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2" w:type="dxa"/>
        <w:tblLook w:val="01E0" w:firstRow="1" w:lastRow="1" w:firstColumn="1" w:lastColumn="1" w:noHBand="0" w:noVBand="0"/>
      </w:tblPr>
      <w:tblGrid>
        <w:gridCol w:w="4644"/>
        <w:gridCol w:w="5528"/>
      </w:tblGrid>
      <w:tr w:rsidR="00CE3EBE" w:rsidRPr="00315711" w:rsidTr="009E581C">
        <w:tc>
          <w:tcPr>
            <w:tcW w:w="4644" w:type="dxa"/>
          </w:tcPr>
          <w:p w:rsidR="00CE3EBE" w:rsidRPr="00315711" w:rsidRDefault="00CE3EBE" w:rsidP="009E581C">
            <w:r w:rsidRPr="00315711">
              <w:t xml:space="preserve">СОГЛАСОВАН                                           </w:t>
            </w:r>
          </w:p>
          <w:p w:rsidR="00CE3EBE" w:rsidRPr="00315711" w:rsidRDefault="00CE3EBE" w:rsidP="009E581C">
            <w:proofErr w:type="gramStart"/>
            <w:r w:rsidRPr="00315711">
              <w:t>Совет  учредителей</w:t>
            </w:r>
            <w:proofErr w:type="gramEnd"/>
          </w:p>
          <w:p w:rsidR="00CE3EBE" w:rsidRPr="00315711" w:rsidRDefault="00CE3EBE" w:rsidP="009E581C">
            <w:proofErr w:type="gramStart"/>
            <w:r w:rsidRPr="00315711">
              <w:t>Протокол  заседания</w:t>
            </w:r>
            <w:proofErr w:type="gramEnd"/>
            <w:r w:rsidRPr="00315711">
              <w:t xml:space="preserve"> </w:t>
            </w:r>
          </w:p>
          <w:p w:rsidR="00CE3EBE" w:rsidRPr="00315711" w:rsidRDefault="00CE3EBE" w:rsidP="009E581C"/>
          <w:p w:rsidR="00CE3EBE" w:rsidRPr="00315711" w:rsidRDefault="00CE3EBE" w:rsidP="009E581C"/>
          <w:p w:rsidR="00CE3EBE" w:rsidRPr="00315711" w:rsidRDefault="00CE3EBE" w:rsidP="009E581C">
            <w:r w:rsidRPr="00315711">
              <w:t xml:space="preserve">№ </w:t>
            </w:r>
            <w:r w:rsidR="00C963A7" w:rsidRPr="00315711">
              <w:t>0</w:t>
            </w:r>
            <w:r w:rsidR="00684850">
              <w:t>3</w:t>
            </w:r>
            <w:r w:rsidRPr="00315711">
              <w:t xml:space="preserve"> от «</w:t>
            </w:r>
            <w:r w:rsidR="00684850">
              <w:t>15</w:t>
            </w:r>
            <w:r w:rsidRPr="00315711">
              <w:t xml:space="preserve">» </w:t>
            </w:r>
            <w:r w:rsidR="00684850">
              <w:t>марта</w:t>
            </w:r>
            <w:r w:rsidRPr="00315711">
              <w:t xml:space="preserve"> 201</w:t>
            </w:r>
            <w:r w:rsidR="00C963A7" w:rsidRPr="00315711">
              <w:t>8</w:t>
            </w:r>
            <w:r w:rsidRPr="00315711">
              <w:t xml:space="preserve"> г.</w:t>
            </w:r>
          </w:p>
          <w:p w:rsidR="00CE3EBE" w:rsidRPr="00315711" w:rsidRDefault="00CE3EBE" w:rsidP="009E581C">
            <w:r w:rsidRPr="00315711">
              <w:t xml:space="preserve">                                                                                            </w:t>
            </w:r>
          </w:p>
        </w:tc>
        <w:tc>
          <w:tcPr>
            <w:tcW w:w="5528" w:type="dxa"/>
          </w:tcPr>
          <w:p w:rsidR="00CE3EBE" w:rsidRPr="00315711" w:rsidRDefault="00CE3EBE" w:rsidP="009E581C">
            <w:pPr>
              <w:ind w:left="-114"/>
            </w:pPr>
            <w:r w:rsidRPr="00315711">
              <w:t>УТВЕРЖДЕН</w:t>
            </w:r>
          </w:p>
          <w:p w:rsidR="00CE3EBE" w:rsidRPr="00315711" w:rsidRDefault="00CE3EBE" w:rsidP="009E581C">
            <w:pPr>
              <w:ind w:left="-114"/>
            </w:pPr>
            <w:r w:rsidRPr="00315711">
              <w:t xml:space="preserve">Директор </w:t>
            </w:r>
          </w:p>
          <w:p w:rsidR="00CE3EBE" w:rsidRPr="00315711" w:rsidRDefault="00CE3EBE" w:rsidP="009E581C">
            <w:pPr>
              <w:ind w:left="-114"/>
            </w:pPr>
            <w:r w:rsidRPr="00315711">
              <w:t xml:space="preserve">АНО Центр гарантийного </w:t>
            </w:r>
          </w:p>
          <w:p w:rsidR="00CE3EBE" w:rsidRPr="00315711" w:rsidRDefault="00CE3EBE" w:rsidP="009E581C">
            <w:pPr>
              <w:ind w:left="-114"/>
            </w:pPr>
            <w:r w:rsidRPr="00315711">
              <w:t>обеспечения МСП</w:t>
            </w:r>
          </w:p>
          <w:p w:rsidR="00CE3EBE" w:rsidRPr="00315711" w:rsidRDefault="00CE3EBE" w:rsidP="009E581C">
            <w:pPr>
              <w:ind w:left="-114"/>
            </w:pPr>
            <w:r w:rsidRPr="00315711">
              <w:t xml:space="preserve">______________ /О.Р. Андреева/ </w:t>
            </w:r>
          </w:p>
          <w:p w:rsidR="00CE3EBE" w:rsidRPr="00315711" w:rsidRDefault="00CE3EBE" w:rsidP="009E581C">
            <w:pPr>
              <w:ind w:left="-114"/>
            </w:pPr>
            <w:r w:rsidRPr="00315711">
              <w:t>«</w:t>
            </w:r>
            <w:r w:rsidR="00684850">
              <w:t>15</w:t>
            </w:r>
            <w:r w:rsidRPr="00315711">
              <w:t xml:space="preserve">» </w:t>
            </w:r>
            <w:proofErr w:type="gramStart"/>
            <w:r w:rsidR="00684850">
              <w:t>марта</w:t>
            </w:r>
            <w:r w:rsidRPr="00315711">
              <w:t xml:space="preserve">  201</w:t>
            </w:r>
            <w:r w:rsidR="00C963A7" w:rsidRPr="00315711">
              <w:t>8</w:t>
            </w:r>
            <w:proofErr w:type="gramEnd"/>
            <w:r w:rsidRPr="00315711">
              <w:t xml:space="preserve"> г.    </w:t>
            </w:r>
            <w:r w:rsidRPr="00315711">
              <w:tab/>
            </w:r>
            <w:r w:rsidRPr="00315711">
              <w:tab/>
            </w:r>
          </w:p>
          <w:p w:rsidR="00CE3EBE" w:rsidRPr="00315711" w:rsidRDefault="00CE3EBE" w:rsidP="009E581C">
            <w:pPr>
              <w:ind w:left="-114" w:right="-143"/>
            </w:pPr>
            <w:r w:rsidRPr="00315711">
              <w:t xml:space="preserve"> </w:t>
            </w:r>
          </w:p>
        </w:tc>
      </w:tr>
    </w:tbl>
    <w:p w:rsidR="00CE3EBE" w:rsidRPr="00315711" w:rsidRDefault="00CE3EBE" w:rsidP="00CE3EBE">
      <w:pPr>
        <w:jc w:val="center"/>
        <w:rPr>
          <w:b/>
          <w:sz w:val="28"/>
          <w:szCs w:val="28"/>
        </w:rPr>
      </w:pP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 xml:space="preserve">РЕГЛАМЕНТ </w:t>
      </w: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 xml:space="preserve">ПРЕДОСТАВЛЕНИЯ ПОРУЧИТЕЛЬСТВ </w:t>
      </w: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 xml:space="preserve">ПО </w:t>
      </w:r>
      <w:proofErr w:type="gramStart"/>
      <w:r w:rsidRPr="00315711">
        <w:rPr>
          <w:b/>
          <w:sz w:val="28"/>
          <w:szCs w:val="28"/>
        </w:rPr>
        <w:t xml:space="preserve">ДОГОВОРАМ  </w:t>
      </w:r>
      <w:r w:rsidR="00F3183B">
        <w:rPr>
          <w:b/>
          <w:sz w:val="28"/>
          <w:szCs w:val="28"/>
        </w:rPr>
        <w:t>О</w:t>
      </w:r>
      <w:proofErr w:type="gramEnd"/>
      <w:r w:rsidR="00F3183B">
        <w:rPr>
          <w:b/>
          <w:sz w:val="28"/>
          <w:szCs w:val="28"/>
        </w:rPr>
        <w:t xml:space="preserve"> ПРЕДОСТАВЛЕНИИ БАНКОВСКОЙ ГАРАНТИИ </w:t>
      </w:r>
      <w:r w:rsidRPr="00315711">
        <w:rPr>
          <w:b/>
          <w:sz w:val="28"/>
          <w:szCs w:val="28"/>
        </w:rPr>
        <w:t xml:space="preserve">И  ИСПОЛНЕНИЯ ОБЯЗАТЕЛЬСТВ </w:t>
      </w: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>ПО ДОГОВОРАМ ПОРУЧИТЕЛЬСТВА</w:t>
      </w: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>1. Общие положения</w:t>
      </w:r>
    </w:p>
    <w:p w:rsidR="00CE3EBE" w:rsidRPr="00315711" w:rsidRDefault="00CE3EBE" w:rsidP="00CE3EBE">
      <w:pPr>
        <w:ind w:left="720"/>
        <w:jc w:val="center"/>
        <w:rPr>
          <w:b/>
          <w:sz w:val="28"/>
          <w:szCs w:val="28"/>
        </w:rPr>
      </w:pPr>
    </w:p>
    <w:p w:rsidR="00CE3EBE" w:rsidRPr="00315711" w:rsidRDefault="00CE3EBE" w:rsidP="00CE3EB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ab/>
        <w:t>1.1.</w:t>
      </w:r>
      <w:r w:rsidRPr="00315711">
        <w:rPr>
          <w:sz w:val="28"/>
          <w:szCs w:val="28"/>
        </w:rPr>
        <w:t xml:space="preserve"> Настоящий </w:t>
      </w:r>
      <w:r w:rsidR="00596848" w:rsidRPr="00315711">
        <w:rPr>
          <w:sz w:val="28"/>
          <w:szCs w:val="28"/>
        </w:rPr>
        <w:t>Регламент</w:t>
      </w:r>
      <w:r w:rsidRPr="00315711">
        <w:rPr>
          <w:sz w:val="28"/>
          <w:szCs w:val="28"/>
        </w:rPr>
        <w:t xml:space="preserve"> разработан в соответствии с нормативно-правовыми актами Министерства экономического развития Российской Федерации по регулированию предоставления субсидии в рамках оказания государственной поддержки субъектам малого и среднего предпринимательства  и организациям инфраструктуры поддержки субъектов малого и среднего предпринимательства, </w:t>
      </w:r>
      <w:r w:rsidR="00E209EC" w:rsidRPr="00315711">
        <w:rPr>
          <w:sz w:val="28"/>
          <w:szCs w:val="28"/>
        </w:rPr>
        <w:t>с</w:t>
      </w:r>
      <w:r w:rsidRPr="00315711">
        <w:rPr>
          <w:sz w:val="28"/>
          <w:szCs w:val="28"/>
        </w:rPr>
        <w:t>оглашениями о предоставлении субсидии</w:t>
      </w:r>
      <w:r w:rsidR="005426AD" w:rsidRPr="00315711">
        <w:rPr>
          <w:sz w:val="28"/>
          <w:szCs w:val="28"/>
        </w:rPr>
        <w:t xml:space="preserve">, заключенными </w:t>
      </w:r>
      <w:r w:rsidR="00E209EC" w:rsidRPr="00315711">
        <w:rPr>
          <w:sz w:val="28"/>
          <w:szCs w:val="28"/>
        </w:rPr>
        <w:t xml:space="preserve">с Департаментом экономического развития Вологодской области от </w:t>
      </w:r>
      <w:r w:rsidR="00360849" w:rsidRPr="00315711">
        <w:rPr>
          <w:sz w:val="28"/>
          <w:szCs w:val="28"/>
        </w:rPr>
        <w:t>«07» июня 2016 г. и «22» июля 2016 г.</w:t>
      </w:r>
      <w:r w:rsidR="005426AD" w:rsidRPr="00315711">
        <w:rPr>
          <w:sz w:val="28"/>
          <w:szCs w:val="28"/>
        </w:rPr>
        <w:t>;</w:t>
      </w:r>
      <w:r w:rsidRPr="00315711">
        <w:rPr>
          <w:sz w:val="28"/>
          <w:szCs w:val="28"/>
        </w:rPr>
        <w:t xml:space="preserve"> и регламентирует правила предоставления поручительств Автономной некоммерческой организацией «Центр гарантийного обеспечения  малого и среднего предпринимательства» (далее по тексту – Центр), обеспечивающих исполнение обязательств по кредитным договорам  субъектов малого и среднего предпринимательства и организаций инфраструктуры поддержки субъектов малого и среднего предпринимательства, и  исполнения обязательств по договорам поручительства. </w:t>
      </w:r>
    </w:p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А также, настоящий Регламент определяет общие условия, принципы и порядок предоставления поручительств Центра по обязательствам (кредитам) </w:t>
      </w:r>
      <w:proofErr w:type="gramStart"/>
      <w:r w:rsidRPr="00315711">
        <w:rPr>
          <w:sz w:val="28"/>
          <w:szCs w:val="28"/>
        </w:rPr>
        <w:t>субъектов  малого</w:t>
      </w:r>
      <w:proofErr w:type="gramEnd"/>
      <w:r w:rsidRPr="00315711">
        <w:rPr>
          <w:sz w:val="28"/>
          <w:szCs w:val="28"/>
        </w:rPr>
        <w:t xml:space="preserve"> и среднего предпринимательства, зарегистрированным и осуществляющим свою деятельность в Вологодской области перед их кредиторами. </w:t>
      </w:r>
    </w:p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1.2.</w:t>
      </w:r>
      <w:r w:rsidRPr="00315711">
        <w:rPr>
          <w:sz w:val="28"/>
          <w:szCs w:val="28"/>
        </w:rPr>
        <w:t xml:space="preserve"> В настоящем </w:t>
      </w:r>
      <w:proofErr w:type="gramStart"/>
      <w:r w:rsidRPr="00315711">
        <w:rPr>
          <w:sz w:val="28"/>
          <w:szCs w:val="28"/>
        </w:rPr>
        <w:t>Регламенте  используются</w:t>
      </w:r>
      <w:proofErr w:type="gramEnd"/>
      <w:r w:rsidRPr="00315711">
        <w:rPr>
          <w:sz w:val="28"/>
          <w:szCs w:val="28"/>
        </w:rPr>
        <w:t xml:space="preserve"> следующие понятия:</w:t>
      </w:r>
    </w:p>
    <w:p w:rsidR="00CE3EBE" w:rsidRPr="00315711" w:rsidRDefault="00CE3EBE" w:rsidP="00BF3DA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711">
        <w:rPr>
          <w:b/>
          <w:bCs/>
          <w:sz w:val="28"/>
          <w:szCs w:val="28"/>
        </w:rPr>
        <w:t>Центр</w:t>
      </w:r>
      <w:r w:rsidRPr="00315711">
        <w:rPr>
          <w:sz w:val="28"/>
          <w:szCs w:val="28"/>
        </w:rPr>
        <w:t xml:space="preserve"> - Автономная некоммерческая организация «Центр гарантийного обеспечения малого и среднего предпринимательства».</w:t>
      </w:r>
    </w:p>
    <w:p w:rsidR="00CE3EBE" w:rsidRPr="00315711" w:rsidRDefault="00A316C1" w:rsidP="004805EC">
      <w:pPr>
        <w:ind w:firstLine="567"/>
        <w:jc w:val="both"/>
        <w:rPr>
          <w:sz w:val="28"/>
          <w:szCs w:val="28"/>
        </w:rPr>
      </w:pPr>
      <w:r w:rsidRPr="00315711">
        <w:rPr>
          <w:b/>
          <w:sz w:val="28"/>
          <w:szCs w:val="28"/>
          <w:lang w:eastAsia="ar-SA"/>
        </w:rPr>
        <w:t>Банк-партнер,</w:t>
      </w:r>
      <w:r w:rsidRPr="00315711">
        <w:rPr>
          <w:b/>
          <w:sz w:val="28"/>
          <w:szCs w:val="28"/>
        </w:rPr>
        <w:t xml:space="preserve"> </w:t>
      </w:r>
      <w:r w:rsidR="00415030">
        <w:rPr>
          <w:b/>
          <w:sz w:val="28"/>
          <w:szCs w:val="28"/>
        </w:rPr>
        <w:t xml:space="preserve">Гарант, </w:t>
      </w:r>
      <w:r w:rsidR="00CE3EBE" w:rsidRPr="00315711">
        <w:rPr>
          <w:b/>
          <w:sz w:val="28"/>
          <w:szCs w:val="28"/>
        </w:rPr>
        <w:t>Банк</w:t>
      </w:r>
      <w:r w:rsidR="00CE3EBE" w:rsidRPr="00315711">
        <w:rPr>
          <w:sz w:val="28"/>
          <w:szCs w:val="28"/>
        </w:rPr>
        <w:t xml:space="preserve"> - кредитная организация, которая на основании выданной ей лицензии имеет право осуществлять банковские операции, заключившая с Фондом соглашение о сотрудничестве.</w:t>
      </w:r>
    </w:p>
    <w:p w:rsidR="0069667E" w:rsidRPr="0069667E" w:rsidRDefault="0069667E" w:rsidP="0069667E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667E">
        <w:rPr>
          <w:rFonts w:ascii="Times New Roman" w:hAnsi="Times New Roman"/>
          <w:b/>
          <w:sz w:val="28"/>
          <w:szCs w:val="28"/>
          <w:lang w:eastAsia="ar-SA"/>
        </w:rPr>
        <w:t>Бенефициар</w:t>
      </w:r>
      <w:r w:rsidRPr="0069667E">
        <w:rPr>
          <w:rFonts w:ascii="Times New Roman" w:hAnsi="Times New Roman"/>
          <w:sz w:val="28"/>
          <w:szCs w:val="28"/>
          <w:lang w:eastAsia="ar-SA"/>
        </w:rPr>
        <w:t xml:space="preserve"> – кредитор Принципала, получивший (имеющий право получить) в соответствии с банковской гарантией денежную сумму, </w:t>
      </w:r>
      <w:r w:rsidRPr="0069667E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установленную в соответствии с условием </w:t>
      </w:r>
      <w:r>
        <w:rPr>
          <w:rFonts w:ascii="Times New Roman" w:hAnsi="Times New Roman"/>
          <w:sz w:val="28"/>
          <w:szCs w:val="28"/>
          <w:lang w:eastAsia="ar-SA"/>
        </w:rPr>
        <w:t>вы</w:t>
      </w:r>
      <w:r w:rsidRPr="0069667E">
        <w:rPr>
          <w:rFonts w:ascii="Times New Roman" w:hAnsi="Times New Roman"/>
          <w:sz w:val="28"/>
          <w:szCs w:val="28"/>
          <w:lang w:eastAsia="ar-SA"/>
        </w:rPr>
        <w:t>даваемого Гарантом</w:t>
      </w:r>
      <w:r w:rsidR="00EA5ECE">
        <w:rPr>
          <w:rFonts w:ascii="Times New Roman" w:hAnsi="Times New Roman"/>
          <w:sz w:val="28"/>
          <w:szCs w:val="28"/>
          <w:lang w:eastAsia="ar-SA"/>
        </w:rPr>
        <w:t xml:space="preserve">–Банком </w:t>
      </w:r>
      <w:r w:rsidRPr="0069667E">
        <w:rPr>
          <w:rFonts w:ascii="Times New Roman" w:hAnsi="Times New Roman"/>
          <w:sz w:val="28"/>
          <w:szCs w:val="28"/>
          <w:lang w:eastAsia="ar-SA"/>
        </w:rPr>
        <w:t xml:space="preserve">обязательства. </w:t>
      </w:r>
    </w:p>
    <w:p w:rsidR="0069667E" w:rsidRPr="0069667E" w:rsidRDefault="0069667E" w:rsidP="0069667E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667E">
        <w:rPr>
          <w:rFonts w:ascii="Times New Roman" w:hAnsi="Times New Roman"/>
          <w:b/>
          <w:sz w:val="28"/>
          <w:szCs w:val="28"/>
          <w:lang w:eastAsia="ar-SA"/>
        </w:rPr>
        <w:t>Банковская гарантия</w:t>
      </w:r>
      <w:r w:rsidRPr="0069667E">
        <w:rPr>
          <w:rFonts w:ascii="Times New Roman" w:hAnsi="Times New Roman"/>
          <w:sz w:val="28"/>
          <w:szCs w:val="28"/>
          <w:lang w:eastAsia="ar-SA"/>
        </w:rPr>
        <w:t xml:space="preserve"> – письменное обязательство Гаранта уплатить кредитору Принципала (Бенефициару) в соответствии с условиями даваемого Гарантом обязательства денежную сумму по предоставлении Бенефициаром письменного требования о ее уплате.</w:t>
      </w:r>
    </w:p>
    <w:p w:rsidR="00763674" w:rsidRPr="00315711" w:rsidRDefault="00CE3EBE" w:rsidP="00763674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bCs/>
          <w:sz w:val="28"/>
          <w:szCs w:val="28"/>
          <w:lang w:eastAsia="ar-SA"/>
        </w:rPr>
        <w:t>Группа связанных компаний (Группа, ГСК)</w:t>
      </w:r>
      <w:r w:rsidRPr="00315711">
        <w:rPr>
          <w:rFonts w:ascii="Times New Roman" w:hAnsi="Times New Roman"/>
          <w:bCs/>
          <w:sz w:val="28"/>
          <w:szCs w:val="28"/>
          <w:lang w:eastAsia="ar-SA"/>
        </w:rPr>
        <w:t xml:space="preserve"> – </w:t>
      </w:r>
      <w:r w:rsidR="00763674" w:rsidRPr="00315711">
        <w:rPr>
          <w:rFonts w:ascii="Times New Roman" w:hAnsi="Times New Roman"/>
          <w:bCs/>
          <w:sz w:val="28"/>
          <w:szCs w:val="28"/>
          <w:lang w:eastAsia="ar-SA"/>
        </w:rPr>
        <w:t>юридические лица, индивидуальные предприниматели без образования юридического лица, имеющие общих участников/бенефициаров, имеющих более 50 % капитала юридического лица, и/или связанные между собой экономически и имеющих более 10 % капитала юридического лица, то есть финансовые трудности одного участника Группы обуславливают или делают вероятным возникновение финансовых трудностей у другого (других) участника(</w:t>
      </w:r>
      <w:proofErr w:type="spellStart"/>
      <w:r w:rsidR="00763674" w:rsidRPr="00315711">
        <w:rPr>
          <w:rFonts w:ascii="Times New Roman" w:hAnsi="Times New Roman"/>
          <w:bCs/>
          <w:sz w:val="28"/>
          <w:szCs w:val="28"/>
          <w:lang w:eastAsia="ar-SA"/>
        </w:rPr>
        <w:t>ов</w:t>
      </w:r>
      <w:proofErr w:type="spellEnd"/>
      <w:r w:rsidR="00763674" w:rsidRPr="00315711">
        <w:rPr>
          <w:rFonts w:ascii="Times New Roman" w:hAnsi="Times New Roman"/>
          <w:bCs/>
          <w:sz w:val="28"/>
          <w:szCs w:val="28"/>
          <w:lang w:eastAsia="ar-SA"/>
        </w:rPr>
        <w:t xml:space="preserve">) Группы. </w:t>
      </w:r>
    </w:p>
    <w:p w:rsidR="00763674" w:rsidRDefault="00763674" w:rsidP="00763674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15711">
        <w:rPr>
          <w:rFonts w:ascii="Times New Roman" w:hAnsi="Times New Roman"/>
          <w:bCs/>
          <w:sz w:val="28"/>
          <w:szCs w:val="28"/>
          <w:lang w:eastAsia="ar-SA"/>
        </w:rPr>
        <w:t>При размере поручительства до 5 млн.руб. (</w:t>
      </w:r>
      <w:proofErr w:type="spellStart"/>
      <w:r w:rsidRPr="00315711">
        <w:rPr>
          <w:rFonts w:ascii="Times New Roman" w:hAnsi="Times New Roman"/>
          <w:bCs/>
          <w:sz w:val="28"/>
          <w:szCs w:val="28"/>
          <w:lang w:eastAsia="ar-SA"/>
        </w:rPr>
        <w:t>микросегмент</w:t>
      </w:r>
      <w:proofErr w:type="spellEnd"/>
      <w:r w:rsidRPr="00315711">
        <w:rPr>
          <w:rFonts w:ascii="Times New Roman" w:hAnsi="Times New Roman"/>
          <w:bCs/>
          <w:sz w:val="28"/>
          <w:szCs w:val="28"/>
          <w:lang w:eastAsia="ar-SA"/>
        </w:rPr>
        <w:t>) – Центр принимает ГСК, определенных в заключении Банка-партнера, при размере поручительства более 5 млн. руб. (малый сегмент) – Центр проводит свою экспертизу по кругу ГСК, согласно вышеуказанного определения.</w:t>
      </w:r>
    </w:p>
    <w:p w:rsidR="00CE3EBE" w:rsidRDefault="00CE3EBE" w:rsidP="0076367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15711">
        <w:rPr>
          <w:rFonts w:ascii="Times New Roman" w:hAnsi="Times New Roman"/>
          <w:b/>
          <w:sz w:val="28"/>
          <w:szCs w:val="28"/>
        </w:rPr>
        <w:t xml:space="preserve">Директор Центра </w:t>
      </w:r>
      <w:r w:rsidRPr="00315711">
        <w:rPr>
          <w:rFonts w:ascii="Times New Roman" w:hAnsi="Times New Roman"/>
          <w:sz w:val="28"/>
          <w:szCs w:val="28"/>
        </w:rPr>
        <w:t>- единоличный исполнительный орган управления Центром, осуществляющий текущее руководство деятельностью Центр</w:t>
      </w:r>
      <w:r w:rsidR="00CE36B2" w:rsidRPr="00315711">
        <w:rPr>
          <w:rFonts w:ascii="Times New Roman" w:hAnsi="Times New Roman"/>
          <w:sz w:val="28"/>
          <w:szCs w:val="28"/>
        </w:rPr>
        <w:t>а</w:t>
      </w:r>
      <w:r w:rsidRPr="00315711">
        <w:rPr>
          <w:rFonts w:ascii="Times New Roman" w:hAnsi="Times New Roman"/>
          <w:sz w:val="28"/>
          <w:szCs w:val="28"/>
        </w:rPr>
        <w:t xml:space="preserve"> и подотчетный Совету учредителей Центра. </w:t>
      </w:r>
    </w:p>
    <w:p w:rsidR="00EA5ECE" w:rsidRPr="00315711" w:rsidRDefault="00EA5ECE" w:rsidP="0076367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A5ECE">
        <w:rPr>
          <w:rFonts w:ascii="Times New Roman" w:hAnsi="Times New Roman"/>
          <w:b/>
          <w:sz w:val="28"/>
          <w:szCs w:val="28"/>
        </w:rPr>
        <w:t>Договор о предоставлении банковской гарантии</w:t>
      </w:r>
      <w:r w:rsidRPr="00EA5ECE">
        <w:rPr>
          <w:rFonts w:ascii="Times New Roman" w:hAnsi="Times New Roman"/>
          <w:sz w:val="28"/>
          <w:szCs w:val="28"/>
        </w:rPr>
        <w:t xml:space="preserve"> – договор, заключаемый субъектом малого или среднего предпринимательства с Гарантом об условиях предоставления банковской гарантии.</w:t>
      </w:r>
    </w:p>
    <w:p w:rsidR="000A03B8" w:rsidRPr="00315711" w:rsidRDefault="000A03B8" w:rsidP="004805EC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sz w:val="28"/>
          <w:szCs w:val="28"/>
          <w:lang w:eastAsia="ar-SA"/>
        </w:rPr>
        <w:t>Дефолт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– допущенное Заемщиком нарушение обязательств по уплате денежных средств, включая обязательство по досрочному возврату денежных средств, предусмотренное условиями Поручительства в качестве основания для осуществления выплат Центром в пользу кредитора Заемщика (исполнения условного обязательства кредитного характера).</w:t>
      </w:r>
    </w:p>
    <w:p w:rsidR="000A03B8" w:rsidRPr="00315711" w:rsidRDefault="000A03B8" w:rsidP="004805EC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sz w:val="28"/>
          <w:szCs w:val="28"/>
          <w:lang w:eastAsia="ar-SA"/>
        </w:rPr>
        <w:t>Дефолтная стратегия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– стратегия работы с проблемным активом, предполагающая проведение мероприятий по принудительному взысканию задолженности с использованием законодательно установленных процедур.</w:t>
      </w:r>
    </w:p>
    <w:p w:rsidR="00CE3EBE" w:rsidRPr="00315711" w:rsidRDefault="00CE3EBE" w:rsidP="0078272B">
      <w:pPr>
        <w:pStyle w:val="ac"/>
        <w:ind w:firstLine="5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15711">
        <w:rPr>
          <w:rFonts w:ascii="Times New Roman" w:eastAsia="Times New Roman" w:hAnsi="Times New Roman"/>
          <w:b/>
          <w:sz w:val="28"/>
          <w:szCs w:val="28"/>
          <w:lang w:eastAsia="ar-SA"/>
        </w:rPr>
        <w:t>Единый реестр МСП</w:t>
      </w:r>
      <w:r w:rsidRPr="00315711">
        <w:rPr>
          <w:rFonts w:ascii="Times New Roman" w:eastAsia="Times New Roman" w:hAnsi="Times New Roman"/>
          <w:sz w:val="28"/>
          <w:szCs w:val="28"/>
          <w:lang w:eastAsia="ar-SA"/>
        </w:rPr>
        <w:t xml:space="preserve"> – единый реестр субъектов малого и среднего предпринимательства, содержащий сведения о юридических лицах и индивидуальных предпринимателях, отвечающих условиям отнесения к Субъектам малого и среднего предпринимательства, установленным статьей 4 Закона № 209-ФЗ, ведение которого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сборах, в соответствии с Законом № 209-ФЗ.</w:t>
      </w:r>
    </w:p>
    <w:p w:rsidR="000A03B8" w:rsidRPr="00315711" w:rsidRDefault="000A03B8" w:rsidP="0078272B">
      <w:pPr>
        <w:pStyle w:val="ac"/>
        <w:ind w:firstLine="585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sz w:val="28"/>
          <w:szCs w:val="28"/>
          <w:lang w:eastAsia="ar-SA"/>
        </w:rPr>
        <w:t>Закон № 209-ФЗ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– Федеральный закон от 24.07.2007 № 209-ФЗ «О развитии малого и среднего предпринимательства в Российской Федерации»</w:t>
      </w:r>
      <w:r w:rsidR="00D134C9" w:rsidRPr="00315711">
        <w:rPr>
          <w:rFonts w:ascii="Times New Roman" w:hAnsi="Times New Roman"/>
          <w:sz w:val="28"/>
          <w:szCs w:val="28"/>
          <w:lang w:eastAsia="ar-SA"/>
        </w:rPr>
        <w:t xml:space="preserve"> (с изменениями)</w:t>
      </w:r>
      <w:r w:rsidRPr="00315711">
        <w:rPr>
          <w:rFonts w:ascii="Times New Roman" w:hAnsi="Times New Roman"/>
          <w:sz w:val="28"/>
          <w:szCs w:val="28"/>
          <w:lang w:eastAsia="ar-SA"/>
        </w:rPr>
        <w:t>.</w:t>
      </w:r>
    </w:p>
    <w:p w:rsidR="000A03B8" w:rsidRDefault="00EA5ECE" w:rsidP="0078272B">
      <w:pPr>
        <w:ind w:firstLine="585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Принципал</w:t>
      </w:r>
      <w:r w:rsidR="000A03B8" w:rsidRPr="00315711">
        <w:rPr>
          <w:sz w:val="28"/>
          <w:szCs w:val="28"/>
        </w:rPr>
        <w:t xml:space="preserve"> - субъект малого и среднего предпринимательства, организация инфраструктуры поддержки субъектов малого и среднего предпринимательства, осуществляющие деятельность и зарегистрированные на </w:t>
      </w:r>
      <w:r w:rsidR="000A03B8" w:rsidRPr="00315711">
        <w:rPr>
          <w:sz w:val="28"/>
          <w:szCs w:val="28"/>
        </w:rPr>
        <w:lastRenderedPageBreak/>
        <w:t xml:space="preserve">территории Вологодской области, заключивший или намеревающийся заключить договор </w:t>
      </w:r>
      <w:r>
        <w:rPr>
          <w:sz w:val="28"/>
          <w:szCs w:val="28"/>
        </w:rPr>
        <w:t xml:space="preserve">о предоставлении банковской гарантии </w:t>
      </w:r>
      <w:r w:rsidR="000A03B8" w:rsidRPr="00315711">
        <w:rPr>
          <w:sz w:val="28"/>
          <w:szCs w:val="28"/>
        </w:rPr>
        <w:t>с Банком.</w:t>
      </w:r>
    </w:p>
    <w:p w:rsidR="007D0FFB" w:rsidRPr="00315711" w:rsidRDefault="007D0FFB" w:rsidP="007D0FFB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sz w:val="28"/>
          <w:szCs w:val="28"/>
          <w:lang w:eastAsia="ar-SA"/>
        </w:rPr>
        <w:t>Заявка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315711">
        <w:rPr>
          <w:rFonts w:ascii="Times New Roman" w:eastAsia="Times New Roman" w:hAnsi="Times New Roman"/>
          <w:bCs/>
          <w:sz w:val="28"/>
          <w:szCs w:val="28"/>
          <w:lang w:eastAsia="ar-SA"/>
        </w:rPr>
        <w:t>документ, оформляемый Субъектом МСП</w:t>
      </w:r>
      <w:r w:rsidRPr="00315711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совместно с Банком-партнером </w:t>
      </w:r>
      <w:r w:rsidRPr="00315711">
        <w:rPr>
          <w:rFonts w:ascii="Times New Roman" w:eastAsia="Times New Roman" w:hAnsi="Times New Roman"/>
          <w:bCs/>
          <w:sz w:val="28"/>
          <w:szCs w:val="28"/>
          <w:lang w:eastAsia="ar-SA"/>
        </w:rPr>
        <w:t>с целью получения Субъектом МСП поручительства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по форме, установленной настоящ</w:t>
      </w:r>
      <w:r w:rsidR="00FA4A39" w:rsidRPr="00315711">
        <w:rPr>
          <w:rFonts w:ascii="Times New Roman" w:hAnsi="Times New Roman"/>
          <w:sz w:val="28"/>
          <w:szCs w:val="28"/>
          <w:lang w:eastAsia="ar-SA"/>
        </w:rPr>
        <w:t>и</w:t>
      </w:r>
      <w:r w:rsidRPr="00315711">
        <w:rPr>
          <w:rFonts w:ascii="Times New Roman" w:hAnsi="Times New Roman"/>
          <w:sz w:val="28"/>
          <w:szCs w:val="28"/>
          <w:lang w:eastAsia="ar-SA"/>
        </w:rPr>
        <w:t>м Регламентом.</w:t>
      </w:r>
    </w:p>
    <w:p w:rsidR="000A03B8" w:rsidRPr="00315711" w:rsidRDefault="000A03B8" w:rsidP="0078272B">
      <w:pPr>
        <w:pStyle w:val="ac"/>
        <w:ind w:firstLine="585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sz w:val="28"/>
          <w:szCs w:val="28"/>
          <w:lang w:eastAsia="ar-SA"/>
        </w:rPr>
        <w:t>Идентификация проблемных активов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– выявление в результате мониторинга активов Центра активов, соответствующих критериям проблемности (установление наличия факторов кредитного риска), и отнесение таких активов к соответствующей зоне (группе) проблемных активов.</w:t>
      </w:r>
    </w:p>
    <w:p w:rsidR="000A03B8" w:rsidRPr="00315711" w:rsidRDefault="000A03B8" w:rsidP="0078272B">
      <w:pPr>
        <w:pStyle w:val="ac"/>
        <w:ind w:firstLine="585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sz w:val="28"/>
          <w:szCs w:val="28"/>
          <w:lang w:eastAsia="ar-SA"/>
        </w:rPr>
        <w:t>Инструкция № 139-И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C963A7" w:rsidRPr="00315711">
        <w:rPr>
          <w:rFonts w:ascii="Times New Roman" w:hAnsi="Times New Roman"/>
          <w:sz w:val="28"/>
          <w:szCs w:val="28"/>
          <w:lang w:eastAsia="ar-SA"/>
        </w:rPr>
        <w:t>Инструкция Банка России от 28 июня 2017 г. N 180-И "Об обязательных нормативах банков"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с последующими изменениями и дополнениями.</w:t>
      </w:r>
    </w:p>
    <w:p w:rsidR="00423CA9" w:rsidRPr="00315711" w:rsidRDefault="00423CA9" w:rsidP="0078272B">
      <w:pPr>
        <w:pStyle w:val="ac"/>
        <w:ind w:firstLine="585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sz w:val="28"/>
          <w:szCs w:val="28"/>
          <w:lang w:eastAsia="ar-SA"/>
        </w:rPr>
        <w:t xml:space="preserve">Информационная поддержка </w:t>
      </w:r>
      <w:r w:rsidRPr="00315711">
        <w:rPr>
          <w:rFonts w:ascii="Times New Roman" w:hAnsi="Times New Roman"/>
          <w:sz w:val="28"/>
          <w:szCs w:val="28"/>
          <w:lang w:eastAsia="ar-SA"/>
        </w:rPr>
        <w:t>– деятельность, направленная на сбор и систематизацию информации</w:t>
      </w:r>
      <w:r w:rsidR="0078272B" w:rsidRPr="00315711">
        <w:rPr>
          <w:rFonts w:ascii="Times New Roman" w:hAnsi="Times New Roman"/>
          <w:sz w:val="28"/>
          <w:szCs w:val="28"/>
          <w:lang w:eastAsia="ar-SA"/>
        </w:rPr>
        <w:t>, в том числе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из открытых/официальных источников о финансовом состоянии и текущей деятельности Банков-партнеров, осуществляемая одним </w:t>
      </w:r>
      <w:r w:rsidR="0078272B" w:rsidRPr="00315711">
        <w:rPr>
          <w:rFonts w:ascii="Times New Roman" w:hAnsi="Times New Roman"/>
          <w:sz w:val="28"/>
          <w:szCs w:val="28"/>
          <w:lang w:eastAsia="ar-SA"/>
        </w:rPr>
        <w:t>Центром</w:t>
      </w:r>
      <w:r w:rsidRPr="00315711">
        <w:rPr>
          <w:rFonts w:ascii="Times New Roman" w:hAnsi="Times New Roman"/>
          <w:sz w:val="28"/>
          <w:szCs w:val="28"/>
          <w:lang w:eastAsia="ar-SA"/>
        </w:rPr>
        <w:t>.</w:t>
      </w:r>
    </w:p>
    <w:p w:rsidR="00CE3EBE" w:rsidRPr="00315711" w:rsidRDefault="00CE3EBE" w:rsidP="0078272B">
      <w:pPr>
        <w:ind w:firstLine="585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Инфраструктура поддержки субъектов малого и среднего предпринимательства (организации инфраструктуры поддержки)</w:t>
      </w:r>
      <w:r w:rsidRPr="00315711">
        <w:rPr>
          <w:sz w:val="28"/>
          <w:szCs w:val="28"/>
        </w:rPr>
        <w:t xml:space="preserve"> – это система коммерческих и некоммерческих организаций, которые создаются и осуществляют свою деятельность в целях выполнения работ, оказания услуг для государственных или муниципальных нужд при реализации федеральных, региональных и муниципальных программ развития субъектов малого и среднего предпринимательства.</w:t>
      </w:r>
      <w:r w:rsidRPr="00315711">
        <w:t> </w:t>
      </w:r>
      <w:r w:rsidRPr="00315711">
        <w:rPr>
          <w:sz w:val="28"/>
          <w:szCs w:val="28"/>
        </w:rPr>
        <w:t xml:space="preserve"> </w:t>
      </w:r>
    </w:p>
    <w:p w:rsidR="00CE3EBE" w:rsidRPr="00766626" w:rsidRDefault="00CE3EBE" w:rsidP="0078272B">
      <w:pPr>
        <w:ind w:firstLine="585"/>
        <w:jc w:val="both"/>
        <w:rPr>
          <w:color w:val="000000" w:themeColor="text1"/>
          <w:sz w:val="28"/>
          <w:szCs w:val="28"/>
        </w:rPr>
      </w:pPr>
      <w:r w:rsidRPr="00315711">
        <w:rPr>
          <w:b/>
          <w:sz w:val="28"/>
          <w:szCs w:val="28"/>
        </w:rPr>
        <w:t>Критерии отбора Банков</w:t>
      </w:r>
      <w:r w:rsidRPr="00315711">
        <w:rPr>
          <w:sz w:val="28"/>
          <w:szCs w:val="28"/>
        </w:rPr>
        <w:t xml:space="preserve"> - условия, определяемые Центром </w:t>
      </w:r>
      <w:proofErr w:type="gramStart"/>
      <w:r w:rsidRPr="00315711">
        <w:rPr>
          <w:sz w:val="28"/>
          <w:szCs w:val="28"/>
        </w:rPr>
        <w:t>при  принятии</w:t>
      </w:r>
      <w:proofErr w:type="gramEnd"/>
      <w:r w:rsidRPr="00315711">
        <w:rPr>
          <w:sz w:val="28"/>
          <w:szCs w:val="28"/>
        </w:rPr>
        <w:t xml:space="preserve"> решений о  заключении  соглашений о сотрудничестве с Банками </w:t>
      </w:r>
      <w:r w:rsidR="00DF203E">
        <w:rPr>
          <w:sz w:val="28"/>
          <w:szCs w:val="28"/>
        </w:rPr>
        <w:t>о предоставлении банковской гарантии</w:t>
      </w:r>
      <w:r w:rsidRPr="00315711">
        <w:rPr>
          <w:bCs/>
          <w:sz w:val="28"/>
          <w:szCs w:val="28"/>
        </w:rPr>
        <w:t xml:space="preserve"> субъектам малого и среднего </w:t>
      </w:r>
      <w:r w:rsidRPr="00766626">
        <w:rPr>
          <w:bCs/>
          <w:color w:val="000000" w:themeColor="text1"/>
          <w:sz w:val="28"/>
          <w:szCs w:val="28"/>
        </w:rPr>
        <w:t>предпринимательства Вологодской области под поручительства Центра</w:t>
      </w:r>
      <w:r w:rsidRPr="00766626">
        <w:rPr>
          <w:color w:val="000000" w:themeColor="text1"/>
          <w:sz w:val="28"/>
          <w:szCs w:val="28"/>
        </w:rPr>
        <w:t>.</w:t>
      </w:r>
    </w:p>
    <w:p w:rsidR="00CE3EBE" w:rsidRPr="00766626" w:rsidRDefault="00CE3EBE" w:rsidP="000861F4">
      <w:pPr>
        <w:pStyle w:val="ac"/>
        <w:ind w:firstLine="584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76662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Корпорация </w:t>
      </w:r>
      <w:r w:rsidR="007D0FFB" w:rsidRPr="0076662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МСП </w:t>
      </w:r>
      <w:r w:rsidRPr="0076662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– 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Акционерное общество «Федеральная корпорация по развитию малого и среднего предпринимательства» (АО «Корпорация МСП»).</w:t>
      </w:r>
      <w:r w:rsidRPr="0076662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 </w:t>
      </w:r>
    </w:p>
    <w:p w:rsidR="000861F4" w:rsidRPr="00766626" w:rsidRDefault="000861F4" w:rsidP="000861F4">
      <w:pPr>
        <w:pStyle w:val="ac"/>
        <w:ind w:firstLine="58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6662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Кредитная заявка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– подготавливаемый сотрудниками Банка-партнера документ или пакет документов, на основании которого Уполномоченный орган Банка-партнера принимает решение в отношении Принципала.</w:t>
      </w:r>
    </w:p>
    <w:p w:rsidR="00A553F7" w:rsidRPr="00766626" w:rsidRDefault="00A553F7" w:rsidP="00EB7230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6662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Лимит условных обязательств на банк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 </w:t>
      </w:r>
      <w:r w:rsidR="00B969BF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это</w:t>
      </w:r>
      <w:proofErr w:type="gramEnd"/>
      <w:r w:rsidR="00B969BF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объем поручительств, которы</w:t>
      </w:r>
      <w:r w:rsidR="00041E29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й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мо</w:t>
      </w:r>
      <w:r w:rsidR="000B533B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жет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быть предоставлен Центром в обеспечение обязательств принципалов перед конкретным </w:t>
      </w:r>
      <w:r w:rsidR="00F64E61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Гарантом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EB7230" w:rsidRPr="00766626" w:rsidRDefault="00EB7230" w:rsidP="00EB7230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76662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Малый сегмент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– заявки на предоставление </w:t>
      </w:r>
      <w:r w:rsidR="00605F84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поручительств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605F84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Заемщикам 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 общей потребностью гарантийной поддержки свыше 5 млн</w:t>
      </w:r>
      <w:r w:rsidR="00605F84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рублей, до 25 млн</w:t>
      </w:r>
      <w:r w:rsidR="00605F84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рублей включительно. </w:t>
      </w:r>
    </w:p>
    <w:p w:rsidR="00EB7230" w:rsidRPr="00766626" w:rsidRDefault="00EB7230" w:rsidP="00EB7230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76662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Микросегмент</w:t>
      </w:r>
      <w:proofErr w:type="spellEnd"/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– заявки на предоставление </w:t>
      </w:r>
      <w:r w:rsidR="00605F84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поручительств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605F84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Заемщикам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 общей потребностью гарантийной поддержки до 5 млн</w:t>
      </w:r>
      <w:r w:rsidR="003A0464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рублей включительно. </w:t>
      </w:r>
    </w:p>
    <w:p w:rsidR="00605F84" w:rsidRPr="00315711" w:rsidRDefault="00605F84" w:rsidP="00605F84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662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Мониторинг проблемных активов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– деятельность должностных лиц, структурных подразделений Центра, направленная на сбор, анализ, обобщение информации о состоянии проблемных активов </w:t>
      </w:r>
      <w:r w:rsidR="00C60BA6"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Центра</w:t>
      </w:r>
      <w:r w:rsidRPr="007666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(действии факторов 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кредитного риска) и принятия решений </w:t>
      </w:r>
      <w:r w:rsidR="00C60BA6" w:rsidRPr="00315711">
        <w:rPr>
          <w:rFonts w:ascii="Times New Roman" w:hAnsi="Times New Roman"/>
          <w:sz w:val="28"/>
          <w:szCs w:val="28"/>
          <w:lang w:eastAsia="ar-SA"/>
        </w:rPr>
        <w:t xml:space="preserve">Центром </w:t>
      </w:r>
      <w:r w:rsidRPr="00315711">
        <w:rPr>
          <w:rFonts w:ascii="Times New Roman" w:hAnsi="Times New Roman"/>
          <w:sz w:val="28"/>
          <w:szCs w:val="28"/>
          <w:lang w:eastAsia="ar-SA"/>
        </w:rPr>
        <w:t>в сфере управления проблемными активами.</w:t>
      </w:r>
    </w:p>
    <w:p w:rsidR="00605F84" w:rsidRPr="00315711" w:rsidRDefault="00605F84" w:rsidP="00605F84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sz w:val="28"/>
          <w:szCs w:val="28"/>
          <w:lang w:eastAsia="ar-SA"/>
        </w:rPr>
        <w:lastRenderedPageBreak/>
        <w:t>МСП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– малое и среднее предпринимательство.</w:t>
      </w:r>
    </w:p>
    <w:p w:rsidR="008C3714" w:rsidRPr="00315711" w:rsidRDefault="008C3714" w:rsidP="00CF2291">
      <w:pPr>
        <w:pStyle w:val="ac"/>
        <w:ind w:firstLine="584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МСП Банк – </w:t>
      </w:r>
      <w:r w:rsidRPr="00315711">
        <w:rPr>
          <w:rFonts w:ascii="Times New Roman" w:hAnsi="Times New Roman"/>
          <w:bCs/>
          <w:sz w:val="28"/>
          <w:szCs w:val="28"/>
          <w:lang w:eastAsia="ar-SA"/>
        </w:rPr>
        <w:t xml:space="preserve">Акционерное общество «Российский Банк </w:t>
      </w:r>
      <w:proofErr w:type="gramStart"/>
      <w:r w:rsidRPr="00315711">
        <w:rPr>
          <w:rFonts w:ascii="Times New Roman" w:hAnsi="Times New Roman"/>
          <w:bCs/>
          <w:sz w:val="28"/>
          <w:szCs w:val="28"/>
          <w:lang w:eastAsia="ar-SA"/>
        </w:rPr>
        <w:t>поддержки  малого</w:t>
      </w:r>
      <w:proofErr w:type="gramEnd"/>
      <w:r w:rsidRPr="00315711">
        <w:rPr>
          <w:rFonts w:ascii="Times New Roman" w:hAnsi="Times New Roman"/>
          <w:bCs/>
          <w:sz w:val="28"/>
          <w:szCs w:val="28"/>
          <w:lang w:eastAsia="ar-SA"/>
        </w:rPr>
        <w:t xml:space="preserve"> и среднего предпринимательства (АО «МСП Банк»).</w:t>
      </w:r>
    </w:p>
    <w:p w:rsidR="000861F4" w:rsidRDefault="000861F4" w:rsidP="000861F4">
      <w:pPr>
        <w:ind w:firstLine="584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Поручительство Центра</w:t>
      </w:r>
      <w:r w:rsidRPr="00315711">
        <w:rPr>
          <w:sz w:val="28"/>
          <w:szCs w:val="28"/>
        </w:rPr>
        <w:t xml:space="preserve"> - оформленный в соответствии с требованиями действующего законодательства Российской Федерации договор поручительства, по которому Центр принимает обязательство перед Банком отвечать за исполнение Заемщиком его обязательств по договору </w:t>
      </w:r>
      <w:r w:rsidR="00B969BF">
        <w:rPr>
          <w:sz w:val="28"/>
          <w:szCs w:val="28"/>
        </w:rPr>
        <w:t xml:space="preserve">банковской гарантии </w:t>
      </w:r>
      <w:r w:rsidRPr="00315711">
        <w:rPr>
          <w:sz w:val="28"/>
          <w:szCs w:val="28"/>
        </w:rPr>
        <w:t>на условиях, определенных в договоре поручительства.</w:t>
      </w:r>
    </w:p>
    <w:p w:rsidR="00CE3EBE" w:rsidRPr="00315711" w:rsidRDefault="00CE3EBE" w:rsidP="0078272B">
      <w:pPr>
        <w:tabs>
          <w:tab w:val="num" w:pos="1276"/>
        </w:tabs>
        <w:autoSpaceDE w:val="0"/>
        <w:autoSpaceDN w:val="0"/>
        <w:ind w:firstLine="585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Система электронного документооборота (Система)</w:t>
      </w:r>
      <w:r w:rsidRPr="00315711">
        <w:rPr>
          <w:sz w:val="28"/>
          <w:szCs w:val="28"/>
        </w:rPr>
        <w:t xml:space="preserve"> – корпоративная информационная система, представляющая собой совокупность программного, информационного и аппаратного обеспечения и реализующая электронный документооборот между ее участниками.</w:t>
      </w:r>
    </w:p>
    <w:p w:rsidR="008C3714" w:rsidRPr="00315711" w:rsidRDefault="008C3714" w:rsidP="008C3714">
      <w:pPr>
        <w:pStyle w:val="ac"/>
        <w:ind w:firstLine="585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sz w:val="28"/>
          <w:szCs w:val="28"/>
        </w:rPr>
        <w:t>Субъекты малого и среднего предпринимательства (Субъект МСП)</w:t>
      </w:r>
      <w:r w:rsidRPr="00315711">
        <w:rPr>
          <w:rFonts w:ascii="Times New Roman" w:hAnsi="Times New Roman"/>
          <w:sz w:val="28"/>
          <w:szCs w:val="28"/>
        </w:rPr>
        <w:t xml:space="preserve"> -  юридические лица, крестьянские (фермерские) хозяйства и индивидуальные предприниматели, отнесенные к субъектам малого и среднего предпринимательства в соответствии с условиями, установленными Федеральным законом от 24 июля 2007 № 209-ФЗ «О развитии малого и среднего предпринимательства в Российской Федерации» (далее – ФЗ № 209) и </w:t>
      </w:r>
      <w:r w:rsidRPr="00315711">
        <w:rPr>
          <w:rFonts w:ascii="Times New Roman" w:hAnsi="Times New Roman"/>
          <w:sz w:val="28"/>
          <w:szCs w:val="28"/>
          <w:lang w:eastAsia="ar-SA"/>
        </w:rPr>
        <w:t>входящие в Единый реестр МСП.</w:t>
      </w:r>
    </w:p>
    <w:p w:rsidR="008C3714" w:rsidRPr="00315711" w:rsidRDefault="008C3714" w:rsidP="008C3714">
      <w:pPr>
        <w:ind w:firstLine="585"/>
        <w:jc w:val="both"/>
        <w:rPr>
          <w:rFonts w:eastAsia="Arial Unicode MS"/>
          <w:sz w:val="28"/>
          <w:szCs w:val="28"/>
        </w:rPr>
      </w:pPr>
      <w:r w:rsidRPr="00315711">
        <w:rPr>
          <w:b/>
          <w:sz w:val="28"/>
          <w:szCs w:val="28"/>
        </w:rPr>
        <w:t xml:space="preserve">Собственное обеспечение </w:t>
      </w:r>
      <w:r w:rsidRPr="00315711">
        <w:rPr>
          <w:sz w:val="28"/>
          <w:szCs w:val="28"/>
        </w:rPr>
        <w:t xml:space="preserve">- </w:t>
      </w:r>
      <w:r w:rsidRPr="00315711">
        <w:rPr>
          <w:rFonts w:eastAsia="Arial Unicode MS"/>
          <w:sz w:val="28"/>
          <w:szCs w:val="28"/>
        </w:rPr>
        <w:t>любые способы обеспечения исполнения обязательства Заемщика по возврату Кредита Банку, за исключением настоящего Поручительства Центра.</w:t>
      </w:r>
    </w:p>
    <w:p w:rsidR="008C3714" w:rsidRDefault="008C3714" w:rsidP="008C3714">
      <w:pPr>
        <w:ind w:firstLine="585"/>
        <w:jc w:val="both"/>
        <w:rPr>
          <w:sz w:val="28"/>
          <w:szCs w:val="28"/>
        </w:rPr>
      </w:pPr>
      <w:r w:rsidRPr="00315711">
        <w:rPr>
          <w:b/>
          <w:bCs/>
          <w:sz w:val="28"/>
          <w:szCs w:val="28"/>
        </w:rPr>
        <w:t>Совет учредителей</w:t>
      </w:r>
      <w:r w:rsidRPr="00315711">
        <w:rPr>
          <w:sz w:val="28"/>
          <w:szCs w:val="28"/>
        </w:rPr>
        <w:t xml:space="preserve"> - высший орган управления Центра, обеспечивающий исполнение Центром целей, в интересах которых он был создан.</w:t>
      </w:r>
    </w:p>
    <w:p w:rsidR="005219A5" w:rsidRPr="00315711" w:rsidRDefault="005219A5" w:rsidP="008C3714">
      <w:pPr>
        <w:ind w:firstLine="585"/>
        <w:jc w:val="both"/>
        <w:rPr>
          <w:sz w:val="28"/>
          <w:szCs w:val="28"/>
        </w:rPr>
      </w:pPr>
      <w:proofErr w:type="spellStart"/>
      <w:r w:rsidRPr="005219A5">
        <w:rPr>
          <w:b/>
          <w:sz w:val="28"/>
          <w:szCs w:val="28"/>
        </w:rPr>
        <w:t>Согарантия</w:t>
      </w:r>
      <w:proofErr w:type="spellEnd"/>
      <w:r w:rsidRPr="005219A5">
        <w:rPr>
          <w:b/>
          <w:sz w:val="28"/>
          <w:szCs w:val="28"/>
        </w:rPr>
        <w:t xml:space="preserve"> </w:t>
      </w:r>
      <w:r w:rsidRPr="005219A5">
        <w:rPr>
          <w:sz w:val="28"/>
          <w:szCs w:val="28"/>
        </w:rPr>
        <w:t>– независимая гарантия, предоставляемая Корпорацией/Банковская гарантия, предоставляемая МСП Банком в пользу Банка-партнера в целях обеспечения исполнения обязательств Заемщика по договору</w:t>
      </w:r>
      <w:r w:rsidR="002F6E90">
        <w:rPr>
          <w:sz w:val="28"/>
          <w:szCs w:val="28"/>
        </w:rPr>
        <w:t xml:space="preserve"> о предоставлении</w:t>
      </w:r>
      <w:r w:rsidR="005C312B">
        <w:rPr>
          <w:sz w:val="28"/>
          <w:szCs w:val="28"/>
        </w:rPr>
        <w:t xml:space="preserve"> банковской гарантии</w:t>
      </w:r>
      <w:r w:rsidRPr="005219A5">
        <w:rPr>
          <w:sz w:val="28"/>
          <w:szCs w:val="28"/>
        </w:rPr>
        <w:t>, обязательным условием выдачи которой является наличие поручительства Центра в структуре обеспечения исполнения обязательств Заемщика по договору</w:t>
      </w:r>
      <w:r w:rsidR="005C312B">
        <w:rPr>
          <w:sz w:val="28"/>
          <w:szCs w:val="28"/>
        </w:rPr>
        <w:t xml:space="preserve"> о предоставлении банковской гарантии</w:t>
      </w:r>
      <w:r w:rsidRPr="005219A5">
        <w:rPr>
          <w:sz w:val="28"/>
          <w:szCs w:val="28"/>
        </w:rPr>
        <w:t>.</w:t>
      </w:r>
    </w:p>
    <w:p w:rsidR="00C700FA" w:rsidRPr="00315711" w:rsidRDefault="00C700FA" w:rsidP="00E209EC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5711">
        <w:rPr>
          <w:rFonts w:ascii="Times New Roman" w:hAnsi="Times New Roman"/>
          <w:b/>
          <w:sz w:val="28"/>
          <w:szCs w:val="28"/>
          <w:lang w:eastAsia="ar-SA"/>
        </w:rPr>
        <w:t>Телекоммуникационный канал связи</w:t>
      </w:r>
      <w:r w:rsidRPr="00315711">
        <w:rPr>
          <w:rFonts w:ascii="Times New Roman" w:hAnsi="Times New Roman"/>
          <w:sz w:val="28"/>
          <w:szCs w:val="28"/>
          <w:lang w:eastAsia="ar-SA"/>
        </w:rPr>
        <w:t xml:space="preserve"> – электронная почта, факс, сеть «Телекс» или аналоги перечисленных систем.</w:t>
      </w:r>
    </w:p>
    <w:p w:rsidR="00CE3EBE" w:rsidRPr="00315711" w:rsidRDefault="00CE3EBE" w:rsidP="0078272B">
      <w:pPr>
        <w:tabs>
          <w:tab w:val="num" w:pos="1276"/>
        </w:tabs>
        <w:autoSpaceDE w:val="0"/>
        <w:autoSpaceDN w:val="0"/>
        <w:ind w:firstLine="585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Электронный документ (ЭД)</w:t>
      </w:r>
      <w:r w:rsidRPr="00315711">
        <w:rPr>
          <w:sz w:val="28"/>
          <w:szCs w:val="28"/>
        </w:rPr>
        <w:t xml:space="preserve"> – документ, в котором информация представлена в электронной форме и заверена электронной подписью.</w:t>
      </w:r>
    </w:p>
    <w:p w:rsidR="00CE3EBE" w:rsidRPr="00315711" w:rsidRDefault="00CE3EBE" w:rsidP="0078272B">
      <w:pPr>
        <w:shd w:val="clear" w:color="auto" w:fill="FFFFFF"/>
        <w:tabs>
          <w:tab w:val="num" w:pos="1276"/>
        </w:tabs>
        <w:autoSpaceDE w:val="0"/>
        <w:autoSpaceDN w:val="0"/>
        <w:ind w:firstLine="585"/>
        <w:jc w:val="both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>Электронная подпись (ЭП)</w:t>
      </w:r>
      <w:r w:rsidRPr="00315711">
        <w:rPr>
          <w:sz w:val="28"/>
          <w:szCs w:val="28"/>
        </w:rPr>
        <w:t xml:space="preserve"> – обязательный реквизит электронного документа, предназначенный для защиты данного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утраты, добавления, перестановки или искажения содержащейся в электронном документе информации.</w:t>
      </w:r>
      <w:r w:rsidRPr="00315711">
        <w:rPr>
          <w:b/>
          <w:sz w:val="28"/>
          <w:szCs w:val="28"/>
        </w:rPr>
        <w:t xml:space="preserve"> </w:t>
      </w:r>
    </w:p>
    <w:p w:rsidR="00CE3EBE" w:rsidRPr="00315711" w:rsidRDefault="00CE3EBE" w:rsidP="0078272B">
      <w:pPr>
        <w:shd w:val="clear" w:color="auto" w:fill="FFFFFF"/>
        <w:tabs>
          <w:tab w:val="num" w:pos="1276"/>
        </w:tabs>
        <w:autoSpaceDE w:val="0"/>
        <w:autoSpaceDN w:val="0"/>
        <w:ind w:firstLine="585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Электронный сервис интернет – банка</w:t>
      </w:r>
      <w:r w:rsidRPr="00315711">
        <w:rPr>
          <w:sz w:val="28"/>
          <w:szCs w:val="28"/>
        </w:rPr>
        <w:t xml:space="preserve"> – информационно-технологический сервис, позволяющий сторонам организовать обмен </w:t>
      </w:r>
      <w:r w:rsidRPr="00315711">
        <w:rPr>
          <w:sz w:val="28"/>
          <w:szCs w:val="28"/>
        </w:rPr>
        <w:lastRenderedPageBreak/>
        <w:t>электронными документами, сведениями и прочей информацией, имеющей значение для Сторон.</w:t>
      </w:r>
    </w:p>
    <w:p w:rsidR="003166C4" w:rsidRPr="00315711" w:rsidRDefault="003166C4" w:rsidP="002921CD">
      <w:pPr>
        <w:shd w:val="clear" w:color="auto" w:fill="FFFFFF"/>
        <w:tabs>
          <w:tab w:val="num" w:pos="1276"/>
        </w:tabs>
        <w:autoSpaceDE w:val="0"/>
        <w:autoSpaceDN w:val="0"/>
        <w:ind w:firstLine="585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 xml:space="preserve">Центр приема </w:t>
      </w:r>
      <w:r w:rsidR="002921CD" w:rsidRPr="00315711">
        <w:rPr>
          <w:b/>
          <w:sz w:val="28"/>
          <w:szCs w:val="28"/>
        </w:rPr>
        <w:t>Обращений</w:t>
      </w:r>
      <w:r w:rsidRPr="00315711">
        <w:rPr>
          <w:sz w:val="28"/>
          <w:szCs w:val="28"/>
        </w:rPr>
        <w:t xml:space="preserve"> - </w:t>
      </w:r>
      <w:r w:rsidR="002921CD" w:rsidRPr="00315711">
        <w:rPr>
          <w:sz w:val="28"/>
          <w:szCs w:val="28"/>
        </w:rPr>
        <w:t>к ним относятся: небанковские Центры приема Обращений: центры поддержки предпринимательства, региональная инфраструктура поддержки МСП, МФЦ, отраслевые ассоциации/общественные организации; и банковские Центры приема Заявок: Банки-партнеры.</w:t>
      </w:r>
    </w:p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1.3. </w:t>
      </w:r>
      <w:r w:rsidRPr="00315711">
        <w:rPr>
          <w:sz w:val="28"/>
          <w:szCs w:val="28"/>
        </w:rPr>
        <w:t xml:space="preserve">Поручительства Центра выдаются на условиях субсидиарной ответственности Центра перед Банком.  </w:t>
      </w:r>
    </w:p>
    <w:p w:rsidR="00E97367" w:rsidRPr="00315711" w:rsidRDefault="00A00C83" w:rsidP="00CE3EBE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1.</w:t>
      </w:r>
      <w:r w:rsidR="00E97367" w:rsidRPr="00315711">
        <w:rPr>
          <w:b/>
          <w:sz w:val="28"/>
          <w:szCs w:val="28"/>
        </w:rPr>
        <w:t>4</w:t>
      </w:r>
      <w:r w:rsidRPr="00315711">
        <w:rPr>
          <w:b/>
          <w:sz w:val="28"/>
          <w:szCs w:val="28"/>
        </w:rPr>
        <w:t>.</w:t>
      </w:r>
      <w:r w:rsidRPr="00315711">
        <w:rPr>
          <w:sz w:val="28"/>
          <w:szCs w:val="28"/>
        </w:rPr>
        <w:t xml:space="preserve"> </w:t>
      </w:r>
      <w:r w:rsidR="005219A5" w:rsidRPr="005219A5">
        <w:rPr>
          <w:sz w:val="28"/>
          <w:szCs w:val="28"/>
        </w:rPr>
        <w:t xml:space="preserve">Поручительство </w:t>
      </w:r>
      <w:r w:rsidR="005219A5">
        <w:rPr>
          <w:sz w:val="28"/>
          <w:szCs w:val="28"/>
        </w:rPr>
        <w:t>Центра</w:t>
      </w:r>
      <w:r w:rsidR="005219A5" w:rsidRPr="005219A5">
        <w:rPr>
          <w:sz w:val="28"/>
          <w:szCs w:val="28"/>
        </w:rPr>
        <w:t xml:space="preserve"> по договорам о предоставлении банковской гарантии выдается на условиях срочности и платности в валюте Российской Федерации. </w:t>
      </w:r>
    </w:p>
    <w:p w:rsidR="00402748" w:rsidRPr="00315711" w:rsidRDefault="00E97367" w:rsidP="00CE3EBE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1.5.</w:t>
      </w:r>
      <w:r w:rsidRPr="00315711">
        <w:rPr>
          <w:sz w:val="28"/>
          <w:szCs w:val="28"/>
        </w:rPr>
        <w:t xml:space="preserve"> Вознаграждение </w:t>
      </w:r>
      <w:r w:rsidR="00DC74A4" w:rsidRPr="00315711">
        <w:rPr>
          <w:sz w:val="28"/>
          <w:szCs w:val="28"/>
        </w:rPr>
        <w:t>Центра</w:t>
      </w:r>
      <w:r w:rsidRPr="00315711">
        <w:rPr>
          <w:sz w:val="28"/>
          <w:szCs w:val="28"/>
        </w:rPr>
        <w:t xml:space="preserve"> за предоставляемое поручительство определяется путем умножения объема (суммы) предоставляемого поручительства на ставку </w:t>
      </w:r>
      <w:proofErr w:type="gramStart"/>
      <w:r w:rsidRPr="00315711">
        <w:rPr>
          <w:sz w:val="28"/>
          <w:szCs w:val="28"/>
        </w:rPr>
        <w:t>вознаграждения</w:t>
      </w:r>
      <w:proofErr w:type="gramEnd"/>
      <w:r w:rsidRPr="00315711">
        <w:rPr>
          <w:sz w:val="28"/>
          <w:szCs w:val="28"/>
        </w:rPr>
        <w:t xml:space="preserve"> выраженную в процентах годовых и предполагаемое количество дней использования поручительства, деленное на действительное число календарных дней в году (365 или 366 дней соответственно). </w:t>
      </w:r>
    </w:p>
    <w:p w:rsidR="00CE3EBE" w:rsidRPr="00315711" w:rsidRDefault="005219A5" w:rsidP="00CE3EBE">
      <w:pPr>
        <w:ind w:firstLine="720"/>
        <w:jc w:val="both"/>
        <w:rPr>
          <w:sz w:val="28"/>
          <w:szCs w:val="28"/>
        </w:rPr>
      </w:pPr>
      <w:r w:rsidRPr="00F60222"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</w:t>
      </w:r>
      <w:r w:rsidR="00CE3EBE" w:rsidRPr="00315711">
        <w:rPr>
          <w:sz w:val="28"/>
          <w:szCs w:val="28"/>
        </w:rPr>
        <w:t xml:space="preserve">Ежегодный размер вознаграждения, выплачиваемого </w:t>
      </w:r>
      <w:r w:rsidR="005C312B">
        <w:rPr>
          <w:sz w:val="28"/>
          <w:szCs w:val="28"/>
        </w:rPr>
        <w:t>Прин</w:t>
      </w:r>
      <w:r w:rsidR="003A66FC">
        <w:rPr>
          <w:sz w:val="28"/>
          <w:szCs w:val="28"/>
        </w:rPr>
        <w:t>ц</w:t>
      </w:r>
      <w:r w:rsidR="005C312B">
        <w:rPr>
          <w:sz w:val="28"/>
          <w:szCs w:val="28"/>
        </w:rPr>
        <w:t>ипалом</w:t>
      </w:r>
      <w:r w:rsidR="00CE3EBE" w:rsidRPr="00315711">
        <w:rPr>
          <w:sz w:val="28"/>
          <w:szCs w:val="28"/>
        </w:rPr>
        <w:t xml:space="preserve"> Центру, определяется в соответствии с Таблицей № 1, указанной ниже.</w:t>
      </w:r>
    </w:p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</w:p>
    <w:p w:rsidR="00CE3EBE" w:rsidRPr="00315711" w:rsidRDefault="00CE3EBE" w:rsidP="00CE3EBE">
      <w:pPr>
        <w:ind w:firstLine="720"/>
        <w:jc w:val="right"/>
        <w:rPr>
          <w:sz w:val="28"/>
          <w:szCs w:val="28"/>
        </w:rPr>
      </w:pPr>
      <w:r w:rsidRPr="00315711">
        <w:rPr>
          <w:i/>
        </w:rPr>
        <w:t>Таблица № 1</w:t>
      </w:r>
      <w:r w:rsidRPr="00315711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E3EBE" w:rsidRPr="00315711" w:rsidTr="009E581C">
        <w:tc>
          <w:tcPr>
            <w:tcW w:w="4644" w:type="dxa"/>
          </w:tcPr>
          <w:p w:rsidR="00CE3EBE" w:rsidRPr="00315711" w:rsidRDefault="00CE3EBE" w:rsidP="009E581C">
            <w:pPr>
              <w:rPr>
                <w:sz w:val="28"/>
                <w:szCs w:val="28"/>
                <w:lang w:eastAsia="en-US"/>
              </w:rPr>
            </w:pPr>
            <w:r w:rsidRPr="00315711">
              <w:rPr>
                <w:sz w:val="28"/>
                <w:szCs w:val="28"/>
                <w:lang w:eastAsia="en-US"/>
              </w:rPr>
              <w:t>Срок действия договора</w:t>
            </w:r>
            <w:r w:rsidR="005C312B">
              <w:rPr>
                <w:sz w:val="28"/>
                <w:szCs w:val="28"/>
                <w:lang w:eastAsia="en-US"/>
              </w:rPr>
              <w:t xml:space="preserve"> о предоставлении банковской гарантии</w:t>
            </w:r>
          </w:p>
        </w:tc>
        <w:tc>
          <w:tcPr>
            <w:tcW w:w="5103" w:type="dxa"/>
          </w:tcPr>
          <w:p w:rsidR="00CE3EBE" w:rsidRPr="00315711" w:rsidRDefault="00CE3EBE" w:rsidP="009E581C">
            <w:pPr>
              <w:rPr>
                <w:sz w:val="28"/>
                <w:szCs w:val="28"/>
                <w:lang w:eastAsia="en-US"/>
              </w:rPr>
            </w:pPr>
            <w:r w:rsidRPr="00315711">
              <w:rPr>
                <w:sz w:val="28"/>
                <w:szCs w:val="28"/>
                <w:lang w:eastAsia="en-US"/>
              </w:rPr>
              <w:t xml:space="preserve">Размер вознаграждения от суммы, обеспеченной поручительством (в годовых процентах)  </w:t>
            </w:r>
          </w:p>
        </w:tc>
      </w:tr>
      <w:tr w:rsidR="00CE3EBE" w:rsidRPr="00315711" w:rsidTr="009E581C">
        <w:tc>
          <w:tcPr>
            <w:tcW w:w="4644" w:type="dxa"/>
          </w:tcPr>
          <w:p w:rsidR="00CE3EBE" w:rsidRPr="00315711" w:rsidRDefault="00CE3EBE" w:rsidP="009E581C">
            <w:pPr>
              <w:rPr>
                <w:sz w:val="28"/>
                <w:szCs w:val="28"/>
                <w:lang w:eastAsia="en-US"/>
              </w:rPr>
            </w:pPr>
            <w:r w:rsidRPr="00315711">
              <w:rPr>
                <w:sz w:val="28"/>
                <w:szCs w:val="28"/>
                <w:lang w:eastAsia="en-US"/>
              </w:rPr>
              <w:t>До 1 года (включительно)</w:t>
            </w:r>
          </w:p>
        </w:tc>
        <w:tc>
          <w:tcPr>
            <w:tcW w:w="5103" w:type="dxa"/>
          </w:tcPr>
          <w:p w:rsidR="00CE3EBE" w:rsidRPr="00315711" w:rsidRDefault="00B969BF" w:rsidP="009E58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  <w:r w:rsidR="00F60222">
              <w:rPr>
                <w:sz w:val="28"/>
                <w:szCs w:val="28"/>
                <w:lang w:eastAsia="en-US"/>
              </w:rPr>
              <w:t xml:space="preserve"> </w:t>
            </w:r>
            <w:r w:rsidR="00CE3EBE" w:rsidRPr="00315711">
              <w:rPr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CE3EBE" w:rsidRPr="00315711" w:rsidTr="009E581C">
        <w:tc>
          <w:tcPr>
            <w:tcW w:w="4644" w:type="dxa"/>
          </w:tcPr>
          <w:p w:rsidR="00CE3EBE" w:rsidRPr="00315711" w:rsidRDefault="00CE3EBE" w:rsidP="009E581C">
            <w:pPr>
              <w:rPr>
                <w:sz w:val="28"/>
                <w:szCs w:val="28"/>
                <w:lang w:eastAsia="en-US"/>
              </w:rPr>
            </w:pPr>
            <w:r w:rsidRPr="00315711">
              <w:rPr>
                <w:sz w:val="28"/>
                <w:szCs w:val="28"/>
                <w:lang w:eastAsia="en-US"/>
              </w:rPr>
              <w:t xml:space="preserve">От 1 </w:t>
            </w:r>
            <w:proofErr w:type="gramStart"/>
            <w:r w:rsidRPr="00315711">
              <w:rPr>
                <w:sz w:val="28"/>
                <w:szCs w:val="28"/>
                <w:lang w:eastAsia="en-US"/>
              </w:rPr>
              <w:t>года  до</w:t>
            </w:r>
            <w:proofErr w:type="gramEnd"/>
            <w:r w:rsidRPr="00315711">
              <w:rPr>
                <w:sz w:val="28"/>
                <w:szCs w:val="28"/>
                <w:lang w:eastAsia="en-US"/>
              </w:rPr>
              <w:t xml:space="preserve"> 2 лет (включительно)</w:t>
            </w:r>
          </w:p>
        </w:tc>
        <w:tc>
          <w:tcPr>
            <w:tcW w:w="5103" w:type="dxa"/>
          </w:tcPr>
          <w:p w:rsidR="00CE3EBE" w:rsidRPr="00315711" w:rsidRDefault="00CE3EBE" w:rsidP="009E581C">
            <w:pPr>
              <w:rPr>
                <w:sz w:val="28"/>
                <w:szCs w:val="28"/>
                <w:lang w:eastAsia="en-US"/>
              </w:rPr>
            </w:pPr>
            <w:r w:rsidRPr="00315711">
              <w:rPr>
                <w:sz w:val="28"/>
                <w:szCs w:val="28"/>
                <w:lang w:eastAsia="en-US"/>
              </w:rPr>
              <w:t>1,</w:t>
            </w:r>
            <w:r w:rsidR="00B969BF">
              <w:rPr>
                <w:sz w:val="28"/>
                <w:szCs w:val="28"/>
                <w:lang w:eastAsia="en-US"/>
              </w:rPr>
              <w:t>2</w:t>
            </w:r>
            <w:r w:rsidRPr="00315711">
              <w:rPr>
                <w:sz w:val="28"/>
                <w:szCs w:val="28"/>
                <w:lang w:eastAsia="en-US"/>
              </w:rPr>
              <w:t>5</w:t>
            </w:r>
            <w:r w:rsidR="00F60222">
              <w:rPr>
                <w:sz w:val="28"/>
                <w:szCs w:val="28"/>
                <w:lang w:eastAsia="en-US"/>
              </w:rPr>
              <w:t xml:space="preserve"> </w:t>
            </w:r>
            <w:r w:rsidRPr="0031571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E3EBE" w:rsidRPr="00315711" w:rsidTr="009E581C">
        <w:tc>
          <w:tcPr>
            <w:tcW w:w="4644" w:type="dxa"/>
          </w:tcPr>
          <w:p w:rsidR="00CE3EBE" w:rsidRPr="00315711" w:rsidRDefault="00CE3EBE" w:rsidP="009E581C">
            <w:pPr>
              <w:rPr>
                <w:sz w:val="28"/>
                <w:szCs w:val="28"/>
                <w:lang w:eastAsia="en-US"/>
              </w:rPr>
            </w:pPr>
            <w:r w:rsidRPr="00315711">
              <w:rPr>
                <w:sz w:val="28"/>
                <w:szCs w:val="28"/>
                <w:lang w:eastAsia="en-US"/>
              </w:rPr>
              <w:t>От 2 лет до 3 лет (включительно)</w:t>
            </w:r>
          </w:p>
        </w:tc>
        <w:tc>
          <w:tcPr>
            <w:tcW w:w="5103" w:type="dxa"/>
          </w:tcPr>
          <w:p w:rsidR="00CE3EBE" w:rsidRPr="00315711" w:rsidRDefault="00CE3EBE" w:rsidP="009E581C">
            <w:pPr>
              <w:rPr>
                <w:sz w:val="28"/>
                <w:szCs w:val="28"/>
                <w:lang w:eastAsia="en-US"/>
              </w:rPr>
            </w:pPr>
            <w:r w:rsidRPr="00315711">
              <w:rPr>
                <w:sz w:val="28"/>
                <w:szCs w:val="28"/>
                <w:lang w:eastAsia="en-US"/>
              </w:rPr>
              <w:t>1</w:t>
            </w:r>
            <w:r w:rsidR="00F60222">
              <w:rPr>
                <w:sz w:val="28"/>
                <w:szCs w:val="28"/>
                <w:lang w:eastAsia="en-US"/>
              </w:rPr>
              <w:t xml:space="preserve"> </w:t>
            </w:r>
            <w:r w:rsidRPr="0031571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E3EBE" w:rsidRPr="00315711" w:rsidTr="009E581C">
        <w:tc>
          <w:tcPr>
            <w:tcW w:w="4644" w:type="dxa"/>
          </w:tcPr>
          <w:p w:rsidR="00CE3EBE" w:rsidRPr="00315711" w:rsidRDefault="00CE3EBE" w:rsidP="009E581C">
            <w:pPr>
              <w:rPr>
                <w:sz w:val="28"/>
                <w:szCs w:val="28"/>
                <w:lang w:eastAsia="en-US"/>
              </w:rPr>
            </w:pPr>
            <w:r w:rsidRPr="00315711">
              <w:rPr>
                <w:sz w:val="28"/>
                <w:szCs w:val="28"/>
                <w:lang w:eastAsia="en-US"/>
              </w:rPr>
              <w:t>От 3 лет и выше</w:t>
            </w:r>
          </w:p>
        </w:tc>
        <w:tc>
          <w:tcPr>
            <w:tcW w:w="5103" w:type="dxa"/>
          </w:tcPr>
          <w:p w:rsidR="00CE3EBE" w:rsidRPr="00315711" w:rsidRDefault="00CE3EBE" w:rsidP="009E581C">
            <w:pPr>
              <w:rPr>
                <w:sz w:val="28"/>
                <w:szCs w:val="28"/>
                <w:lang w:eastAsia="en-US"/>
              </w:rPr>
            </w:pPr>
            <w:r w:rsidRPr="00315711">
              <w:rPr>
                <w:sz w:val="28"/>
                <w:szCs w:val="28"/>
                <w:lang w:eastAsia="en-US"/>
              </w:rPr>
              <w:t>0,75</w:t>
            </w:r>
            <w:r w:rsidR="00F60222">
              <w:rPr>
                <w:sz w:val="28"/>
                <w:szCs w:val="28"/>
                <w:lang w:eastAsia="en-US"/>
              </w:rPr>
              <w:t xml:space="preserve"> </w:t>
            </w:r>
            <w:r w:rsidRPr="0031571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219A5" w:rsidRPr="00315711" w:rsidTr="009E581C">
        <w:tc>
          <w:tcPr>
            <w:tcW w:w="4644" w:type="dxa"/>
          </w:tcPr>
          <w:p w:rsidR="005219A5" w:rsidRPr="00315711" w:rsidRDefault="005219A5" w:rsidP="009E581C">
            <w:pPr>
              <w:rPr>
                <w:sz w:val="28"/>
                <w:szCs w:val="28"/>
                <w:lang w:eastAsia="en-US"/>
              </w:rPr>
            </w:pPr>
            <w:r w:rsidRPr="005219A5">
              <w:rPr>
                <w:sz w:val="28"/>
                <w:szCs w:val="28"/>
                <w:lang w:eastAsia="en-US"/>
              </w:rPr>
              <w:t>По совместным с Корпорацией МСП и АО «МСП Банк» продуктам («</w:t>
            </w:r>
            <w:proofErr w:type="spellStart"/>
            <w:r w:rsidRPr="005219A5">
              <w:rPr>
                <w:sz w:val="28"/>
                <w:szCs w:val="28"/>
                <w:lang w:eastAsia="en-US"/>
              </w:rPr>
              <w:t>Согарантия</w:t>
            </w:r>
            <w:proofErr w:type="spellEnd"/>
            <w:r w:rsidRPr="005219A5">
              <w:rPr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5103" w:type="dxa"/>
          </w:tcPr>
          <w:p w:rsidR="005219A5" w:rsidRPr="00315711" w:rsidRDefault="005219A5" w:rsidP="009E581C">
            <w:pPr>
              <w:rPr>
                <w:sz w:val="28"/>
                <w:szCs w:val="28"/>
                <w:lang w:eastAsia="en-US"/>
              </w:rPr>
            </w:pPr>
            <w:r w:rsidRPr="005219A5">
              <w:rPr>
                <w:sz w:val="28"/>
                <w:szCs w:val="28"/>
                <w:lang w:eastAsia="en-US"/>
              </w:rPr>
              <w:t>0,75</w:t>
            </w:r>
            <w:r w:rsidR="00F60222">
              <w:rPr>
                <w:sz w:val="28"/>
                <w:szCs w:val="28"/>
                <w:lang w:eastAsia="en-US"/>
              </w:rPr>
              <w:t xml:space="preserve"> </w:t>
            </w:r>
            <w:r w:rsidRPr="005219A5">
              <w:rPr>
                <w:sz w:val="28"/>
                <w:szCs w:val="28"/>
                <w:lang w:eastAsia="en-US"/>
              </w:rPr>
              <w:t>% (независимо от срока)</w:t>
            </w:r>
          </w:p>
        </w:tc>
      </w:tr>
    </w:tbl>
    <w:p w:rsidR="00CE3EBE" w:rsidRDefault="00CE3EBE" w:rsidP="00CE3EBE">
      <w:pPr>
        <w:ind w:firstLine="720"/>
        <w:jc w:val="both"/>
        <w:rPr>
          <w:sz w:val="28"/>
          <w:szCs w:val="28"/>
        </w:rPr>
      </w:pPr>
    </w:p>
    <w:p w:rsidR="005219A5" w:rsidRPr="00315711" w:rsidRDefault="005219A5" w:rsidP="00CE3EBE">
      <w:pPr>
        <w:ind w:firstLine="720"/>
        <w:jc w:val="both"/>
        <w:rPr>
          <w:sz w:val="28"/>
          <w:szCs w:val="28"/>
        </w:rPr>
      </w:pPr>
      <w:r w:rsidRPr="00B969BF">
        <w:rPr>
          <w:b/>
          <w:sz w:val="28"/>
          <w:szCs w:val="28"/>
        </w:rPr>
        <w:t>1.5.2.</w:t>
      </w:r>
      <w:r w:rsidRPr="00B969BF">
        <w:rPr>
          <w:sz w:val="28"/>
          <w:szCs w:val="28"/>
        </w:rPr>
        <w:t xml:space="preserve"> В случае предоставления банковской гарантии Принципалу, для обеспечения исполнения государственных и муниципальных контрактов по Федеральному закону от 05.04.2013 г. № 44-ФЗ «О контрактной системе в сфере закупок товаров, работ, услуг для обеспечения государственных и муниципальных нужд», и Федеральному </w:t>
      </w:r>
      <w:proofErr w:type="gramStart"/>
      <w:r w:rsidRPr="00B969BF">
        <w:rPr>
          <w:sz w:val="28"/>
          <w:szCs w:val="28"/>
        </w:rPr>
        <w:t>закону  от</w:t>
      </w:r>
      <w:proofErr w:type="gramEnd"/>
      <w:r w:rsidRPr="00B969BF">
        <w:rPr>
          <w:sz w:val="28"/>
          <w:szCs w:val="28"/>
        </w:rPr>
        <w:t xml:space="preserve"> 18.07.2011 г.  № 223-ФЗ «О закупках товаров, работ, услуг отдельными видами юридических лиц» размер вознаграждения составляет 0,75 % годовых от суммы, обеспечиваемой поручительством Центра</w:t>
      </w:r>
      <w:r w:rsidR="00B969BF" w:rsidRPr="00B969BF">
        <w:rPr>
          <w:sz w:val="28"/>
          <w:szCs w:val="28"/>
        </w:rPr>
        <w:t>,</w:t>
      </w:r>
      <w:r w:rsidR="00B969BF">
        <w:rPr>
          <w:sz w:val="28"/>
          <w:szCs w:val="28"/>
        </w:rPr>
        <w:t xml:space="preserve"> независимой от срока действия договора о предоставлении банковской гарантии.</w:t>
      </w:r>
    </w:p>
    <w:p w:rsidR="00CE3EBE" w:rsidRPr="00315711" w:rsidRDefault="00FA1C78" w:rsidP="00CE3EBE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1.6.</w:t>
      </w:r>
      <w:r w:rsidRPr="00315711">
        <w:rPr>
          <w:sz w:val="28"/>
          <w:szCs w:val="28"/>
        </w:rPr>
        <w:t xml:space="preserve"> </w:t>
      </w:r>
      <w:r w:rsidR="00AC73C7" w:rsidRPr="00315711">
        <w:rPr>
          <w:sz w:val="28"/>
          <w:szCs w:val="28"/>
        </w:rPr>
        <w:t>Центр предоставляет поручительства в валюте Российской Федерации в обеспечение исполнения части обязательств по договорам</w:t>
      </w:r>
      <w:r w:rsidR="00CE4088">
        <w:rPr>
          <w:sz w:val="28"/>
          <w:szCs w:val="28"/>
        </w:rPr>
        <w:t xml:space="preserve"> о </w:t>
      </w:r>
      <w:r w:rsidR="00CE4088">
        <w:rPr>
          <w:sz w:val="28"/>
          <w:szCs w:val="28"/>
        </w:rPr>
        <w:lastRenderedPageBreak/>
        <w:t>предоставлении банковской гарантии</w:t>
      </w:r>
      <w:r w:rsidR="00AC73C7" w:rsidRPr="00315711">
        <w:rPr>
          <w:sz w:val="28"/>
          <w:szCs w:val="28"/>
        </w:rPr>
        <w:t xml:space="preserve">, заключенным между </w:t>
      </w:r>
      <w:r w:rsidR="00A7673F">
        <w:rPr>
          <w:sz w:val="28"/>
          <w:szCs w:val="28"/>
        </w:rPr>
        <w:t>Принципалом</w:t>
      </w:r>
      <w:r w:rsidR="00AC73C7" w:rsidRPr="00315711">
        <w:rPr>
          <w:sz w:val="28"/>
          <w:szCs w:val="28"/>
        </w:rPr>
        <w:t xml:space="preserve"> и </w:t>
      </w:r>
      <w:r w:rsidR="00A7673F">
        <w:rPr>
          <w:sz w:val="28"/>
          <w:szCs w:val="28"/>
        </w:rPr>
        <w:t>Гарантом</w:t>
      </w:r>
      <w:r w:rsidR="00AC73C7" w:rsidRPr="00315711">
        <w:rPr>
          <w:sz w:val="28"/>
          <w:szCs w:val="28"/>
        </w:rPr>
        <w:t xml:space="preserve"> на срок не более 5 (Пяти) лет.</w:t>
      </w:r>
    </w:p>
    <w:p w:rsidR="00CE3EBE" w:rsidRPr="00315711" w:rsidRDefault="00FA1C78" w:rsidP="00CE3EBE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1.7.</w:t>
      </w:r>
      <w:r w:rsidRPr="00315711">
        <w:rPr>
          <w:sz w:val="28"/>
          <w:szCs w:val="28"/>
        </w:rPr>
        <w:t xml:space="preserve"> </w:t>
      </w:r>
      <w:r w:rsidR="00A31020">
        <w:rPr>
          <w:sz w:val="28"/>
          <w:szCs w:val="28"/>
        </w:rPr>
        <w:t>Принципал</w:t>
      </w:r>
      <w:r w:rsidR="00CE3EBE" w:rsidRPr="00315711">
        <w:rPr>
          <w:sz w:val="28"/>
          <w:szCs w:val="28"/>
        </w:rPr>
        <w:t>, по согласованию с Центром</w:t>
      </w:r>
      <w:r w:rsidR="00CE3EBE" w:rsidRPr="00315711">
        <w:t xml:space="preserve"> </w:t>
      </w:r>
      <w:r w:rsidR="00CE3EBE" w:rsidRPr="00315711">
        <w:rPr>
          <w:sz w:val="28"/>
          <w:szCs w:val="28"/>
        </w:rPr>
        <w:t xml:space="preserve">и </w:t>
      </w:r>
      <w:r w:rsidR="00A31020">
        <w:rPr>
          <w:sz w:val="28"/>
          <w:szCs w:val="28"/>
        </w:rPr>
        <w:t>Гарантом</w:t>
      </w:r>
      <w:r w:rsidR="00CE3EBE" w:rsidRPr="00315711">
        <w:rPr>
          <w:sz w:val="28"/>
          <w:szCs w:val="28"/>
        </w:rPr>
        <w:t>, выбирает один из вариантов оплаты вознаграждения:</w:t>
      </w:r>
    </w:p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а) сумма </w:t>
      </w:r>
      <w:proofErr w:type="gramStart"/>
      <w:r w:rsidRPr="00315711">
        <w:rPr>
          <w:sz w:val="28"/>
          <w:szCs w:val="28"/>
        </w:rPr>
        <w:t>вознаграждения  выплачивается</w:t>
      </w:r>
      <w:proofErr w:type="gramEnd"/>
      <w:r w:rsidRPr="00315711">
        <w:rPr>
          <w:sz w:val="28"/>
          <w:szCs w:val="28"/>
        </w:rPr>
        <w:t xml:space="preserve"> единовременно за весь срок действия договора поручительства, в течение 3 (трех) рабочих дней с даты заключения договора поручительства;</w:t>
      </w:r>
    </w:p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б) </w:t>
      </w:r>
      <w:bookmarkStart w:id="0" w:name="OLE_LINK3"/>
      <w:bookmarkStart w:id="1" w:name="OLE_LINK1"/>
      <w:r w:rsidRPr="00315711">
        <w:rPr>
          <w:sz w:val="28"/>
          <w:szCs w:val="28"/>
        </w:rPr>
        <w:t xml:space="preserve">если требуется поручительство Центра на срок до 1 (Одного) года (включительно) при размере поручительства до 5 000 000 руб., то сумма </w:t>
      </w:r>
      <w:proofErr w:type="gramStart"/>
      <w:r w:rsidRPr="00315711">
        <w:rPr>
          <w:sz w:val="28"/>
          <w:szCs w:val="28"/>
        </w:rPr>
        <w:t>вознаграждения  выплачивается</w:t>
      </w:r>
      <w:proofErr w:type="gramEnd"/>
      <w:r w:rsidRPr="00315711">
        <w:rPr>
          <w:sz w:val="28"/>
          <w:szCs w:val="28"/>
        </w:rPr>
        <w:t xml:space="preserve"> единовременно, в течение 3 (Трех) рабочих дней после подписания договора поручительства;</w:t>
      </w:r>
    </w:p>
    <w:bookmarkEnd w:id="0"/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в) если требуется поручительство Центра на срок до 1 (Одного) года (включительно) при размере поручительства более 5 000 000 руб., то сумма </w:t>
      </w:r>
      <w:proofErr w:type="gramStart"/>
      <w:r w:rsidRPr="00315711">
        <w:rPr>
          <w:sz w:val="28"/>
          <w:szCs w:val="28"/>
        </w:rPr>
        <w:t>вознаграждения  выплачивается</w:t>
      </w:r>
      <w:proofErr w:type="gramEnd"/>
      <w:r w:rsidRPr="00315711">
        <w:rPr>
          <w:sz w:val="28"/>
          <w:szCs w:val="28"/>
        </w:rPr>
        <w:t xml:space="preserve"> по графику, согласованному с Центром и </w:t>
      </w:r>
      <w:r w:rsidR="00F90151">
        <w:rPr>
          <w:sz w:val="28"/>
          <w:szCs w:val="28"/>
        </w:rPr>
        <w:t>Принципалом</w:t>
      </w:r>
      <w:r w:rsidRPr="00315711">
        <w:rPr>
          <w:sz w:val="28"/>
          <w:szCs w:val="28"/>
        </w:rPr>
        <w:t>, в течение 3 (Трех) месяцев с момента подписания договора поручительства;</w:t>
      </w:r>
    </w:p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bookmarkStart w:id="2" w:name="OLE_LINK2"/>
      <w:r w:rsidRPr="00315711">
        <w:rPr>
          <w:sz w:val="28"/>
          <w:szCs w:val="28"/>
        </w:rPr>
        <w:t xml:space="preserve">г) если требуется поручительство Центра на срок от 1 (Одного) года до 2 (Двух) лет при размере поручительства до 10 000 000 руб., то сумма </w:t>
      </w:r>
      <w:proofErr w:type="gramStart"/>
      <w:r w:rsidRPr="00315711">
        <w:rPr>
          <w:sz w:val="28"/>
          <w:szCs w:val="28"/>
        </w:rPr>
        <w:t xml:space="preserve">вознаграждения  </w:t>
      </w:r>
      <w:bookmarkStart w:id="3" w:name="OLE_LINK4"/>
      <w:r w:rsidRPr="00315711">
        <w:rPr>
          <w:sz w:val="28"/>
          <w:szCs w:val="28"/>
        </w:rPr>
        <w:t>выплачивается</w:t>
      </w:r>
      <w:proofErr w:type="gramEnd"/>
      <w:r w:rsidRPr="00315711">
        <w:rPr>
          <w:sz w:val="28"/>
          <w:szCs w:val="28"/>
        </w:rPr>
        <w:t xml:space="preserve"> по графику, согласованному с Центром</w:t>
      </w:r>
      <w:r w:rsidRPr="00315711">
        <w:t xml:space="preserve"> </w:t>
      </w:r>
      <w:r w:rsidRPr="00315711">
        <w:rPr>
          <w:sz w:val="28"/>
          <w:szCs w:val="28"/>
        </w:rPr>
        <w:t xml:space="preserve">и </w:t>
      </w:r>
      <w:r w:rsidR="00F90151">
        <w:rPr>
          <w:sz w:val="28"/>
          <w:szCs w:val="28"/>
        </w:rPr>
        <w:t>Принципалом</w:t>
      </w:r>
      <w:r w:rsidRPr="00315711">
        <w:rPr>
          <w:sz w:val="28"/>
          <w:szCs w:val="28"/>
        </w:rPr>
        <w:t>, в течение 6 (Шести) месяцев с момента подписания договора поручительства;</w:t>
      </w:r>
    </w:p>
    <w:bookmarkEnd w:id="1"/>
    <w:bookmarkEnd w:id="2"/>
    <w:bookmarkEnd w:id="3"/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д) если требуется поручительство Центра на срок от 1 (Одного) года до 2 (Двух) лет при размере поручительства более 10 000 000 руб., то сумма </w:t>
      </w:r>
      <w:proofErr w:type="gramStart"/>
      <w:r w:rsidRPr="00315711">
        <w:rPr>
          <w:sz w:val="28"/>
          <w:szCs w:val="28"/>
        </w:rPr>
        <w:t>вознаграждения  выплачивается</w:t>
      </w:r>
      <w:proofErr w:type="gramEnd"/>
      <w:r w:rsidRPr="00315711">
        <w:rPr>
          <w:sz w:val="28"/>
          <w:szCs w:val="28"/>
        </w:rPr>
        <w:t xml:space="preserve"> по графику, согласованному с Центром и Заемщиком, в течение 12 (Двенадцати) месяцев с момента подписания договора поручительства;</w:t>
      </w:r>
    </w:p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е) </w:t>
      </w:r>
      <w:bookmarkStart w:id="4" w:name="OLE_LINK5"/>
      <w:r w:rsidRPr="00315711">
        <w:rPr>
          <w:sz w:val="28"/>
          <w:szCs w:val="28"/>
        </w:rPr>
        <w:t xml:space="preserve">если требуется поручительство Центра на срок от 2 (Двух) лет и более при размере поручительства до 10 000 000 руб., то сумма </w:t>
      </w:r>
      <w:proofErr w:type="gramStart"/>
      <w:r w:rsidRPr="00315711">
        <w:rPr>
          <w:sz w:val="28"/>
          <w:szCs w:val="28"/>
        </w:rPr>
        <w:t>вознаграждения  выплачивается</w:t>
      </w:r>
      <w:proofErr w:type="gramEnd"/>
      <w:r w:rsidRPr="00315711">
        <w:rPr>
          <w:sz w:val="28"/>
          <w:szCs w:val="28"/>
        </w:rPr>
        <w:t xml:space="preserve"> по графику, согласованному с Центром</w:t>
      </w:r>
      <w:r w:rsidRPr="00315711">
        <w:t xml:space="preserve"> </w:t>
      </w:r>
      <w:r w:rsidRPr="00315711">
        <w:rPr>
          <w:sz w:val="28"/>
          <w:szCs w:val="28"/>
        </w:rPr>
        <w:t>и Заемщиком, в течение 6 (Шести) месяцев с момента подписания договора поручительства;</w:t>
      </w:r>
    </w:p>
    <w:bookmarkEnd w:id="4"/>
    <w:p w:rsidR="00CE3EBE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ж)</w:t>
      </w:r>
      <w:r w:rsidRPr="00315711">
        <w:t xml:space="preserve"> </w:t>
      </w:r>
      <w:r w:rsidRPr="00315711">
        <w:rPr>
          <w:sz w:val="28"/>
          <w:szCs w:val="28"/>
        </w:rPr>
        <w:t xml:space="preserve">если требуется поручительство Центра на срок от 2 (Двух) лет и более при размере поручительства более 10 000 000 руб., то сумма </w:t>
      </w:r>
      <w:proofErr w:type="gramStart"/>
      <w:r w:rsidRPr="00315711">
        <w:rPr>
          <w:sz w:val="28"/>
          <w:szCs w:val="28"/>
        </w:rPr>
        <w:t>вознаграждения  выплачивается</w:t>
      </w:r>
      <w:proofErr w:type="gramEnd"/>
      <w:r w:rsidRPr="00315711">
        <w:rPr>
          <w:sz w:val="28"/>
          <w:szCs w:val="28"/>
        </w:rPr>
        <w:t xml:space="preserve"> по графику, согласованному с Центром и Заемщиком, в течение 12 (Двенадцати) месяцев с момента подписания договора поручительства</w:t>
      </w:r>
      <w:r w:rsidR="00FA673C">
        <w:rPr>
          <w:sz w:val="28"/>
          <w:szCs w:val="28"/>
        </w:rPr>
        <w:t>.</w:t>
      </w:r>
    </w:p>
    <w:p w:rsidR="00CE3EBE" w:rsidRPr="00315711" w:rsidRDefault="00CE3EBE" w:rsidP="00875150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В случае выбора </w:t>
      </w:r>
      <w:r w:rsidR="000A65D6">
        <w:rPr>
          <w:sz w:val="28"/>
          <w:szCs w:val="28"/>
        </w:rPr>
        <w:t>Принципалом</w:t>
      </w:r>
      <w:r w:rsidRPr="00315711">
        <w:rPr>
          <w:sz w:val="28"/>
          <w:szCs w:val="28"/>
        </w:rPr>
        <w:t xml:space="preserve"> варианта оплаты вознаграждения предусмотренного </w:t>
      </w:r>
      <w:proofErr w:type="spellStart"/>
      <w:r w:rsidRPr="00315711">
        <w:rPr>
          <w:sz w:val="28"/>
          <w:szCs w:val="28"/>
        </w:rPr>
        <w:t>пп</w:t>
      </w:r>
      <w:proofErr w:type="spellEnd"/>
      <w:r w:rsidRPr="00315711">
        <w:rPr>
          <w:sz w:val="28"/>
          <w:szCs w:val="28"/>
        </w:rPr>
        <w:t>. «б», «в», «г», «д», «е», «ж» настоящего пункта, по соглашению Сторон проценты по денежному обязательству любой из Сторон настоящего договора, предусмотренные ст. 317.1 Гражданского Кодекса РФ, не начисляются и не подлежат оплате.</w:t>
      </w:r>
    </w:p>
    <w:p w:rsidR="00CE3EBE" w:rsidRPr="00315711" w:rsidRDefault="00CE3EBE" w:rsidP="00875150">
      <w:pPr>
        <w:ind w:firstLine="567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1.</w:t>
      </w:r>
      <w:r w:rsidR="003E2B74" w:rsidRPr="00315711">
        <w:rPr>
          <w:b/>
          <w:sz w:val="28"/>
          <w:szCs w:val="28"/>
        </w:rPr>
        <w:t>8</w:t>
      </w:r>
      <w:r w:rsidRPr="00315711">
        <w:rPr>
          <w:b/>
          <w:sz w:val="28"/>
          <w:szCs w:val="28"/>
        </w:rPr>
        <w:t>. </w:t>
      </w:r>
      <w:r w:rsidRPr="00315711">
        <w:rPr>
          <w:sz w:val="28"/>
          <w:szCs w:val="28"/>
        </w:rPr>
        <w:t>Размер одного поручительства Центра зависит</w:t>
      </w:r>
      <w:r w:rsidR="00BD5431">
        <w:rPr>
          <w:sz w:val="28"/>
          <w:szCs w:val="28"/>
        </w:rPr>
        <w:t xml:space="preserve"> от основного вида деятельности </w:t>
      </w:r>
      <w:r w:rsidR="000A65D6">
        <w:rPr>
          <w:sz w:val="28"/>
          <w:szCs w:val="28"/>
        </w:rPr>
        <w:t>Принципала</w:t>
      </w:r>
      <w:r w:rsidR="00BD5431">
        <w:rPr>
          <w:sz w:val="28"/>
          <w:szCs w:val="28"/>
        </w:rPr>
        <w:t xml:space="preserve"> </w:t>
      </w:r>
      <w:proofErr w:type="gramStart"/>
      <w:r w:rsidR="00BD5431">
        <w:rPr>
          <w:sz w:val="28"/>
          <w:szCs w:val="28"/>
        </w:rPr>
        <w:t xml:space="preserve">и </w:t>
      </w:r>
      <w:r w:rsidRPr="00315711">
        <w:rPr>
          <w:sz w:val="28"/>
          <w:szCs w:val="28"/>
        </w:rPr>
        <w:t xml:space="preserve"> составляет</w:t>
      </w:r>
      <w:proofErr w:type="gramEnd"/>
      <w:r w:rsidRPr="00315711">
        <w:rPr>
          <w:sz w:val="28"/>
          <w:szCs w:val="28"/>
        </w:rPr>
        <w:t>:</w:t>
      </w:r>
    </w:p>
    <w:p w:rsidR="00C34679" w:rsidRPr="00162E60" w:rsidRDefault="00CE3EBE" w:rsidP="00C34679">
      <w:pPr>
        <w:ind w:firstLine="567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1.</w:t>
      </w:r>
      <w:r w:rsidR="003E2B74" w:rsidRPr="00315711">
        <w:rPr>
          <w:b/>
          <w:sz w:val="28"/>
          <w:szCs w:val="28"/>
        </w:rPr>
        <w:t>8</w:t>
      </w:r>
      <w:r w:rsidRPr="00315711">
        <w:rPr>
          <w:b/>
          <w:sz w:val="28"/>
          <w:szCs w:val="28"/>
        </w:rPr>
        <w:t>.1. </w:t>
      </w:r>
      <w:r w:rsidRPr="00162E60">
        <w:rPr>
          <w:sz w:val="28"/>
          <w:szCs w:val="28"/>
        </w:rPr>
        <w:t xml:space="preserve">До 50 % от </w:t>
      </w:r>
      <w:r w:rsidR="00C34679" w:rsidRPr="00162E60">
        <w:rPr>
          <w:sz w:val="28"/>
          <w:szCs w:val="28"/>
        </w:rPr>
        <w:t>гарантии, указанной в договоре о предоставлении банковской гарантии, по которой предоставляется поручительство Центра, но не более 25 млн. рублей для Принципалов, основным видом деятельности которых является:</w:t>
      </w:r>
    </w:p>
    <w:p w:rsidR="00C34679" w:rsidRPr="00162E60" w:rsidRDefault="00C34679" w:rsidP="00C34679">
      <w:pPr>
        <w:ind w:firstLine="567"/>
        <w:jc w:val="both"/>
        <w:rPr>
          <w:sz w:val="28"/>
          <w:szCs w:val="28"/>
        </w:rPr>
      </w:pPr>
      <w:r w:rsidRPr="00162E60">
        <w:rPr>
          <w:sz w:val="28"/>
          <w:szCs w:val="28"/>
        </w:rPr>
        <w:lastRenderedPageBreak/>
        <w:t>оптовая и розничная торговля;</w:t>
      </w:r>
    </w:p>
    <w:p w:rsidR="00C34679" w:rsidRPr="008A1C62" w:rsidRDefault="00C34679" w:rsidP="00C34679">
      <w:pPr>
        <w:ind w:firstLine="567"/>
        <w:jc w:val="both"/>
        <w:rPr>
          <w:sz w:val="28"/>
          <w:szCs w:val="28"/>
        </w:rPr>
      </w:pPr>
      <w:r w:rsidRPr="00162E60">
        <w:rPr>
          <w:sz w:val="28"/>
          <w:szCs w:val="28"/>
        </w:rPr>
        <w:t>операции с недвижимым имуществом, аренда</w:t>
      </w:r>
      <w:r w:rsidR="008A1C62" w:rsidRPr="00162E60">
        <w:rPr>
          <w:sz w:val="28"/>
          <w:szCs w:val="28"/>
        </w:rPr>
        <w:t>.</w:t>
      </w:r>
    </w:p>
    <w:p w:rsidR="00CE3EBE" w:rsidRPr="00315711" w:rsidRDefault="00CE3EBE" w:rsidP="00C34679">
      <w:pPr>
        <w:ind w:firstLine="567"/>
        <w:jc w:val="both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>1.</w:t>
      </w:r>
      <w:r w:rsidR="003E2B74" w:rsidRPr="00315711">
        <w:rPr>
          <w:b/>
          <w:sz w:val="28"/>
          <w:szCs w:val="28"/>
        </w:rPr>
        <w:t>8</w:t>
      </w:r>
      <w:r w:rsidRPr="00315711">
        <w:rPr>
          <w:b/>
          <w:sz w:val="28"/>
          <w:szCs w:val="28"/>
        </w:rPr>
        <w:t>.2. </w:t>
      </w:r>
      <w:r w:rsidRPr="00315711">
        <w:rPr>
          <w:sz w:val="28"/>
          <w:szCs w:val="28"/>
        </w:rPr>
        <w:t xml:space="preserve">Во всех других случаях - до 70 % от </w:t>
      </w:r>
      <w:r w:rsidR="00C34679" w:rsidRPr="00C34679">
        <w:rPr>
          <w:sz w:val="28"/>
          <w:szCs w:val="28"/>
        </w:rPr>
        <w:t>гарантии, указанной в договоре о предоставлении банковской гарантии</w:t>
      </w:r>
      <w:r w:rsidR="00A07B95">
        <w:rPr>
          <w:sz w:val="28"/>
          <w:szCs w:val="28"/>
        </w:rPr>
        <w:t>,</w:t>
      </w:r>
      <w:r w:rsidR="00A07B95" w:rsidRPr="00A07B95">
        <w:t xml:space="preserve"> </w:t>
      </w:r>
      <w:r w:rsidR="00A07B95" w:rsidRPr="00A07B95">
        <w:rPr>
          <w:sz w:val="28"/>
          <w:szCs w:val="28"/>
        </w:rPr>
        <w:t>по которой предоставляется поручительство Центра</w:t>
      </w:r>
      <w:r w:rsidR="00C34679" w:rsidRPr="00C34679">
        <w:rPr>
          <w:sz w:val="28"/>
          <w:szCs w:val="28"/>
        </w:rPr>
        <w:t xml:space="preserve"> </w:t>
      </w:r>
      <w:r w:rsidRPr="00315711">
        <w:rPr>
          <w:sz w:val="28"/>
          <w:szCs w:val="28"/>
        </w:rPr>
        <w:t xml:space="preserve">для </w:t>
      </w:r>
      <w:r w:rsidR="00FB417B">
        <w:rPr>
          <w:sz w:val="28"/>
          <w:szCs w:val="28"/>
        </w:rPr>
        <w:t>Принципалов</w:t>
      </w:r>
      <w:r w:rsidRPr="00315711">
        <w:rPr>
          <w:b/>
          <w:sz w:val="28"/>
          <w:szCs w:val="28"/>
        </w:rPr>
        <w:t>.</w:t>
      </w:r>
    </w:p>
    <w:p w:rsidR="002C79D2" w:rsidRPr="00315711" w:rsidRDefault="002C79D2" w:rsidP="002C79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15711">
        <w:rPr>
          <w:rFonts w:ascii="Times New Roman" w:hAnsi="Times New Roman"/>
          <w:b/>
          <w:sz w:val="28"/>
          <w:szCs w:val="28"/>
        </w:rPr>
        <w:t>1.8.</w:t>
      </w:r>
      <w:r w:rsidR="00A07B95">
        <w:rPr>
          <w:rFonts w:ascii="Times New Roman" w:hAnsi="Times New Roman"/>
          <w:b/>
          <w:sz w:val="28"/>
          <w:szCs w:val="28"/>
        </w:rPr>
        <w:t>3</w:t>
      </w:r>
      <w:r w:rsidRPr="00315711">
        <w:rPr>
          <w:rFonts w:ascii="Times New Roman" w:hAnsi="Times New Roman"/>
          <w:b/>
          <w:sz w:val="28"/>
          <w:szCs w:val="28"/>
        </w:rPr>
        <w:t>.</w:t>
      </w:r>
      <w:r w:rsidRPr="00315711">
        <w:rPr>
          <w:rFonts w:ascii="Times New Roman" w:hAnsi="Times New Roman"/>
          <w:sz w:val="28"/>
          <w:szCs w:val="28"/>
        </w:rPr>
        <w:t xml:space="preserve"> До 70 % от </w:t>
      </w:r>
      <w:r w:rsidR="00A07B95" w:rsidRPr="00A07B95">
        <w:rPr>
          <w:rFonts w:ascii="Times New Roman" w:hAnsi="Times New Roman"/>
          <w:sz w:val="28"/>
          <w:szCs w:val="28"/>
        </w:rPr>
        <w:t>размера гарантии, указанной в договоре банковской гарантии</w:t>
      </w:r>
      <w:r w:rsidR="00A07B95">
        <w:rPr>
          <w:rFonts w:ascii="Times New Roman" w:hAnsi="Times New Roman"/>
          <w:sz w:val="28"/>
          <w:szCs w:val="28"/>
        </w:rPr>
        <w:t>,</w:t>
      </w:r>
      <w:r w:rsidR="00A07B95" w:rsidRPr="00A07B95">
        <w:rPr>
          <w:rFonts w:ascii="Times New Roman" w:hAnsi="Times New Roman"/>
          <w:sz w:val="28"/>
          <w:szCs w:val="28"/>
        </w:rPr>
        <w:t xml:space="preserve"> по которому предоставляется поручительство </w:t>
      </w:r>
      <w:r w:rsidR="00A07B95">
        <w:rPr>
          <w:rFonts w:ascii="Times New Roman" w:hAnsi="Times New Roman"/>
          <w:sz w:val="28"/>
          <w:szCs w:val="28"/>
        </w:rPr>
        <w:t xml:space="preserve">Центра, </w:t>
      </w:r>
      <w:r w:rsidRPr="00315711">
        <w:rPr>
          <w:rFonts w:ascii="Times New Roman" w:hAnsi="Times New Roman"/>
          <w:sz w:val="28"/>
          <w:szCs w:val="28"/>
        </w:rPr>
        <w:t>для организаций инфраструктуры поддержки субъектов малого и среднего предпринимательства.</w:t>
      </w:r>
    </w:p>
    <w:p w:rsidR="00315711" w:rsidRPr="00315711" w:rsidRDefault="00315711" w:rsidP="00315711">
      <w:pPr>
        <w:spacing w:line="380" w:lineRule="atLeast"/>
        <w:ind w:firstLine="567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1.9. </w:t>
      </w:r>
      <w:r w:rsidRPr="00315711">
        <w:rPr>
          <w:sz w:val="28"/>
          <w:szCs w:val="28"/>
        </w:rPr>
        <w:t xml:space="preserve">Максимальный объем единовременно выдаваемого поручительства в отношении одного </w:t>
      </w:r>
      <w:r w:rsidR="00343761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 устанавливается Советом учредителей на 1 (первое) число текущего финансового года и не может превышать 25 млн. рублей, но не более 10 % гарантийного капитала Центра</w:t>
      </w:r>
      <w:r w:rsidRPr="00315711">
        <w:rPr>
          <w:sz w:val="28"/>
          <w:szCs w:val="28"/>
          <w:vertAlign w:val="superscript"/>
        </w:rPr>
        <w:footnoteReference w:id="1"/>
      </w:r>
      <w:r w:rsidRPr="00315711">
        <w:rPr>
          <w:sz w:val="28"/>
          <w:szCs w:val="28"/>
        </w:rPr>
        <w:t xml:space="preserve">. </w:t>
      </w:r>
    </w:p>
    <w:p w:rsidR="00315711" w:rsidRPr="00DB10B2" w:rsidRDefault="00315711" w:rsidP="00315711">
      <w:pPr>
        <w:ind w:firstLine="567"/>
        <w:jc w:val="both"/>
        <w:rPr>
          <w:color w:val="000000"/>
          <w:sz w:val="28"/>
          <w:szCs w:val="28"/>
        </w:rPr>
      </w:pPr>
      <w:r w:rsidRPr="00DB10B2">
        <w:rPr>
          <w:color w:val="000000"/>
          <w:sz w:val="28"/>
          <w:szCs w:val="28"/>
        </w:rPr>
        <w:t xml:space="preserve">Гарантийный лимит на одного </w:t>
      </w:r>
      <w:r w:rsidR="00343761" w:rsidRPr="00DB10B2">
        <w:rPr>
          <w:color w:val="000000"/>
          <w:sz w:val="28"/>
          <w:szCs w:val="28"/>
        </w:rPr>
        <w:t>Принципала</w:t>
      </w:r>
      <w:r w:rsidRPr="00DB10B2">
        <w:rPr>
          <w:color w:val="000000"/>
          <w:sz w:val="28"/>
          <w:szCs w:val="28"/>
        </w:rPr>
        <w:t xml:space="preserve"> / группу связанных компаний </w:t>
      </w:r>
      <w:r w:rsidR="00FB417B">
        <w:rPr>
          <w:color w:val="000000"/>
          <w:sz w:val="28"/>
          <w:szCs w:val="28"/>
        </w:rPr>
        <w:t>Принципала</w:t>
      </w:r>
      <w:r w:rsidRPr="00DB10B2">
        <w:rPr>
          <w:color w:val="000000"/>
          <w:sz w:val="28"/>
          <w:szCs w:val="28"/>
        </w:rPr>
        <w:t xml:space="preserve"> (предельная сумма обязательств Центра по договорам поручительств, которые могут одновременно действовать в отношении одного </w:t>
      </w:r>
      <w:r w:rsidR="00FB417B">
        <w:rPr>
          <w:color w:val="000000"/>
          <w:sz w:val="28"/>
          <w:szCs w:val="28"/>
        </w:rPr>
        <w:t>Принципала</w:t>
      </w:r>
      <w:r w:rsidRPr="00DB10B2">
        <w:rPr>
          <w:color w:val="000000"/>
          <w:sz w:val="28"/>
          <w:szCs w:val="28"/>
        </w:rPr>
        <w:t xml:space="preserve"> / группы связанных компаний </w:t>
      </w:r>
      <w:r w:rsidR="00FB417B">
        <w:rPr>
          <w:color w:val="000000"/>
          <w:sz w:val="28"/>
          <w:szCs w:val="28"/>
        </w:rPr>
        <w:t>Принципала</w:t>
      </w:r>
      <w:r w:rsidRPr="00DB10B2">
        <w:rPr>
          <w:color w:val="000000"/>
          <w:sz w:val="28"/>
          <w:szCs w:val="28"/>
        </w:rPr>
        <w:t xml:space="preserve"> / инфраструктуры поддержки субъектов МСП) составляет не более 15% от Гарантийного капитала Центра.</w:t>
      </w:r>
    </w:p>
    <w:p w:rsidR="00CE3EBE" w:rsidRPr="00FA673C" w:rsidRDefault="00CE3EBE" w:rsidP="00FA673C">
      <w:pPr>
        <w:ind w:firstLine="567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1.</w:t>
      </w:r>
      <w:r w:rsidR="003E2B74" w:rsidRPr="00315711">
        <w:rPr>
          <w:b/>
          <w:sz w:val="28"/>
          <w:szCs w:val="28"/>
        </w:rPr>
        <w:t>1</w:t>
      </w:r>
      <w:r w:rsidR="00FA673C">
        <w:rPr>
          <w:b/>
          <w:sz w:val="28"/>
          <w:szCs w:val="28"/>
        </w:rPr>
        <w:t>0</w:t>
      </w:r>
      <w:r w:rsidRPr="00315711">
        <w:rPr>
          <w:b/>
          <w:sz w:val="28"/>
          <w:szCs w:val="28"/>
        </w:rPr>
        <w:t>.</w:t>
      </w:r>
      <w:r w:rsidRPr="00315711">
        <w:rPr>
          <w:sz w:val="28"/>
          <w:szCs w:val="28"/>
        </w:rPr>
        <w:t xml:space="preserve"> </w:t>
      </w:r>
      <w:r w:rsidR="00FA673C">
        <w:rPr>
          <w:sz w:val="28"/>
          <w:szCs w:val="28"/>
        </w:rPr>
        <w:t>П</w:t>
      </w:r>
      <w:r w:rsidRPr="00315711">
        <w:rPr>
          <w:sz w:val="28"/>
          <w:szCs w:val="28"/>
        </w:rPr>
        <w:t xml:space="preserve">о Договору поручительства Центр не дает </w:t>
      </w:r>
      <w:proofErr w:type="gramStart"/>
      <w:r w:rsidR="006405B1">
        <w:rPr>
          <w:sz w:val="28"/>
          <w:szCs w:val="28"/>
        </w:rPr>
        <w:t>Гаранту</w:t>
      </w:r>
      <w:r w:rsidRPr="00315711">
        <w:rPr>
          <w:sz w:val="28"/>
          <w:szCs w:val="28"/>
        </w:rPr>
        <w:t xml:space="preserve">  предварительного</w:t>
      </w:r>
      <w:proofErr w:type="gramEnd"/>
      <w:r w:rsidRPr="00315711">
        <w:rPr>
          <w:sz w:val="28"/>
          <w:szCs w:val="28"/>
        </w:rPr>
        <w:t xml:space="preserve"> согласия на изменение условий </w:t>
      </w:r>
      <w:r w:rsidR="00FA673C" w:rsidRPr="00FA673C">
        <w:rPr>
          <w:sz w:val="28"/>
          <w:szCs w:val="28"/>
        </w:rPr>
        <w:t>договор</w:t>
      </w:r>
      <w:r w:rsidR="00FA673C">
        <w:rPr>
          <w:sz w:val="28"/>
          <w:szCs w:val="28"/>
        </w:rPr>
        <w:t>а</w:t>
      </w:r>
      <w:r w:rsidR="00FA673C" w:rsidRPr="00FA673C">
        <w:rPr>
          <w:sz w:val="28"/>
          <w:szCs w:val="28"/>
        </w:rPr>
        <w:t xml:space="preserve"> банковской гарантии, </w:t>
      </w:r>
      <w:r w:rsidRPr="00FA673C">
        <w:rPr>
          <w:sz w:val="28"/>
          <w:szCs w:val="28"/>
        </w:rPr>
        <w:t xml:space="preserve">влекущих увеличение ответственности Центра или иных неблагоприятных последствий для него, а также отвечать перед </w:t>
      </w:r>
      <w:r w:rsidR="001474CB">
        <w:rPr>
          <w:sz w:val="28"/>
          <w:szCs w:val="28"/>
        </w:rPr>
        <w:t>Гарантом</w:t>
      </w:r>
      <w:r w:rsidRPr="00FA673C">
        <w:rPr>
          <w:sz w:val="28"/>
          <w:szCs w:val="28"/>
        </w:rPr>
        <w:t xml:space="preserve"> на измененных условиях </w:t>
      </w:r>
      <w:r w:rsidR="00FA673C" w:rsidRPr="00FA673C">
        <w:rPr>
          <w:sz w:val="28"/>
          <w:szCs w:val="28"/>
        </w:rPr>
        <w:t>договора о предоставлении банковской гарантии.</w:t>
      </w:r>
    </w:p>
    <w:p w:rsidR="00FA673C" w:rsidRPr="00162E60" w:rsidRDefault="00FA673C" w:rsidP="00FA673C">
      <w:pPr>
        <w:ind w:firstLine="567"/>
        <w:jc w:val="both"/>
        <w:rPr>
          <w:color w:val="000000"/>
          <w:sz w:val="28"/>
          <w:szCs w:val="28"/>
        </w:rPr>
      </w:pPr>
      <w:r w:rsidRPr="00FA673C">
        <w:rPr>
          <w:b/>
          <w:sz w:val="28"/>
          <w:szCs w:val="28"/>
        </w:rPr>
        <w:t>1.11.</w:t>
      </w:r>
      <w:r>
        <w:rPr>
          <w:sz w:val="28"/>
          <w:szCs w:val="28"/>
        </w:rPr>
        <w:t xml:space="preserve"> </w:t>
      </w:r>
      <w:r w:rsidRPr="00FA673C">
        <w:rPr>
          <w:sz w:val="28"/>
          <w:szCs w:val="28"/>
        </w:rPr>
        <w:t>При предоставлении банковской гарантии Принципалу</w:t>
      </w:r>
      <w:r w:rsidR="00DC6B7D">
        <w:rPr>
          <w:sz w:val="28"/>
          <w:szCs w:val="28"/>
        </w:rPr>
        <w:t xml:space="preserve"> </w:t>
      </w:r>
      <w:r w:rsidR="00DC6B7D" w:rsidRPr="00766626">
        <w:rPr>
          <w:color w:val="000000" w:themeColor="text1"/>
          <w:sz w:val="28"/>
          <w:szCs w:val="28"/>
        </w:rPr>
        <w:t>до 1</w:t>
      </w:r>
      <w:r w:rsidR="00632815" w:rsidRPr="00766626">
        <w:rPr>
          <w:color w:val="000000" w:themeColor="text1"/>
          <w:sz w:val="28"/>
          <w:szCs w:val="28"/>
        </w:rPr>
        <w:t>0</w:t>
      </w:r>
      <w:r w:rsidR="00DC6B7D" w:rsidRPr="00766626">
        <w:rPr>
          <w:color w:val="000000" w:themeColor="text1"/>
          <w:sz w:val="28"/>
          <w:szCs w:val="28"/>
        </w:rPr>
        <w:t xml:space="preserve"> </w:t>
      </w:r>
      <w:r w:rsidR="00766626" w:rsidRPr="00766626">
        <w:rPr>
          <w:color w:val="000000" w:themeColor="text1"/>
          <w:sz w:val="28"/>
          <w:szCs w:val="28"/>
        </w:rPr>
        <w:t xml:space="preserve">(Десяти) </w:t>
      </w:r>
      <w:r w:rsidR="00DC6B7D" w:rsidRPr="00766626">
        <w:rPr>
          <w:color w:val="000000" w:themeColor="text1"/>
          <w:sz w:val="28"/>
          <w:szCs w:val="28"/>
        </w:rPr>
        <w:t>млн.</w:t>
      </w:r>
      <w:r w:rsidR="00506243" w:rsidRPr="00766626">
        <w:rPr>
          <w:color w:val="000000" w:themeColor="text1"/>
          <w:sz w:val="28"/>
          <w:szCs w:val="28"/>
        </w:rPr>
        <w:t xml:space="preserve"> </w:t>
      </w:r>
      <w:r w:rsidR="00DC6B7D" w:rsidRPr="00766626">
        <w:rPr>
          <w:color w:val="000000" w:themeColor="text1"/>
          <w:sz w:val="28"/>
          <w:szCs w:val="28"/>
        </w:rPr>
        <w:t>руб</w:t>
      </w:r>
      <w:r w:rsidR="00506243" w:rsidRPr="00766626">
        <w:rPr>
          <w:color w:val="000000" w:themeColor="text1"/>
          <w:sz w:val="28"/>
          <w:szCs w:val="28"/>
        </w:rPr>
        <w:t>лей</w:t>
      </w:r>
      <w:r w:rsidRPr="00766626">
        <w:rPr>
          <w:color w:val="000000" w:themeColor="text1"/>
          <w:sz w:val="28"/>
          <w:szCs w:val="28"/>
        </w:rPr>
        <w:t>, для обес</w:t>
      </w:r>
      <w:r w:rsidRPr="00FA673C">
        <w:rPr>
          <w:sz w:val="28"/>
          <w:szCs w:val="28"/>
        </w:rPr>
        <w:t xml:space="preserve">печения исполнения государственных и муниципальных контрактов по Федеральному закону от 05.04.2013 г. № 44-ФЗ «О контрактной системе в сфере закупок товаров, работ, услуг для обеспечения государственных и муниципальных нужд» и Федеральному закону от 18.07.2011 г.  № 223-ФЗ «О </w:t>
      </w:r>
      <w:r w:rsidRPr="00162E60">
        <w:rPr>
          <w:color w:val="000000"/>
          <w:sz w:val="28"/>
          <w:szCs w:val="28"/>
        </w:rPr>
        <w:t xml:space="preserve">закупках товаров, работ, услуг отдельными видами юридических лиц» поручительства Центра предоставляются до 70 % от суммы банковской гарантии, возможно без твердого обеспечения, с обязательным предоставлением солидарного поручительства Принципала, его учредителя(ей), на всю сумму обязательств по договору о предоставлении банковской гарантии. </w:t>
      </w:r>
    </w:p>
    <w:p w:rsidR="00CE3EBE" w:rsidRDefault="00FA673C" w:rsidP="00FA673C">
      <w:pPr>
        <w:ind w:firstLine="567"/>
        <w:jc w:val="both"/>
        <w:rPr>
          <w:color w:val="000000"/>
          <w:sz w:val="28"/>
          <w:szCs w:val="28"/>
        </w:rPr>
      </w:pPr>
      <w:r w:rsidRPr="00162E60">
        <w:rPr>
          <w:b/>
          <w:color w:val="000000"/>
          <w:sz w:val="28"/>
          <w:szCs w:val="28"/>
        </w:rPr>
        <w:t>1.12.</w:t>
      </w:r>
      <w:r w:rsidRPr="00162E60">
        <w:rPr>
          <w:color w:val="000000"/>
          <w:sz w:val="28"/>
          <w:szCs w:val="28"/>
        </w:rPr>
        <w:t xml:space="preserve"> Центр допускает </w:t>
      </w:r>
      <w:proofErr w:type="gramStart"/>
      <w:r w:rsidRPr="00162E60">
        <w:rPr>
          <w:color w:val="000000"/>
          <w:sz w:val="28"/>
          <w:szCs w:val="28"/>
        </w:rPr>
        <w:t>при  предоставлении</w:t>
      </w:r>
      <w:proofErr w:type="gramEnd"/>
      <w:r w:rsidRPr="00162E60">
        <w:rPr>
          <w:color w:val="000000"/>
          <w:sz w:val="28"/>
          <w:szCs w:val="28"/>
        </w:rPr>
        <w:t xml:space="preserve"> поручительства по договорам банковской гарантии по совместным продуктам с АО «Корпорация МСП», АО «МСП Банк», возможность использовать в качестве </w:t>
      </w:r>
      <w:r w:rsidR="00F96543">
        <w:rPr>
          <w:color w:val="000000"/>
          <w:sz w:val="28"/>
          <w:szCs w:val="28"/>
        </w:rPr>
        <w:t>полного</w:t>
      </w:r>
      <w:r w:rsidRPr="00162E60">
        <w:rPr>
          <w:color w:val="000000"/>
          <w:sz w:val="28"/>
          <w:szCs w:val="28"/>
        </w:rPr>
        <w:t xml:space="preserve"> обеспечения солидарное поручительство Принципала, учредителя(ей), собственников бизнеса (конечных бенефициаров).</w:t>
      </w:r>
    </w:p>
    <w:p w:rsidR="000931B3" w:rsidRPr="00162E60" w:rsidRDefault="000931B3" w:rsidP="00FA673C">
      <w:pPr>
        <w:ind w:firstLine="567"/>
        <w:jc w:val="both"/>
        <w:rPr>
          <w:color w:val="000000"/>
          <w:sz w:val="28"/>
          <w:szCs w:val="28"/>
        </w:rPr>
      </w:pPr>
    </w:p>
    <w:p w:rsidR="00FA673C" w:rsidRPr="00FA673C" w:rsidRDefault="00FA673C" w:rsidP="00FA673C">
      <w:pPr>
        <w:ind w:firstLine="567"/>
        <w:jc w:val="both"/>
        <w:rPr>
          <w:sz w:val="28"/>
          <w:szCs w:val="28"/>
        </w:rPr>
      </w:pPr>
    </w:p>
    <w:p w:rsidR="00192E54" w:rsidRPr="00315711" w:rsidRDefault="00CE3EBE" w:rsidP="002C79D2">
      <w:pPr>
        <w:ind w:firstLine="567"/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lastRenderedPageBreak/>
        <w:t xml:space="preserve">2. Параметры предоставления поручительств и  </w:t>
      </w:r>
    </w:p>
    <w:p w:rsidR="00CE3EBE" w:rsidRPr="00315711" w:rsidRDefault="00CE3EBE" w:rsidP="002C79D2">
      <w:pPr>
        <w:ind w:firstLine="567"/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 xml:space="preserve">условия </w:t>
      </w:r>
      <w:proofErr w:type="gramStart"/>
      <w:r w:rsidRPr="00315711">
        <w:rPr>
          <w:b/>
          <w:sz w:val="28"/>
          <w:szCs w:val="28"/>
        </w:rPr>
        <w:t>взаимодействия  Центра</w:t>
      </w:r>
      <w:proofErr w:type="gramEnd"/>
      <w:r w:rsidRPr="00315711">
        <w:rPr>
          <w:b/>
          <w:sz w:val="28"/>
          <w:szCs w:val="28"/>
        </w:rPr>
        <w:t xml:space="preserve"> с Банками</w:t>
      </w:r>
    </w:p>
    <w:p w:rsidR="00CE3EBE" w:rsidRPr="00315711" w:rsidRDefault="00CE3EBE" w:rsidP="002C79D2">
      <w:pPr>
        <w:ind w:firstLine="567"/>
        <w:jc w:val="both"/>
        <w:rPr>
          <w:b/>
        </w:rPr>
      </w:pPr>
    </w:p>
    <w:p w:rsidR="00CE3EBE" w:rsidRPr="00315711" w:rsidRDefault="00CE3EBE" w:rsidP="002C79D2">
      <w:pPr>
        <w:ind w:firstLine="567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2.1. </w:t>
      </w:r>
      <w:r w:rsidRPr="00315711">
        <w:rPr>
          <w:sz w:val="28"/>
          <w:szCs w:val="28"/>
        </w:rPr>
        <w:t>Параметры предоставления поручительств.</w:t>
      </w:r>
    </w:p>
    <w:p w:rsidR="00CE3EBE" w:rsidRPr="00315711" w:rsidRDefault="00CE3EBE" w:rsidP="002C79D2">
      <w:pPr>
        <w:ind w:firstLine="567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2.1.1.</w:t>
      </w:r>
      <w:r w:rsidRPr="00315711">
        <w:rPr>
          <w:sz w:val="28"/>
          <w:szCs w:val="28"/>
        </w:rPr>
        <w:t xml:space="preserve"> Поручительство </w:t>
      </w:r>
      <w:proofErr w:type="gramStart"/>
      <w:r w:rsidRPr="00315711">
        <w:rPr>
          <w:sz w:val="28"/>
          <w:szCs w:val="28"/>
        </w:rPr>
        <w:t>Центра  предоставляется</w:t>
      </w:r>
      <w:proofErr w:type="gramEnd"/>
      <w:r w:rsidRPr="00315711">
        <w:rPr>
          <w:sz w:val="28"/>
          <w:szCs w:val="28"/>
        </w:rPr>
        <w:t xml:space="preserve"> субъектам малого и среднего предпринимательства и (или) организациям инфраструктуры поддержки субъектов малого и среднего предпринимательства (далее - </w:t>
      </w:r>
      <w:r w:rsidR="00343761">
        <w:rPr>
          <w:sz w:val="28"/>
          <w:szCs w:val="28"/>
        </w:rPr>
        <w:t>Принципалам</w:t>
      </w:r>
      <w:r w:rsidRPr="00315711">
        <w:rPr>
          <w:sz w:val="28"/>
          <w:szCs w:val="28"/>
        </w:rPr>
        <w:t xml:space="preserve">) при получении </w:t>
      </w:r>
      <w:r w:rsidR="00FA3713" w:rsidRPr="00FA3713">
        <w:rPr>
          <w:sz w:val="28"/>
          <w:szCs w:val="28"/>
        </w:rPr>
        <w:t>банковской гарантии у Гаранта</w:t>
      </w:r>
      <w:r w:rsidRPr="00315711">
        <w:rPr>
          <w:sz w:val="28"/>
          <w:szCs w:val="28"/>
        </w:rPr>
        <w:t xml:space="preserve"> отвечающим нижеперечисленным условиям:</w:t>
      </w:r>
    </w:p>
    <w:p w:rsidR="002921CD" w:rsidRPr="00315711" w:rsidRDefault="00CE3EBE" w:rsidP="007B583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1) </w:t>
      </w:r>
      <w:r w:rsidR="002921CD" w:rsidRPr="00315711">
        <w:rPr>
          <w:sz w:val="28"/>
          <w:szCs w:val="28"/>
        </w:rPr>
        <w:t xml:space="preserve"> зарегистрированным в Едином реестре субъектов малого и среднего предпринимательства (сайт Федеральной налоговой </w:t>
      </w:r>
      <w:proofErr w:type="gramStart"/>
      <w:r w:rsidR="002921CD" w:rsidRPr="00315711">
        <w:rPr>
          <w:sz w:val="28"/>
          <w:szCs w:val="28"/>
        </w:rPr>
        <w:t>службы  https://rmsp.nalog.ru/</w:t>
      </w:r>
      <w:proofErr w:type="gramEnd"/>
      <w:r w:rsidR="002921CD" w:rsidRPr="00315711">
        <w:rPr>
          <w:sz w:val="28"/>
          <w:szCs w:val="28"/>
        </w:rPr>
        <w:t>);</w:t>
      </w:r>
    </w:p>
    <w:p w:rsidR="00CE3EBE" w:rsidRPr="00315711" w:rsidRDefault="002921CD" w:rsidP="007B583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2) </w:t>
      </w:r>
      <w:r w:rsidR="00CE3EBE" w:rsidRPr="00315711">
        <w:rPr>
          <w:sz w:val="28"/>
          <w:szCs w:val="28"/>
        </w:rPr>
        <w:t>на дату подачи заявки на предоставление поручительства отсутствует просроченная задолженность по начисленным налогам, сборам, страховым взносам, соответствующим пеням, штрафам;</w:t>
      </w:r>
    </w:p>
    <w:p w:rsidR="00CE3EBE" w:rsidRPr="00315711" w:rsidRDefault="002921CD" w:rsidP="007B583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3)</w:t>
      </w:r>
      <w:r w:rsidR="00CE3EBE" w:rsidRPr="00315711">
        <w:rPr>
          <w:sz w:val="28"/>
          <w:szCs w:val="28"/>
        </w:rPr>
        <w:t xml:space="preserve"> в отношении </w:t>
      </w:r>
      <w:r w:rsidR="00E83291">
        <w:rPr>
          <w:sz w:val="28"/>
          <w:szCs w:val="28"/>
        </w:rPr>
        <w:t>Принципал</w:t>
      </w:r>
      <w:r w:rsidR="00162E60">
        <w:rPr>
          <w:sz w:val="28"/>
          <w:szCs w:val="28"/>
        </w:rPr>
        <w:t>а</w:t>
      </w:r>
      <w:r w:rsidR="00CE3EBE" w:rsidRPr="00315711">
        <w:rPr>
          <w:sz w:val="28"/>
          <w:szCs w:val="28"/>
        </w:rPr>
        <w:t>,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</w:r>
      <w:r w:rsidR="00162E60">
        <w:rPr>
          <w:sz w:val="28"/>
          <w:szCs w:val="28"/>
        </w:rPr>
        <w:t>;</w:t>
      </w:r>
    </w:p>
    <w:p w:rsidR="00CE3EBE" w:rsidRPr="00315711" w:rsidRDefault="007B5833" w:rsidP="007B583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4</w:t>
      </w:r>
      <w:r w:rsidR="00CE3EBE" w:rsidRPr="00315711">
        <w:rPr>
          <w:sz w:val="28"/>
          <w:szCs w:val="28"/>
        </w:rPr>
        <w:t>) уплатившим Центру в установленном договором поручительства порядке вознаграждение за получение поручительства Центра;</w:t>
      </w:r>
    </w:p>
    <w:p w:rsidR="00CE3EBE" w:rsidRPr="00315711" w:rsidRDefault="007B5833" w:rsidP="007B5833">
      <w:pPr>
        <w:shd w:val="clear" w:color="auto" w:fill="FFFFFF"/>
        <w:tabs>
          <w:tab w:val="left" w:pos="284"/>
        </w:tabs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315711">
        <w:rPr>
          <w:sz w:val="28"/>
          <w:szCs w:val="28"/>
        </w:rPr>
        <w:t>5</w:t>
      </w:r>
      <w:r w:rsidR="00CE3EBE" w:rsidRPr="00315711">
        <w:rPr>
          <w:sz w:val="28"/>
          <w:szCs w:val="28"/>
        </w:rPr>
        <w:t>) зарегистрированным на территории Вологодской области;</w:t>
      </w:r>
    </w:p>
    <w:p w:rsidR="00CE3EBE" w:rsidRPr="00315711" w:rsidRDefault="007B5833" w:rsidP="007B583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6</w:t>
      </w:r>
      <w:r w:rsidR="00CE3EBE" w:rsidRPr="00315711">
        <w:rPr>
          <w:sz w:val="28"/>
          <w:szCs w:val="28"/>
        </w:rPr>
        <w:t>) </w:t>
      </w:r>
      <w:proofErr w:type="gramStart"/>
      <w:r w:rsidR="00CE3EBE" w:rsidRPr="00315711">
        <w:rPr>
          <w:sz w:val="28"/>
          <w:szCs w:val="28"/>
        </w:rPr>
        <w:t>осуществляющим  хозяйственную</w:t>
      </w:r>
      <w:proofErr w:type="gramEnd"/>
      <w:r w:rsidR="00CE3EBE" w:rsidRPr="00315711">
        <w:rPr>
          <w:sz w:val="28"/>
          <w:szCs w:val="28"/>
        </w:rPr>
        <w:t xml:space="preserve"> деятельность на дату обращения за получением поручительства Центра сроком не менее 6 месяцев;</w:t>
      </w:r>
    </w:p>
    <w:p w:rsidR="00CE3EBE" w:rsidRPr="00315711" w:rsidRDefault="007B5833" w:rsidP="007B583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7</w:t>
      </w:r>
      <w:r w:rsidR="00CE3EBE" w:rsidRPr="00315711">
        <w:rPr>
          <w:sz w:val="28"/>
          <w:szCs w:val="28"/>
        </w:rPr>
        <w:t>) </w:t>
      </w:r>
      <w:bookmarkStart w:id="5" w:name="_Hlk497740183"/>
      <w:r w:rsidR="00CE3EBE" w:rsidRPr="00315711">
        <w:rPr>
          <w:sz w:val="28"/>
          <w:szCs w:val="28"/>
        </w:rPr>
        <w:t xml:space="preserve">на дату подачи заявки на предоставление поручительства Центра являющимся зарегистрированным налогоплательщиком в бюджеты Вологодской области не менее 6 месяцев и имеющим выручку не менее 6 месяцев. </w:t>
      </w:r>
      <w:bookmarkEnd w:id="5"/>
    </w:p>
    <w:p w:rsidR="00022CCD" w:rsidRPr="00315711" w:rsidRDefault="007B5833" w:rsidP="007B583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8</w:t>
      </w:r>
      <w:r w:rsidR="00CE3EBE" w:rsidRPr="00315711">
        <w:rPr>
          <w:sz w:val="28"/>
          <w:szCs w:val="28"/>
        </w:rPr>
        <w:t>) </w:t>
      </w:r>
      <w:bookmarkStart w:id="6" w:name="_Hlk497739350"/>
      <w:r w:rsidR="00CE3EBE" w:rsidRPr="00315711">
        <w:rPr>
          <w:sz w:val="28"/>
          <w:szCs w:val="28"/>
        </w:rPr>
        <w:t xml:space="preserve">не имеющим за 6 месяцев, предшествующих дате обращения за получением поручительства Центра нарушений условий ранее заключенных кредитных договоров, договоров банковской гарантии, договоров займа, договоров лизинга (здесь под нарушением понимается просрочка в количестве более </w:t>
      </w:r>
      <w:r w:rsidR="0014288F" w:rsidRPr="00315711">
        <w:rPr>
          <w:sz w:val="28"/>
          <w:szCs w:val="28"/>
        </w:rPr>
        <w:t>10</w:t>
      </w:r>
      <w:r w:rsidR="00CE3EBE" w:rsidRPr="00315711">
        <w:rPr>
          <w:sz w:val="28"/>
          <w:szCs w:val="28"/>
        </w:rPr>
        <w:t xml:space="preserve"> (</w:t>
      </w:r>
      <w:r w:rsidR="0014288F" w:rsidRPr="00315711">
        <w:rPr>
          <w:sz w:val="28"/>
          <w:szCs w:val="28"/>
        </w:rPr>
        <w:t>десяти</w:t>
      </w:r>
      <w:r w:rsidR="00CE3EBE" w:rsidRPr="00315711">
        <w:rPr>
          <w:sz w:val="28"/>
          <w:szCs w:val="28"/>
        </w:rPr>
        <w:t>) рабочих дней по кредитным договорам, договорам о предоставлении банковской гарантии, договорам займа и договорам о предоставлении финансовой аренды (лизинга))</w:t>
      </w:r>
      <w:r w:rsidR="00022CCD" w:rsidRPr="00315711">
        <w:rPr>
          <w:sz w:val="28"/>
          <w:szCs w:val="28"/>
        </w:rPr>
        <w:t>;</w:t>
      </w:r>
    </w:p>
    <w:bookmarkEnd w:id="6"/>
    <w:p w:rsidR="00CE3EBE" w:rsidRPr="00315711" w:rsidRDefault="007B5833" w:rsidP="00CE3EBE">
      <w:pPr>
        <w:pStyle w:val="a8"/>
        <w:ind w:left="0"/>
        <w:jc w:val="both"/>
      </w:pPr>
      <w:r w:rsidRPr="00315711">
        <w:rPr>
          <w:lang w:val="ru-RU"/>
        </w:rPr>
        <w:t>10</w:t>
      </w:r>
      <w:r w:rsidR="00CE3EBE" w:rsidRPr="00315711">
        <w:t>) </w:t>
      </w:r>
      <w:bookmarkStart w:id="7" w:name="_Hlk497739761"/>
      <w:r w:rsidR="00CE3EBE" w:rsidRPr="00315711">
        <w:rPr>
          <w:rFonts w:cs="Calibri"/>
        </w:rPr>
        <w:t>обладать лицензиями на право осуществления деятельности, подлежащей лицензированию;</w:t>
      </w:r>
      <w:bookmarkEnd w:id="7"/>
    </w:p>
    <w:p w:rsidR="00CE3EBE" w:rsidRPr="00315711" w:rsidRDefault="007B5833" w:rsidP="00CE3EBE">
      <w:pPr>
        <w:pStyle w:val="a8"/>
        <w:ind w:left="0"/>
        <w:jc w:val="both"/>
        <w:rPr>
          <w:lang w:val="ru-RU"/>
        </w:rPr>
      </w:pPr>
      <w:r w:rsidRPr="00315711">
        <w:rPr>
          <w:lang w:val="ru-RU"/>
        </w:rPr>
        <w:t>11</w:t>
      </w:r>
      <w:r w:rsidR="00CE3EBE" w:rsidRPr="00315711">
        <w:t xml:space="preserve">) предоставившим </w:t>
      </w:r>
      <w:r w:rsidR="00EC5FC2">
        <w:rPr>
          <w:lang w:val="ru-RU"/>
        </w:rPr>
        <w:t>Гаранту</w:t>
      </w:r>
      <w:r w:rsidR="00CE3EBE" w:rsidRPr="00315711">
        <w:t xml:space="preserve"> солидарное поручительство </w:t>
      </w:r>
      <w:r w:rsidR="00453D3C" w:rsidRPr="00315711">
        <w:rPr>
          <w:lang w:val="ru-RU"/>
        </w:rPr>
        <w:t xml:space="preserve">участников (учредителей) </w:t>
      </w:r>
      <w:r w:rsidR="00A87A4A">
        <w:rPr>
          <w:lang w:val="ru-RU"/>
        </w:rPr>
        <w:t>Принципала</w:t>
      </w:r>
      <w:r w:rsidR="00CE3EBE" w:rsidRPr="00315711">
        <w:t xml:space="preserve"> на всю сумму обязательств по договору</w:t>
      </w:r>
      <w:r w:rsidR="00A87A4A">
        <w:rPr>
          <w:lang w:val="ru-RU"/>
        </w:rPr>
        <w:t xml:space="preserve"> о предоставлении банковской гарантии</w:t>
      </w:r>
      <w:r w:rsidR="00D77F0F" w:rsidRPr="00315711">
        <w:rPr>
          <w:lang w:val="ru-RU"/>
        </w:rPr>
        <w:t>;</w:t>
      </w:r>
    </w:p>
    <w:p w:rsidR="00871379" w:rsidRPr="00315711" w:rsidRDefault="007B5833" w:rsidP="00CE3E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_Hlk483991839"/>
      <w:r w:rsidRPr="00315711">
        <w:rPr>
          <w:rFonts w:eastAsia="Calibri"/>
          <w:sz w:val="28"/>
          <w:szCs w:val="28"/>
          <w:lang w:eastAsia="en-US"/>
        </w:rPr>
        <w:t>12</w:t>
      </w:r>
      <w:r w:rsidR="00871379" w:rsidRPr="00315711">
        <w:rPr>
          <w:rFonts w:eastAsia="Calibri"/>
          <w:sz w:val="28"/>
          <w:szCs w:val="28"/>
          <w:lang w:eastAsia="en-US"/>
        </w:rPr>
        <w:t xml:space="preserve">) предоставившим пакет документов в соответствии с Перечнем документов </w:t>
      </w:r>
      <w:r w:rsidR="00204694">
        <w:rPr>
          <w:rFonts w:eastAsia="Calibri"/>
          <w:sz w:val="28"/>
          <w:szCs w:val="28"/>
          <w:lang w:eastAsia="en-US"/>
        </w:rPr>
        <w:t xml:space="preserve">Центра </w:t>
      </w:r>
      <w:r w:rsidR="00871379" w:rsidRPr="00315711">
        <w:rPr>
          <w:rFonts w:eastAsia="Calibri"/>
          <w:sz w:val="28"/>
          <w:szCs w:val="28"/>
          <w:lang w:eastAsia="en-US"/>
        </w:rPr>
        <w:t>для рассмотрения вопроса о предоставлении поручительства (Приложением № 2 к настоящему Регламенту).</w:t>
      </w:r>
    </w:p>
    <w:p w:rsidR="007B5833" w:rsidRPr="00315711" w:rsidRDefault="007B5833" w:rsidP="00CE3E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711">
        <w:rPr>
          <w:rFonts w:eastAsia="Calibri"/>
          <w:sz w:val="28"/>
          <w:szCs w:val="28"/>
          <w:lang w:eastAsia="en-US"/>
        </w:rPr>
        <w:lastRenderedPageBreak/>
        <w:t xml:space="preserve">13) имеющим положительное заключение </w:t>
      </w:r>
      <w:proofErr w:type="gramStart"/>
      <w:r w:rsidR="001474CB">
        <w:rPr>
          <w:rFonts w:eastAsia="Calibri"/>
          <w:sz w:val="28"/>
          <w:szCs w:val="28"/>
          <w:lang w:eastAsia="en-US"/>
        </w:rPr>
        <w:t>Гаранта</w:t>
      </w:r>
      <w:r w:rsidRPr="00315711">
        <w:rPr>
          <w:rFonts w:eastAsia="Calibri"/>
          <w:sz w:val="28"/>
          <w:szCs w:val="28"/>
          <w:lang w:eastAsia="en-US"/>
        </w:rPr>
        <w:t xml:space="preserve">  о</w:t>
      </w:r>
      <w:proofErr w:type="gramEnd"/>
      <w:r w:rsidRPr="00315711">
        <w:rPr>
          <w:rFonts w:eastAsia="Calibri"/>
          <w:sz w:val="28"/>
          <w:szCs w:val="28"/>
          <w:lang w:eastAsia="en-US"/>
        </w:rPr>
        <w:t xml:space="preserve"> способности </w:t>
      </w:r>
      <w:r w:rsidR="00A87A4A">
        <w:rPr>
          <w:rFonts w:eastAsia="Calibri"/>
          <w:sz w:val="28"/>
          <w:szCs w:val="28"/>
          <w:lang w:eastAsia="en-US"/>
        </w:rPr>
        <w:t>Принципала</w:t>
      </w:r>
      <w:r w:rsidRPr="00315711">
        <w:rPr>
          <w:rFonts w:eastAsia="Calibri"/>
          <w:sz w:val="28"/>
          <w:szCs w:val="28"/>
          <w:lang w:eastAsia="en-US"/>
        </w:rPr>
        <w:t xml:space="preserve"> исполнять обязательства</w:t>
      </w:r>
      <w:r w:rsidR="00A87A4A">
        <w:rPr>
          <w:rFonts w:eastAsia="Calibri"/>
          <w:sz w:val="28"/>
          <w:szCs w:val="28"/>
          <w:lang w:eastAsia="en-US"/>
        </w:rPr>
        <w:t xml:space="preserve"> по договору о предоставлении банковской гарантии</w:t>
      </w:r>
      <w:r w:rsidRPr="00315711">
        <w:rPr>
          <w:rFonts w:eastAsia="Calibri"/>
          <w:sz w:val="28"/>
          <w:szCs w:val="28"/>
          <w:lang w:eastAsia="en-US"/>
        </w:rPr>
        <w:t>.</w:t>
      </w:r>
    </w:p>
    <w:p w:rsidR="00CE3EBE" w:rsidRPr="00315711" w:rsidRDefault="00CE3EBE" w:rsidP="00CE3EBE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2.1.2</w:t>
      </w:r>
      <w:r w:rsidRPr="00315711">
        <w:rPr>
          <w:sz w:val="28"/>
          <w:szCs w:val="28"/>
        </w:rPr>
        <w:t>. По решению Центра предоставляется поручительство:</w:t>
      </w:r>
    </w:p>
    <w:p w:rsidR="00FA4A39" w:rsidRPr="00315711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а) </w:t>
      </w:r>
      <w:r w:rsidR="006D091C">
        <w:rPr>
          <w:sz w:val="28"/>
          <w:szCs w:val="28"/>
        </w:rPr>
        <w:t>Принцип</w:t>
      </w:r>
      <w:r w:rsidR="004803D8">
        <w:rPr>
          <w:sz w:val="28"/>
          <w:szCs w:val="28"/>
        </w:rPr>
        <w:t>а</w:t>
      </w:r>
      <w:r w:rsidR="006D091C">
        <w:rPr>
          <w:sz w:val="28"/>
          <w:szCs w:val="28"/>
        </w:rPr>
        <w:t>л</w:t>
      </w:r>
      <w:r w:rsidR="004803D8">
        <w:rPr>
          <w:sz w:val="28"/>
          <w:szCs w:val="28"/>
        </w:rPr>
        <w:t>ам</w:t>
      </w:r>
      <w:r w:rsidRPr="00315711">
        <w:rPr>
          <w:sz w:val="28"/>
          <w:szCs w:val="28"/>
        </w:rPr>
        <w:t>,</w:t>
      </w:r>
      <w:r w:rsidRPr="00315711">
        <w:t xml:space="preserve"> </w:t>
      </w:r>
      <w:r w:rsidRPr="00315711">
        <w:rPr>
          <w:sz w:val="28"/>
          <w:szCs w:val="28"/>
        </w:rPr>
        <w:t xml:space="preserve">указанным в п. </w:t>
      </w:r>
      <w:r w:rsidR="00CE42D1" w:rsidRPr="00315711">
        <w:rPr>
          <w:sz w:val="28"/>
          <w:szCs w:val="28"/>
        </w:rPr>
        <w:t xml:space="preserve">1.8.1. </w:t>
      </w:r>
      <w:r w:rsidR="004073DA" w:rsidRPr="00315711">
        <w:rPr>
          <w:sz w:val="28"/>
          <w:szCs w:val="28"/>
        </w:rPr>
        <w:t>настоящего Регламента</w:t>
      </w:r>
      <w:r w:rsidR="00FA4A39" w:rsidRPr="00315711">
        <w:rPr>
          <w:sz w:val="28"/>
          <w:szCs w:val="28"/>
        </w:rPr>
        <w:t>,</w:t>
      </w:r>
      <w:r w:rsidRPr="00315711">
        <w:rPr>
          <w:sz w:val="28"/>
          <w:szCs w:val="28"/>
        </w:rPr>
        <w:t xml:space="preserve"> до 50</w:t>
      </w:r>
      <w:r w:rsidR="006D091C">
        <w:rPr>
          <w:sz w:val="28"/>
          <w:szCs w:val="28"/>
        </w:rPr>
        <w:t xml:space="preserve"> </w:t>
      </w:r>
      <w:r w:rsidRPr="00315711">
        <w:rPr>
          <w:sz w:val="28"/>
          <w:szCs w:val="28"/>
        </w:rPr>
        <w:t xml:space="preserve">% от </w:t>
      </w:r>
      <w:r w:rsidR="006D091C">
        <w:rPr>
          <w:sz w:val="28"/>
          <w:szCs w:val="28"/>
        </w:rPr>
        <w:t xml:space="preserve">размера </w:t>
      </w:r>
      <w:r w:rsidR="006D091C" w:rsidRPr="006D091C">
        <w:rPr>
          <w:sz w:val="28"/>
          <w:szCs w:val="28"/>
        </w:rPr>
        <w:t>гарантии, указанной в договоре о предоставлении банковской гарантии, по которой предоставляется поручительство Центра</w:t>
      </w:r>
      <w:r w:rsidR="006D2647" w:rsidRPr="00315711">
        <w:rPr>
          <w:sz w:val="28"/>
          <w:szCs w:val="28"/>
        </w:rPr>
        <w:t xml:space="preserve">, </w:t>
      </w:r>
      <w:proofErr w:type="gramStart"/>
      <w:r w:rsidR="006D2647" w:rsidRPr="00315711">
        <w:rPr>
          <w:sz w:val="28"/>
          <w:szCs w:val="28"/>
        </w:rPr>
        <w:t xml:space="preserve">при </w:t>
      </w:r>
      <w:r w:rsidRPr="00315711">
        <w:rPr>
          <w:sz w:val="28"/>
          <w:szCs w:val="28"/>
        </w:rPr>
        <w:t xml:space="preserve"> </w:t>
      </w:r>
      <w:r w:rsidR="006D2647" w:rsidRPr="00315711">
        <w:rPr>
          <w:sz w:val="28"/>
          <w:szCs w:val="28"/>
        </w:rPr>
        <w:t>р</w:t>
      </w:r>
      <w:r w:rsidRPr="00315711">
        <w:rPr>
          <w:sz w:val="28"/>
          <w:szCs w:val="28"/>
        </w:rPr>
        <w:t>азмер</w:t>
      </w:r>
      <w:r w:rsidR="006D2647" w:rsidRPr="00315711">
        <w:rPr>
          <w:sz w:val="28"/>
          <w:szCs w:val="28"/>
        </w:rPr>
        <w:t>е</w:t>
      </w:r>
      <w:proofErr w:type="gramEnd"/>
      <w:r w:rsidRPr="00315711">
        <w:rPr>
          <w:sz w:val="28"/>
          <w:szCs w:val="28"/>
        </w:rPr>
        <w:t xml:space="preserve"> собственного обеспечения </w:t>
      </w:r>
      <w:r w:rsidR="000F3C3F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 </w:t>
      </w:r>
      <w:r w:rsidR="00B929E4" w:rsidRPr="00B929E4">
        <w:rPr>
          <w:sz w:val="28"/>
          <w:szCs w:val="28"/>
        </w:rPr>
        <w:t xml:space="preserve">на оставшуюся часть суммы </w:t>
      </w:r>
      <w:r w:rsidR="00B628B1">
        <w:rPr>
          <w:sz w:val="28"/>
          <w:szCs w:val="28"/>
        </w:rPr>
        <w:t>гарантии</w:t>
      </w:r>
      <w:r w:rsidR="00FA4A39" w:rsidRPr="00315711">
        <w:rPr>
          <w:sz w:val="28"/>
          <w:szCs w:val="28"/>
        </w:rPr>
        <w:t>;</w:t>
      </w:r>
      <w:r w:rsidRPr="00315711">
        <w:rPr>
          <w:sz w:val="28"/>
          <w:szCs w:val="28"/>
        </w:rPr>
        <w:t xml:space="preserve"> </w:t>
      </w:r>
      <w:r w:rsidR="00526909" w:rsidRPr="00315711">
        <w:rPr>
          <w:sz w:val="28"/>
          <w:szCs w:val="28"/>
        </w:rPr>
        <w:t xml:space="preserve"> </w:t>
      </w:r>
    </w:p>
    <w:p w:rsidR="00204694" w:rsidRPr="00B628B1" w:rsidRDefault="00FA4A39" w:rsidP="00CE3EBE">
      <w:pPr>
        <w:ind w:firstLine="720"/>
        <w:jc w:val="both"/>
        <w:rPr>
          <w:color w:val="000000"/>
          <w:sz w:val="28"/>
          <w:szCs w:val="28"/>
        </w:rPr>
      </w:pPr>
      <w:r w:rsidRPr="00B628B1">
        <w:rPr>
          <w:color w:val="000000"/>
          <w:sz w:val="28"/>
          <w:szCs w:val="28"/>
        </w:rPr>
        <w:t xml:space="preserve">б) </w:t>
      </w:r>
      <w:r w:rsidR="00B600F5" w:rsidRPr="00B628B1">
        <w:rPr>
          <w:color w:val="000000"/>
          <w:sz w:val="28"/>
          <w:szCs w:val="28"/>
        </w:rPr>
        <w:t>Принципалам</w:t>
      </w:r>
      <w:r w:rsidRPr="00B628B1">
        <w:rPr>
          <w:color w:val="000000"/>
          <w:sz w:val="28"/>
          <w:szCs w:val="28"/>
        </w:rPr>
        <w:t>, указанным в п. 1.8.</w:t>
      </w:r>
      <w:r w:rsidR="004803D8" w:rsidRPr="00B628B1">
        <w:rPr>
          <w:color w:val="000000"/>
          <w:sz w:val="28"/>
          <w:szCs w:val="28"/>
        </w:rPr>
        <w:t>2</w:t>
      </w:r>
      <w:r w:rsidRPr="00B628B1">
        <w:rPr>
          <w:color w:val="000000"/>
          <w:sz w:val="28"/>
          <w:szCs w:val="28"/>
        </w:rPr>
        <w:t>.</w:t>
      </w:r>
      <w:r w:rsidR="004803D8" w:rsidRPr="00B628B1">
        <w:rPr>
          <w:color w:val="000000"/>
          <w:sz w:val="28"/>
          <w:szCs w:val="28"/>
        </w:rPr>
        <w:t xml:space="preserve">, 1.8.3. </w:t>
      </w:r>
      <w:r w:rsidRPr="00B628B1">
        <w:rPr>
          <w:color w:val="000000"/>
          <w:sz w:val="28"/>
          <w:szCs w:val="28"/>
        </w:rPr>
        <w:t xml:space="preserve">настоящего Регламента, до </w:t>
      </w:r>
      <w:r w:rsidR="004803D8" w:rsidRPr="00B628B1">
        <w:rPr>
          <w:color w:val="000000"/>
          <w:sz w:val="28"/>
          <w:szCs w:val="28"/>
        </w:rPr>
        <w:t>7</w:t>
      </w:r>
      <w:r w:rsidRPr="00B628B1">
        <w:rPr>
          <w:color w:val="000000"/>
          <w:sz w:val="28"/>
          <w:szCs w:val="28"/>
        </w:rPr>
        <w:t>0</w:t>
      </w:r>
      <w:r w:rsidR="004803D8" w:rsidRPr="00B628B1">
        <w:rPr>
          <w:color w:val="000000"/>
          <w:sz w:val="28"/>
          <w:szCs w:val="28"/>
        </w:rPr>
        <w:t>%</w:t>
      </w:r>
      <w:r w:rsidRPr="00B628B1">
        <w:rPr>
          <w:color w:val="000000"/>
          <w:sz w:val="28"/>
          <w:szCs w:val="28"/>
        </w:rPr>
        <w:t xml:space="preserve"> от </w:t>
      </w:r>
      <w:r w:rsidR="00B600F5" w:rsidRPr="00B628B1">
        <w:rPr>
          <w:color w:val="000000"/>
          <w:sz w:val="28"/>
          <w:szCs w:val="28"/>
        </w:rPr>
        <w:t>размера гарантии, указанной в договоре о предоставлении банковской гарантии, по которой предоставляется поручительство Центра,</w:t>
      </w:r>
      <w:r w:rsidRPr="00B628B1">
        <w:rPr>
          <w:color w:val="000000"/>
          <w:sz w:val="28"/>
          <w:szCs w:val="28"/>
        </w:rPr>
        <w:t xml:space="preserve"> </w:t>
      </w:r>
      <w:proofErr w:type="gramStart"/>
      <w:r w:rsidRPr="00B628B1">
        <w:rPr>
          <w:color w:val="000000"/>
          <w:sz w:val="28"/>
          <w:szCs w:val="28"/>
        </w:rPr>
        <w:t>при  размере</w:t>
      </w:r>
      <w:proofErr w:type="gramEnd"/>
      <w:r w:rsidRPr="00B628B1">
        <w:rPr>
          <w:color w:val="000000"/>
          <w:sz w:val="28"/>
          <w:szCs w:val="28"/>
        </w:rPr>
        <w:t xml:space="preserve"> собственного обеспечения </w:t>
      </w:r>
      <w:r w:rsidR="000F3C3F" w:rsidRPr="00B628B1">
        <w:rPr>
          <w:color w:val="000000"/>
          <w:sz w:val="28"/>
          <w:szCs w:val="28"/>
        </w:rPr>
        <w:t>Принципала</w:t>
      </w:r>
      <w:r w:rsidRPr="00B628B1">
        <w:rPr>
          <w:color w:val="000000"/>
          <w:sz w:val="28"/>
          <w:szCs w:val="28"/>
        </w:rPr>
        <w:t xml:space="preserve"> </w:t>
      </w:r>
      <w:r w:rsidR="00B929E4" w:rsidRPr="00B628B1">
        <w:rPr>
          <w:color w:val="000000"/>
          <w:sz w:val="28"/>
          <w:szCs w:val="28"/>
        </w:rPr>
        <w:t xml:space="preserve">на оставшуюся часть суммы </w:t>
      </w:r>
      <w:r w:rsidR="00B628B1" w:rsidRPr="00B628B1">
        <w:rPr>
          <w:color w:val="000000"/>
          <w:sz w:val="28"/>
          <w:szCs w:val="28"/>
        </w:rPr>
        <w:t>гарантии</w:t>
      </w:r>
      <w:r w:rsidR="000F3C3F" w:rsidRPr="00B628B1">
        <w:rPr>
          <w:color w:val="000000"/>
          <w:sz w:val="28"/>
          <w:szCs w:val="28"/>
        </w:rPr>
        <w:t>.</w:t>
      </w:r>
    </w:p>
    <w:p w:rsidR="00FA4A39" w:rsidRPr="00B628B1" w:rsidRDefault="00204694" w:rsidP="00CE3EBE">
      <w:pPr>
        <w:ind w:firstLine="720"/>
        <w:jc w:val="both"/>
        <w:rPr>
          <w:color w:val="000000"/>
          <w:sz w:val="28"/>
          <w:szCs w:val="28"/>
        </w:rPr>
      </w:pPr>
      <w:r w:rsidRPr="00B628B1">
        <w:rPr>
          <w:color w:val="000000"/>
          <w:sz w:val="28"/>
          <w:szCs w:val="28"/>
        </w:rPr>
        <w:t xml:space="preserve">в) </w:t>
      </w:r>
      <w:proofErr w:type="gramStart"/>
      <w:r w:rsidRPr="00B628B1">
        <w:rPr>
          <w:color w:val="000000"/>
          <w:sz w:val="28"/>
          <w:szCs w:val="28"/>
        </w:rPr>
        <w:t xml:space="preserve">Принципалам, </w:t>
      </w:r>
      <w:r w:rsidR="00FA4A39" w:rsidRPr="00B628B1">
        <w:rPr>
          <w:color w:val="000000"/>
          <w:sz w:val="28"/>
          <w:szCs w:val="28"/>
        </w:rPr>
        <w:t xml:space="preserve"> </w:t>
      </w:r>
      <w:r w:rsidRPr="00B628B1">
        <w:rPr>
          <w:color w:val="000000"/>
          <w:sz w:val="28"/>
          <w:szCs w:val="28"/>
        </w:rPr>
        <w:t>указанным</w:t>
      </w:r>
      <w:proofErr w:type="gramEnd"/>
      <w:r w:rsidRPr="00B628B1">
        <w:rPr>
          <w:color w:val="000000"/>
          <w:sz w:val="28"/>
          <w:szCs w:val="28"/>
        </w:rPr>
        <w:t xml:space="preserve"> в п. 1.11., 1.12. настоящего Регламента, до 70% от размера гарантии, указанной в договоре о предоставлении банковской гарантии, по которой предоставляется поручительство Центра, при  </w:t>
      </w:r>
      <w:r w:rsidR="0000753A" w:rsidRPr="00B628B1">
        <w:rPr>
          <w:color w:val="000000"/>
          <w:sz w:val="28"/>
          <w:szCs w:val="28"/>
        </w:rPr>
        <w:t>возможно</w:t>
      </w:r>
      <w:r w:rsidR="00B628B1" w:rsidRPr="00B628B1">
        <w:rPr>
          <w:color w:val="000000"/>
          <w:sz w:val="28"/>
          <w:szCs w:val="28"/>
        </w:rPr>
        <w:t>м</w:t>
      </w:r>
      <w:r w:rsidR="0000753A" w:rsidRPr="00B628B1">
        <w:rPr>
          <w:color w:val="000000"/>
          <w:sz w:val="28"/>
          <w:szCs w:val="28"/>
        </w:rPr>
        <w:t xml:space="preserve"> </w:t>
      </w:r>
      <w:r w:rsidR="00B628B1" w:rsidRPr="00B628B1">
        <w:rPr>
          <w:color w:val="000000"/>
          <w:sz w:val="28"/>
          <w:szCs w:val="28"/>
        </w:rPr>
        <w:t xml:space="preserve">отсутствии </w:t>
      </w:r>
      <w:r w:rsidR="0000753A" w:rsidRPr="00B628B1">
        <w:rPr>
          <w:color w:val="000000"/>
          <w:sz w:val="28"/>
          <w:szCs w:val="28"/>
        </w:rPr>
        <w:t>твердого обеспечения</w:t>
      </w:r>
      <w:r w:rsidR="00B628B1" w:rsidRPr="00B628B1">
        <w:rPr>
          <w:color w:val="000000"/>
          <w:sz w:val="28"/>
          <w:szCs w:val="28"/>
        </w:rPr>
        <w:t xml:space="preserve"> на оставшуюся часть суммы гарантии</w:t>
      </w:r>
      <w:r w:rsidR="0000753A" w:rsidRPr="00B628B1">
        <w:rPr>
          <w:color w:val="000000"/>
          <w:sz w:val="28"/>
          <w:szCs w:val="28"/>
        </w:rPr>
        <w:t>.</w:t>
      </w:r>
    </w:p>
    <w:bookmarkEnd w:id="8"/>
    <w:p w:rsidR="00CE3EBE" w:rsidRPr="00B628B1" w:rsidRDefault="00CE3EBE" w:rsidP="00CE3EBE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8B1">
        <w:rPr>
          <w:rFonts w:ascii="Times New Roman" w:hAnsi="Times New Roman"/>
          <w:b/>
          <w:color w:val="000000"/>
          <w:sz w:val="28"/>
          <w:szCs w:val="28"/>
        </w:rPr>
        <w:t>2.1.3</w:t>
      </w:r>
      <w:r w:rsidRPr="00B628B1">
        <w:rPr>
          <w:rFonts w:ascii="Times New Roman" w:hAnsi="Times New Roman"/>
          <w:color w:val="000000"/>
          <w:sz w:val="28"/>
          <w:szCs w:val="28"/>
        </w:rPr>
        <w:t xml:space="preserve">. Поручительство Центра не предоставляется </w:t>
      </w:r>
      <w:r w:rsidR="000F3C3F" w:rsidRPr="00B628B1">
        <w:rPr>
          <w:rFonts w:ascii="Times New Roman" w:hAnsi="Times New Roman"/>
          <w:color w:val="000000"/>
          <w:sz w:val="28"/>
          <w:szCs w:val="28"/>
        </w:rPr>
        <w:t>Принципалам</w:t>
      </w:r>
      <w:r w:rsidR="00E378A2" w:rsidRPr="00B628B1">
        <w:rPr>
          <w:rFonts w:ascii="Times New Roman" w:hAnsi="Times New Roman"/>
          <w:color w:val="000000"/>
          <w:sz w:val="28"/>
          <w:szCs w:val="28"/>
        </w:rPr>
        <w:t xml:space="preserve"> в соответствии с Факторами, препятствующими вынесению</w:t>
      </w:r>
      <w:r w:rsidR="0002115F" w:rsidRPr="00B628B1">
        <w:rPr>
          <w:rFonts w:ascii="Times New Roman" w:hAnsi="Times New Roman"/>
          <w:color w:val="000000"/>
          <w:sz w:val="28"/>
          <w:szCs w:val="28"/>
        </w:rPr>
        <w:t xml:space="preserve"> положи</w:t>
      </w:r>
      <w:r w:rsidR="00B46DE9" w:rsidRPr="00B628B1">
        <w:rPr>
          <w:rFonts w:ascii="Times New Roman" w:hAnsi="Times New Roman"/>
          <w:color w:val="000000"/>
          <w:sz w:val="28"/>
          <w:szCs w:val="28"/>
        </w:rPr>
        <w:t>тельного решения о предоставлении поручительства</w:t>
      </w:r>
      <w:r w:rsidR="00BF49E3" w:rsidRPr="00B628B1">
        <w:rPr>
          <w:rFonts w:ascii="Times New Roman" w:hAnsi="Times New Roman"/>
          <w:color w:val="000000"/>
          <w:sz w:val="28"/>
          <w:szCs w:val="28"/>
        </w:rPr>
        <w:t xml:space="preserve"> (Приложение № 4 к </w:t>
      </w:r>
      <w:r w:rsidR="00A50E97" w:rsidRPr="00B628B1">
        <w:rPr>
          <w:rFonts w:ascii="Times New Roman" w:hAnsi="Times New Roman"/>
          <w:color w:val="000000"/>
          <w:sz w:val="28"/>
          <w:szCs w:val="28"/>
        </w:rPr>
        <w:t>настоящему Регламент</w:t>
      </w:r>
      <w:r w:rsidR="009C3206" w:rsidRPr="00B628B1">
        <w:rPr>
          <w:rFonts w:ascii="Times New Roman" w:hAnsi="Times New Roman"/>
          <w:color w:val="000000"/>
          <w:sz w:val="28"/>
          <w:szCs w:val="28"/>
        </w:rPr>
        <w:t>у</w:t>
      </w:r>
      <w:r w:rsidR="00A50E97" w:rsidRPr="00B628B1">
        <w:rPr>
          <w:rFonts w:ascii="Times New Roman" w:hAnsi="Times New Roman"/>
          <w:color w:val="000000"/>
          <w:sz w:val="28"/>
          <w:szCs w:val="28"/>
        </w:rPr>
        <w:t>).</w:t>
      </w:r>
      <w:r w:rsidR="00B46DE9" w:rsidRPr="00B62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8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r w:rsidRPr="00B628B1">
        <w:rPr>
          <w:b/>
          <w:color w:val="000000"/>
          <w:sz w:val="28"/>
          <w:szCs w:val="28"/>
        </w:rPr>
        <w:t>2.1.4.</w:t>
      </w:r>
      <w:r w:rsidRPr="00B628B1">
        <w:rPr>
          <w:color w:val="000000"/>
          <w:sz w:val="28"/>
          <w:szCs w:val="28"/>
        </w:rPr>
        <w:t xml:space="preserve"> Поручительство Центра не может быть выдано, если это приведет к превышению установленного Центром для </w:t>
      </w:r>
      <w:r w:rsidR="00881288" w:rsidRPr="00B628B1">
        <w:rPr>
          <w:color w:val="000000"/>
          <w:sz w:val="28"/>
          <w:szCs w:val="28"/>
        </w:rPr>
        <w:t>Гаранта</w:t>
      </w:r>
      <w:r w:rsidRPr="00B628B1">
        <w:rPr>
          <w:color w:val="000000"/>
          <w:sz w:val="28"/>
          <w:szCs w:val="28"/>
        </w:rPr>
        <w:t xml:space="preserve"> </w:t>
      </w:r>
      <w:r w:rsidR="00144A42" w:rsidRPr="00B628B1">
        <w:rPr>
          <w:color w:val="000000"/>
          <w:sz w:val="28"/>
          <w:szCs w:val="28"/>
        </w:rPr>
        <w:t>лимита</w:t>
      </w:r>
      <w:r w:rsidRPr="00B628B1">
        <w:rPr>
          <w:color w:val="000000"/>
          <w:sz w:val="28"/>
          <w:szCs w:val="28"/>
        </w:rPr>
        <w:t xml:space="preserve"> условных</w:t>
      </w:r>
      <w:r w:rsidRPr="00315711">
        <w:rPr>
          <w:sz w:val="28"/>
          <w:szCs w:val="28"/>
        </w:rPr>
        <w:t xml:space="preserve"> обязательств. </w:t>
      </w:r>
    </w:p>
    <w:p w:rsidR="00CE3EBE" w:rsidRPr="00315711" w:rsidRDefault="00CE3EBE" w:rsidP="00CE3EBE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 xml:space="preserve">2.1.5. </w:t>
      </w:r>
      <w:r w:rsidRPr="00315711">
        <w:rPr>
          <w:sz w:val="28"/>
          <w:szCs w:val="28"/>
        </w:rPr>
        <w:t xml:space="preserve">Ответственность Центра по договору поручительства в </w:t>
      </w:r>
      <w:proofErr w:type="gramStart"/>
      <w:r w:rsidRPr="00315711">
        <w:rPr>
          <w:sz w:val="28"/>
          <w:szCs w:val="28"/>
        </w:rPr>
        <w:t>части  неисполненных</w:t>
      </w:r>
      <w:proofErr w:type="gramEnd"/>
      <w:r w:rsidRPr="00315711">
        <w:rPr>
          <w:sz w:val="28"/>
          <w:szCs w:val="28"/>
        </w:rPr>
        <w:t xml:space="preserve"> Заёмщиком обязательств по договору</w:t>
      </w:r>
      <w:r w:rsidR="00486E47">
        <w:rPr>
          <w:sz w:val="28"/>
          <w:szCs w:val="28"/>
        </w:rPr>
        <w:t xml:space="preserve"> о предоставлении банковской гарантии</w:t>
      </w:r>
      <w:r w:rsidRPr="00315711">
        <w:rPr>
          <w:sz w:val="28"/>
          <w:szCs w:val="28"/>
        </w:rPr>
        <w:t>:</w:t>
      </w:r>
    </w:p>
    <w:p w:rsidR="00CE3EBE" w:rsidRPr="00315711" w:rsidRDefault="00CE3EBE" w:rsidP="00CE3EB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 ограничена 50 % - </w:t>
      </w:r>
      <w:r w:rsidR="003C01F0">
        <w:rPr>
          <w:sz w:val="28"/>
          <w:szCs w:val="28"/>
        </w:rPr>
        <w:t>Принципалам</w:t>
      </w:r>
      <w:r w:rsidRPr="00315711">
        <w:rPr>
          <w:sz w:val="28"/>
          <w:szCs w:val="28"/>
        </w:rPr>
        <w:t>, указанным в п. 1.</w:t>
      </w:r>
      <w:r w:rsidR="00FF4E39" w:rsidRPr="00315711">
        <w:rPr>
          <w:sz w:val="28"/>
          <w:szCs w:val="28"/>
        </w:rPr>
        <w:t>8</w:t>
      </w:r>
      <w:r w:rsidRPr="00315711">
        <w:rPr>
          <w:sz w:val="28"/>
          <w:szCs w:val="28"/>
        </w:rPr>
        <w:t xml:space="preserve">.1. настоящего Регламента; </w:t>
      </w:r>
    </w:p>
    <w:p w:rsidR="00CE3EBE" w:rsidRDefault="00CE3EBE" w:rsidP="00CE3EB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 ограничена 70 % - </w:t>
      </w:r>
      <w:r w:rsidR="003C01F0">
        <w:rPr>
          <w:sz w:val="28"/>
          <w:szCs w:val="28"/>
        </w:rPr>
        <w:t>Принципалам</w:t>
      </w:r>
      <w:r w:rsidRPr="00315711">
        <w:rPr>
          <w:sz w:val="28"/>
          <w:szCs w:val="28"/>
        </w:rPr>
        <w:t>, указанным в п. 1.</w:t>
      </w:r>
      <w:r w:rsidR="00FF4E39" w:rsidRPr="00315711">
        <w:rPr>
          <w:sz w:val="28"/>
          <w:szCs w:val="28"/>
        </w:rPr>
        <w:t>8</w:t>
      </w:r>
      <w:r w:rsidRPr="00315711">
        <w:rPr>
          <w:sz w:val="28"/>
          <w:szCs w:val="28"/>
        </w:rPr>
        <w:t>.2., 1.</w:t>
      </w:r>
      <w:r w:rsidR="00FF4E39" w:rsidRPr="00315711">
        <w:rPr>
          <w:sz w:val="28"/>
          <w:szCs w:val="28"/>
        </w:rPr>
        <w:t>8</w:t>
      </w:r>
      <w:r w:rsidRPr="00315711">
        <w:rPr>
          <w:sz w:val="28"/>
          <w:szCs w:val="28"/>
        </w:rPr>
        <w:t>.</w:t>
      </w:r>
      <w:r w:rsidR="003C01F0">
        <w:rPr>
          <w:sz w:val="28"/>
          <w:szCs w:val="28"/>
        </w:rPr>
        <w:t>3</w:t>
      </w:r>
      <w:r w:rsidRPr="00315711">
        <w:rPr>
          <w:sz w:val="28"/>
          <w:szCs w:val="28"/>
        </w:rPr>
        <w:t>. настоящего Регламента.</w:t>
      </w:r>
    </w:p>
    <w:p w:rsidR="00B628B1" w:rsidRPr="00315711" w:rsidRDefault="00B628B1" w:rsidP="00CE3EBE">
      <w:pPr>
        <w:ind w:firstLine="709"/>
        <w:jc w:val="both"/>
        <w:rPr>
          <w:sz w:val="28"/>
          <w:szCs w:val="28"/>
        </w:rPr>
      </w:pPr>
    </w:p>
    <w:p w:rsidR="00CE3EBE" w:rsidRPr="00315711" w:rsidRDefault="00CE3EBE" w:rsidP="00CE3EBE">
      <w:pPr>
        <w:ind w:firstLine="709"/>
        <w:jc w:val="both"/>
        <w:rPr>
          <w:b/>
          <w:bCs/>
          <w:sz w:val="28"/>
          <w:szCs w:val="28"/>
        </w:rPr>
      </w:pPr>
      <w:r w:rsidRPr="00315711">
        <w:rPr>
          <w:b/>
          <w:bCs/>
          <w:sz w:val="28"/>
          <w:szCs w:val="28"/>
        </w:rPr>
        <w:t xml:space="preserve">2.2. Условия взаимодействия Центра с </w:t>
      </w:r>
      <w:r w:rsidR="00877E05">
        <w:rPr>
          <w:b/>
          <w:bCs/>
          <w:sz w:val="28"/>
          <w:szCs w:val="28"/>
        </w:rPr>
        <w:t>Гарантом</w:t>
      </w:r>
      <w:r w:rsidRPr="00315711">
        <w:rPr>
          <w:b/>
          <w:bCs/>
          <w:sz w:val="28"/>
          <w:szCs w:val="28"/>
        </w:rPr>
        <w:t>:</w:t>
      </w:r>
    </w:p>
    <w:p w:rsidR="00CE3EBE" w:rsidRDefault="00CE3EBE" w:rsidP="00CE3EBE">
      <w:pPr>
        <w:ind w:firstLine="709"/>
        <w:jc w:val="both"/>
        <w:rPr>
          <w:sz w:val="28"/>
          <w:szCs w:val="28"/>
        </w:rPr>
      </w:pPr>
      <w:r w:rsidRPr="00315711">
        <w:rPr>
          <w:b/>
          <w:bCs/>
          <w:sz w:val="28"/>
          <w:szCs w:val="28"/>
        </w:rPr>
        <w:t xml:space="preserve">2.2.1. </w:t>
      </w:r>
      <w:r w:rsidR="00430CDB" w:rsidRPr="00430CDB">
        <w:rPr>
          <w:sz w:val="28"/>
          <w:szCs w:val="28"/>
        </w:rPr>
        <w:t xml:space="preserve">В рамках выданного поручительства </w:t>
      </w:r>
      <w:r w:rsidR="00430CDB">
        <w:rPr>
          <w:sz w:val="28"/>
          <w:szCs w:val="28"/>
        </w:rPr>
        <w:t>Центр</w:t>
      </w:r>
      <w:r w:rsidR="00430CDB" w:rsidRPr="00430CDB">
        <w:rPr>
          <w:sz w:val="28"/>
          <w:szCs w:val="28"/>
        </w:rPr>
        <w:t xml:space="preserve"> не отвечает перед Гарантом, за исполнение Принципалом обязательств, вытекающих из договора банковской гарантии, в части уплаты Принципалом Гаранту </w:t>
      </w:r>
      <w:bookmarkStart w:id="9" w:name="_Hlk514937811"/>
      <w:r w:rsidR="00430CDB" w:rsidRPr="00430CDB">
        <w:rPr>
          <w:sz w:val="28"/>
          <w:szCs w:val="28"/>
        </w:rPr>
        <w:t>вознаграждения за выдачу банковской гарантии</w:t>
      </w:r>
      <w:bookmarkEnd w:id="9"/>
      <w:r w:rsidR="00430CDB" w:rsidRPr="00430CDB">
        <w:rPr>
          <w:sz w:val="28"/>
          <w:szCs w:val="28"/>
        </w:rPr>
        <w:t xml:space="preserve"> и каких-либо иных вознаграждений и комиссий,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Принципалом своих обязательств перед Гарантом по указанному выше договору.</w:t>
      </w:r>
    </w:p>
    <w:p w:rsidR="000931B3" w:rsidRDefault="000931B3" w:rsidP="00CE3EBE">
      <w:pPr>
        <w:ind w:firstLine="709"/>
        <w:jc w:val="both"/>
        <w:rPr>
          <w:b/>
          <w:sz w:val="28"/>
          <w:szCs w:val="28"/>
        </w:rPr>
      </w:pPr>
    </w:p>
    <w:p w:rsidR="000931B3" w:rsidRDefault="000931B3" w:rsidP="00CE3EBE">
      <w:pPr>
        <w:ind w:firstLine="709"/>
        <w:jc w:val="both"/>
        <w:rPr>
          <w:b/>
          <w:sz w:val="28"/>
          <w:szCs w:val="28"/>
        </w:rPr>
      </w:pPr>
    </w:p>
    <w:p w:rsidR="000931B3" w:rsidRPr="00315711" w:rsidRDefault="000931B3" w:rsidP="00CE3EBE">
      <w:pPr>
        <w:ind w:firstLine="709"/>
        <w:jc w:val="both"/>
        <w:rPr>
          <w:b/>
          <w:sz w:val="28"/>
          <w:szCs w:val="28"/>
        </w:rPr>
      </w:pP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lastRenderedPageBreak/>
        <w:t>3. Порядок документального оформления поручительства Центра</w:t>
      </w: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</w:p>
    <w:p w:rsidR="00CE3EBE" w:rsidRPr="00315711" w:rsidRDefault="00CE3EBE" w:rsidP="00CE3EBE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3.1.</w:t>
      </w:r>
      <w:r w:rsidRPr="00315711">
        <w:rPr>
          <w:sz w:val="28"/>
          <w:szCs w:val="28"/>
        </w:rPr>
        <w:t xml:space="preserve"> Поручительство Центра документально оформляется путем заключения трехстороннего договора поручительства между </w:t>
      </w:r>
      <w:r w:rsidR="00877E05">
        <w:rPr>
          <w:sz w:val="28"/>
          <w:szCs w:val="28"/>
        </w:rPr>
        <w:t>Гарантом,</w:t>
      </w:r>
      <w:r w:rsidRPr="00315711">
        <w:rPr>
          <w:sz w:val="28"/>
          <w:szCs w:val="28"/>
        </w:rPr>
        <w:t xml:space="preserve"> </w:t>
      </w:r>
      <w:r w:rsidR="00877E05">
        <w:rPr>
          <w:sz w:val="28"/>
          <w:szCs w:val="28"/>
        </w:rPr>
        <w:t>Принципалом</w:t>
      </w:r>
      <w:r w:rsidRPr="00315711">
        <w:rPr>
          <w:sz w:val="28"/>
          <w:szCs w:val="28"/>
        </w:rPr>
        <w:t xml:space="preserve"> </w:t>
      </w:r>
      <w:proofErr w:type="gramStart"/>
      <w:r w:rsidRPr="00315711">
        <w:rPr>
          <w:sz w:val="28"/>
          <w:szCs w:val="28"/>
        </w:rPr>
        <w:t>и  Центром</w:t>
      </w:r>
      <w:proofErr w:type="gramEnd"/>
      <w:r w:rsidRPr="00315711">
        <w:rPr>
          <w:sz w:val="28"/>
          <w:szCs w:val="28"/>
        </w:rPr>
        <w:t xml:space="preserve"> на бумажном носителе.    </w:t>
      </w:r>
    </w:p>
    <w:p w:rsidR="00CE3EBE" w:rsidRPr="00315711" w:rsidRDefault="00CE3EBE" w:rsidP="00CE3EBE">
      <w:pPr>
        <w:ind w:firstLine="720"/>
        <w:jc w:val="both"/>
        <w:rPr>
          <w:sz w:val="28"/>
        </w:rPr>
      </w:pPr>
      <w:r w:rsidRPr="00315711">
        <w:rPr>
          <w:b/>
          <w:bCs/>
          <w:sz w:val="28"/>
        </w:rPr>
        <w:t>3.2.</w:t>
      </w:r>
      <w:r w:rsidRPr="00315711">
        <w:rPr>
          <w:sz w:val="28"/>
        </w:rPr>
        <w:t xml:space="preserve"> Указанный в п. 3.1. Регламента договор поручительства заключается на основании типовой формы (Приложение № </w:t>
      </w:r>
      <w:r w:rsidR="00B929E4">
        <w:rPr>
          <w:sz w:val="28"/>
        </w:rPr>
        <w:t xml:space="preserve">6 </w:t>
      </w:r>
      <w:r w:rsidRPr="00315711">
        <w:rPr>
          <w:sz w:val="28"/>
        </w:rPr>
        <w:t xml:space="preserve">к настоящему </w:t>
      </w:r>
      <w:r w:rsidR="00B929E4" w:rsidRPr="00B929E4">
        <w:rPr>
          <w:sz w:val="28"/>
        </w:rPr>
        <w:t>Регламенту принятия решения о заключении с Гарантами соглашений о порядке сотрудничества по программе предоставления поручительств</w:t>
      </w:r>
      <w:r w:rsidRPr="00315711">
        <w:rPr>
          <w:sz w:val="28"/>
        </w:rPr>
        <w:t>).</w:t>
      </w:r>
    </w:p>
    <w:p w:rsidR="00CE3EBE" w:rsidRPr="00315711" w:rsidRDefault="00CE3EBE" w:rsidP="00CE3EBE">
      <w:pPr>
        <w:ind w:firstLine="720"/>
        <w:jc w:val="both"/>
        <w:rPr>
          <w:sz w:val="28"/>
        </w:rPr>
      </w:pPr>
      <w:r w:rsidRPr="00315711">
        <w:rPr>
          <w:b/>
          <w:sz w:val="28"/>
        </w:rPr>
        <w:t>3.3</w:t>
      </w:r>
      <w:r w:rsidRPr="00315711">
        <w:rPr>
          <w:sz w:val="28"/>
        </w:rPr>
        <w:t>. Между сторонами может производиться электронный документооборот на основании и условиях заключенного договора об электронном обмене документами.</w:t>
      </w:r>
    </w:p>
    <w:p w:rsidR="00CE3EBE" w:rsidRPr="00315711" w:rsidRDefault="00CE3EBE" w:rsidP="00CE3EBE">
      <w:pPr>
        <w:ind w:firstLine="720"/>
        <w:jc w:val="both"/>
        <w:rPr>
          <w:sz w:val="28"/>
        </w:rPr>
      </w:pPr>
      <w:r w:rsidRPr="00315711">
        <w:rPr>
          <w:b/>
          <w:sz w:val="28"/>
        </w:rPr>
        <w:t>3.4. </w:t>
      </w:r>
      <w:r w:rsidRPr="00315711">
        <w:rPr>
          <w:sz w:val="28"/>
        </w:rPr>
        <w:t xml:space="preserve">В случае пролонгации Договора поручительства и (или) изменения размера поручительства Центра в порядке согласно настоящему Регламенту, или иным существенным причинам, такая пролонгация/изменение оформляется путём подписания дополнительного соглашения к Договору поручительства.  </w:t>
      </w:r>
    </w:p>
    <w:p w:rsidR="00CE3EBE" w:rsidRPr="00315711" w:rsidRDefault="00CE3EBE" w:rsidP="00CE3EBE">
      <w:pPr>
        <w:jc w:val="center"/>
        <w:rPr>
          <w:sz w:val="28"/>
          <w:szCs w:val="28"/>
        </w:rPr>
      </w:pPr>
    </w:p>
    <w:p w:rsidR="00CE3EBE" w:rsidRPr="00315711" w:rsidRDefault="00CE3EBE" w:rsidP="00CE3EBE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>4.</w:t>
      </w:r>
      <w:r w:rsidRPr="00315711">
        <w:rPr>
          <w:b/>
          <w:sz w:val="28"/>
          <w:szCs w:val="28"/>
          <w:lang w:val="en-US"/>
        </w:rPr>
        <w:t> </w:t>
      </w:r>
      <w:r w:rsidR="00F437FB" w:rsidRPr="00315711">
        <w:rPr>
          <w:b/>
          <w:sz w:val="28"/>
          <w:szCs w:val="28"/>
        </w:rPr>
        <w:t>Порядок взаимодействия Центра и АО “МСП Банк»</w:t>
      </w:r>
      <w:r w:rsidRPr="00315711">
        <w:rPr>
          <w:b/>
          <w:sz w:val="28"/>
          <w:szCs w:val="28"/>
        </w:rPr>
        <w:t xml:space="preserve"> </w:t>
      </w:r>
    </w:p>
    <w:p w:rsidR="00B51523" w:rsidRPr="00315711" w:rsidRDefault="00B51523" w:rsidP="00CE3EBE">
      <w:pPr>
        <w:jc w:val="center"/>
        <w:rPr>
          <w:b/>
          <w:sz w:val="28"/>
          <w:szCs w:val="28"/>
        </w:rPr>
      </w:pPr>
    </w:p>
    <w:p w:rsidR="00CE3EBE" w:rsidRPr="00315711" w:rsidRDefault="00CE3EBE" w:rsidP="00CE3EBE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4.1. </w:t>
      </w:r>
      <w:r w:rsidR="00250AD4" w:rsidRPr="00315711">
        <w:rPr>
          <w:sz w:val="28"/>
          <w:szCs w:val="28"/>
        </w:rPr>
        <w:t>Гарантийный продукт «</w:t>
      </w:r>
      <w:proofErr w:type="spellStart"/>
      <w:r w:rsidR="00250AD4" w:rsidRPr="00315711">
        <w:rPr>
          <w:sz w:val="28"/>
          <w:szCs w:val="28"/>
        </w:rPr>
        <w:t>Согарантия</w:t>
      </w:r>
      <w:proofErr w:type="spellEnd"/>
      <w:r w:rsidR="00250AD4" w:rsidRPr="00315711">
        <w:rPr>
          <w:sz w:val="28"/>
          <w:szCs w:val="28"/>
        </w:rPr>
        <w:t>» подразумевает одновременное предоставление по обязательствам Субъекта МСП банковской гарантии АО «МСП Банк» и поручительства Центра.</w:t>
      </w:r>
    </w:p>
    <w:p w:rsidR="00250AD4" w:rsidRPr="00315711" w:rsidRDefault="00250AD4" w:rsidP="00CE3EB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Гарантия АО «МСП Банк» и поручительство Центра совместно обеспечивают исполнение обязательств Заемщика в пределах 70 % </w:t>
      </w:r>
      <w:r w:rsidR="00465057" w:rsidRPr="00315711">
        <w:rPr>
          <w:sz w:val="28"/>
          <w:szCs w:val="28"/>
        </w:rPr>
        <w:t xml:space="preserve">(до 75 % - по </w:t>
      </w:r>
      <w:r w:rsidR="00990F49">
        <w:rPr>
          <w:sz w:val="28"/>
          <w:szCs w:val="28"/>
        </w:rPr>
        <w:t>Принципалам</w:t>
      </w:r>
      <w:r w:rsidR="00465057" w:rsidRPr="00315711">
        <w:rPr>
          <w:sz w:val="28"/>
          <w:szCs w:val="28"/>
        </w:rPr>
        <w:t xml:space="preserve">, зарегистрированным на территории моногородов Вологодской области) </w:t>
      </w:r>
      <w:r w:rsidRPr="00315711">
        <w:rPr>
          <w:sz w:val="28"/>
          <w:szCs w:val="28"/>
        </w:rPr>
        <w:t xml:space="preserve">суммы </w:t>
      </w:r>
      <w:r w:rsidR="003E7082">
        <w:rPr>
          <w:sz w:val="28"/>
          <w:szCs w:val="28"/>
        </w:rPr>
        <w:t>гарантии</w:t>
      </w:r>
      <w:r w:rsidRPr="00315711">
        <w:rPr>
          <w:sz w:val="28"/>
          <w:szCs w:val="28"/>
        </w:rPr>
        <w:t>, нев</w:t>
      </w:r>
      <w:r w:rsidR="005E4410">
        <w:rPr>
          <w:sz w:val="28"/>
          <w:szCs w:val="28"/>
        </w:rPr>
        <w:t>ыплаченной</w:t>
      </w:r>
      <w:r w:rsidRPr="00315711">
        <w:rPr>
          <w:sz w:val="28"/>
          <w:szCs w:val="28"/>
        </w:rPr>
        <w:t xml:space="preserve"> в </w:t>
      </w:r>
      <w:r w:rsidR="005E4410">
        <w:rPr>
          <w:sz w:val="28"/>
          <w:szCs w:val="28"/>
        </w:rPr>
        <w:t xml:space="preserve">соответствии с </w:t>
      </w:r>
      <w:r w:rsidRPr="00315711">
        <w:rPr>
          <w:sz w:val="28"/>
          <w:szCs w:val="28"/>
        </w:rPr>
        <w:t xml:space="preserve">договором </w:t>
      </w:r>
      <w:r w:rsidR="005E4410">
        <w:rPr>
          <w:sz w:val="28"/>
          <w:szCs w:val="28"/>
        </w:rPr>
        <w:t xml:space="preserve">о предоставлении банковской гарантии </w:t>
      </w:r>
      <w:r w:rsidRPr="00315711">
        <w:rPr>
          <w:sz w:val="28"/>
          <w:szCs w:val="28"/>
        </w:rPr>
        <w:t>без учета процентов и иных платежей.</w:t>
      </w:r>
    </w:p>
    <w:p w:rsidR="00CE3EBE" w:rsidRPr="00315711" w:rsidRDefault="00CE3EBE" w:rsidP="00CE3EBE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4.2.</w:t>
      </w:r>
      <w:r w:rsidRPr="00315711">
        <w:rPr>
          <w:sz w:val="28"/>
          <w:szCs w:val="28"/>
        </w:rPr>
        <w:t> </w:t>
      </w:r>
      <w:r w:rsidR="00250AD4" w:rsidRPr="00315711">
        <w:rPr>
          <w:sz w:val="28"/>
          <w:szCs w:val="28"/>
        </w:rPr>
        <w:t xml:space="preserve">Субъект МСП самостоятельно обращается </w:t>
      </w:r>
      <w:r w:rsidR="009812C8">
        <w:rPr>
          <w:sz w:val="28"/>
          <w:szCs w:val="28"/>
        </w:rPr>
        <w:t>к Гаранту</w:t>
      </w:r>
      <w:r w:rsidR="00250AD4" w:rsidRPr="00315711">
        <w:rPr>
          <w:sz w:val="28"/>
          <w:szCs w:val="28"/>
        </w:rPr>
        <w:t xml:space="preserve"> с Заявкой </w:t>
      </w:r>
      <w:r w:rsidR="009812C8">
        <w:rPr>
          <w:sz w:val="28"/>
          <w:szCs w:val="28"/>
        </w:rPr>
        <w:t>о предоставлении банковской гарантии</w:t>
      </w:r>
      <w:r w:rsidR="00250AD4" w:rsidRPr="00315711">
        <w:rPr>
          <w:sz w:val="28"/>
          <w:szCs w:val="28"/>
        </w:rPr>
        <w:t>.</w:t>
      </w:r>
    </w:p>
    <w:p w:rsidR="00F2304E" w:rsidRPr="00315711" w:rsidRDefault="00250AD4" w:rsidP="00CE3EB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В случае недостаточности предлагаемого обеспечения по </w:t>
      </w:r>
      <w:r w:rsidR="009812C8">
        <w:rPr>
          <w:sz w:val="28"/>
          <w:szCs w:val="28"/>
        </w:rPr>
        <w:t xml:space="preserve">гарантии </w:t>
      </w:r>
      <w:r w:rsidRPr="00315711">
        <w:rPr>
          <w:sz w:val="28"/>
          <w:szCs w:val="28"/>
        </w:rPr>
        <w:t xml:space="preserve">Субъектом МСП, </w:t>
      </w:r>
      <w:r w:rsidR="002C0486">
        <w:rPr>
          <w:sz w:val="28"/>
          <w:szCs w:val="28"/>
        </w:rPr>
        <w:t>Гарант</w:t>
      </w:r>
      <w:r w:rsidRPr="00315711">
        <w:rPr>
          <w:sz w:val="28"/>
          <w:szCs w:val="28"/>
        </w:rPr>
        <w:t xml:space="preserve"> информирует Субъект МСП о возможности привлечения поручительства Центра и банковской гарантии АО «МСП Банк».</w:t>
      </w:r>
    </w:p>
    <w:p w:rsidR="00F2304E" w:rsidRPr="00315711" w:rsidRDefault="002C0486" w:rsidP="00CE3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</w:t>
      </w:r>
      <w:r w:rsidR="00F2304E" w:rsidRPr="00315711">
        <w:rPr>
          <w:sz w:val="28"/>
          <w:szCs w:val="28"/>
        </w:rPr>
        <w:t xml:space="preserve"> направляет Заявку на получение поручительства в Центр.</w:t>
      </w:r>
    </w:p>
    <w:p w:rsidR="00F2304E" w:rsidRPr="00315711" w:rsidRDefault="00F2304E" w:rsidP="00CE3EB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Центр направляет в </w:t>
      </w:r>
      <w:r w:rsidR="002C0486">
        <w:rPr>
          <w:sz w:val="28"/>
          <w:szCs w:val="28"/>
        </w:rPr>
        <w:t>Гарант</w:t>
      </w:r>
      <w:r w:rsidRPr="00315711">
        <w:rPr>
          <w:sz w:val="28"/>
          <w:szCs w:val="28"/>
        </w:rPr>
        <w:t xml:space="preserve"> информацию о максимальном лимите поручительства Центра</w:t>
      </w:r>
      <w:r w:rsidR="002B62BF" w:rsidRPr="00315711">
        <w:rPr>
          <w:sz w:val="28"/>
          <w:szCs w:val="28"/>
        </w:rPr>
        <w:t xml:space="preserve"> в соответствии с настоящим Регламентом</w:t>
      </w:r>
      <w:r w:rsidRPr="00315711">
        <w:rPr>
          <w:sz w:val="28"/>
          <w:szCs w:val="28"/>
        </w:rPr>
        <w:t>.</w:t>
      </w:r>
    </w:p>
    <w:p w:rsidR="00F2304E" w:rsidRPr="00315711" w:rsidRDefault="002C0486" w:rsidP="00CE3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</w:t>
      </w:r>
      <w:r w:rsidR="00F2304E" w:rsidRPr="00315711">
        <w:rPr>
          <w:sz w:val="28"/>
          <w:szCs w:val="28"/>
        </w:rPr>
        <w:t xml:space="preserve"> направляет Заявку на получение банковской гарантии в АО «МСП Банк»</w:t>
      </w:r>
      <w:r w:rsidR="002B62BF" w:rsidRPr="00315711">
        <w:rPr>
          <w:sz w:val="28"/>
          <w:szCs w:val="28"/>
        </w:rPr>
        <w:t xml:space="preserve"> с указанием максимального размера участия Центра в структуре обеспечения</w:t>
      </w:r>
      <w:r w:rsidR="00F2304E" w:rsidRPr="00315711">
        <w:rPr>
          <w:sz w:val="28"/>
          <w:szCs w:val="28"/>
        </w:rPr>
        <w:t>.</w:t>
      </w:r>
    </w:p>
    <w:p w:rsidR="001C12F1" w:rsidRPr="00315711" w:rsidRDefault="001C12F1" w:rsidP="00CE3EBE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4.3.</w:t>
      </w:r>
      <w:r w:rsidRPr="00315711">
        <w:rPr>
          <w:sz w:val="28"/>
          <w:szCs w:val="28"/>
        </w:rPr>
        <w:t xml:space="preserve"> </w:t>
      </w:r>
      <w:r w:rsidR="00F2304E" w:rsidRPr="00315711">
        <w:rPr>
          <w:sz w:val="28"/>
          <w:szCs w:val="28"/>
        </w:rPr>
        <w:t xml:space="preserve">АО «МСП Банк» </w:t>
      </w:r>
      <w:r w:rsidR="002B62BF" w:rsidRPr="00315711">
        <w:rPr>
          <w:sz w:val="28"/>
          <w:szCs w:val="28"/>
        </w:rPr>
        <w:t xml:space="preserve">проводит проверку соответствия максимального лимита поручительства Центра на основании ежеквартальных сведений, получаемых из Корпорации МСП, </w:t>
      </w:r>
      <w:r w:rsidRPr="00315711">
        <w:rPr>
          <w:sz w:val="28"/>
          <w:szCs w:val="28"/>
        </w:rPr>
        <w:t xml:space="preserve">и </w:t>
      </w:r>
      <w:r w:rsidR="002B62BF" w:rsidRPr="00315711">
        <w:rPr>
          <w:sz w:val="28"/>
          <w:szCs w:val="28"/>
        </w:rPr>
        <w:t>определяет максимальный размер банковской гарантии за вычетом максимального размера участия Центра в структуре обеспечения</w:t>
      </w:r>
      <w:r w:rsidRPr="00315711">
        <w:rPr>
          <w:sz w:val="28"/>
          <w:szCs w:val="28"/>
        </w:rPr>
        <w:t xml:space="preserve">. </w:t>
      </w:r>
    </w:p>
    <w:p w:rsidR="001C12F1" w:rsidRPr="00315711" w:rsidRDefault="001C12F1" w:rsidP="00CE3EB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lastRenderedPageBreak/>
        <w:t>В случае участия Центра в структуре обеспечения сделки не по максимальному действующему лимиту Центра, АО «МСП Банк» согласовывает с Корпорацией МСП в течение 1 (одного) рабочего дня структуру обеспечения такой сделки посредством электронной связи.</w:t>
      </w:r>
    </w:p>
    <w:p w:rsidR="00F2304E" w:rsidRPr="00315711" w:rsidRDefault="001C12F1" w:rsidP="00CE3EB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АО «МСП Банк» анализирует Заявку </w:t>
      </w:r>
      <w:r w:rsidR="00276AEA">
        <w:rPr>
          <w:sz w:val="28"/>
          <w:szCs w:val="28"/>
        </w:rPr>
        <w:t>Гаранта</w:t>
      </w:r>
      <w:r w:rsidRPr="00315711">
        <w:rPr>
          <w:sz w:val="28"/>
          <w:szCs w:val="28"/>
        </w:rPr>
        <w:t xml:space="preserve"> и принимает положительное решение или отказ по выдаче </w:t>
      </w:r>
      <w:proofErr w:type="gramStart"/>
      <w:r w:rsidRPr="00315711">
        <w:rPr>
          <w:sz w:val="28"/>
          <w:szCs w:val="28"/>
        </w:rPr>
        <w:t xml:space="preserve">гарантии, </w:t>
      </w:r>
      <w:r w:rsidR="002B62BF" w:rsidRPr="00315711">
        <w:rPr>
          <w:sz w:val="28"/>
          <w:szCs w:val="28"/>
        </w:rPr>
        <w:t xml:space="preserve"> и</w:t>
      </w:r>
      <w:proofErr w:type="gramEnd"/>
      <w:r w:rsidR="002B62BF" w:rsidRPr="00315711">
        <w:rPr>
          <w:sz w:val="28"/>
          <w:szCs w:val="28"/>
        </w:rPr>
        <w:t xml:space="preserve"> информирует о своем решении Центр и </w:t>
      </w:r>
      <w:r w:rsidR="00AF2A53">
        <w:rPr>
          <w:sz w:val="28"/>
          <w:szCs w:val="28"/>
        </w:rPr>
        <w:t>Гарант.</w:t>
      </w:r>
    </w:p>
    <w:p w:rsidR="00824A9F" w:rsidRPr="00315711" w:rsidRDefault="001C12F1" w:rsidP="00CE3EBE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4.4.</w:t>
      </w:r>
      <w:r w:rsidRPr="00315711">
        <w:rPr>
          <w:sz w:val="28"/>
          <w:szCs w:val="28"/>
        </w:rPr>
        <w:t xml:space="preserve"> </w:t>
      </w:r>
      <w:r w:rsidR="00F2304E" w:rsidRPr="00315711">
        <w:rPr>
          <w:sz w:val="28"/>
          <w:szCs w:val="28"/>
        </w:rPr>
        <w:t xml:space="preserve">Центр </w:t>
      </w:r>
      <w:r w:rsidR="001148C9" w:rsidRPr="00315711">
        <w:rPr>
          <w:sz w:val="28"/>
          <w:szCs w:val="28"/>
        </w:rPr>
        <w:t xml:space="preserve">в течение 1 (одного) рабочего дня </w:t>
      </w:r>
      <w:r w:rsidR="00F2304E" w:rsidRPr="00315711">
        <w:rPr>
          <w:sz w:val="28"/>
          <w:szCs w:val="28"/>
        </w:rPr>
        <w:t xml:space="preserve">с даты получения заключенного договора </w:t>
      </w:r>
      <w:r w:rsidR="00AF2A53">
        <w:rPr>
          <w:sz w:val="28"/>
          <w:szCs w:val="28"/>
        </w:rPr>
        <w:t xml:space="preserve">о предоставлении банковской гарантии </w:t>
      </w:r>
      <w:r w:rsidR="00F2304E" w:rsidRPr="00315711">
        <w:rPr>
          <w:sz w:val="28"/>
          <w:szCs w:val="28"/>
        </w:rPr>
        <w:t xml:space="preserve">от </w:t>
      </w:r>
      <w:r w:rsidR="00AF2A53">
        <w:rPr>
          <w:sz w:val="28"/>
          <w:szCs w:val="28"/>
        </w:rPr>
        <w:t>Гаранта</w:t>
      </w:r>
      <w:r w:rsidR="00F2304E" w:rsidRPr="00315711">
        <w:rPr>
          <w:sz w:val="28"/>
          <w:szCs w:val="28"/>
        </w:rPr>
        <w:t xml:space="preserve"> готовит и выдает поручительство Центра Субъекту МСП.</w:t>
      </w:r>
    </w:p>
    <w:p w:rsidR="00824A9F" w:rsidRPr="00315711" w:rsidRDefault="001148C9" w:rsidP="00CE3EBE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4.5.</w:t>
      </w:r>
      <w:r w:rsidRPr="00315711">
        <w:rPr>
          <w:sz w:val="28"/>
          <w:szCs w:val="28"/>
        </w:rPr>
        <w:t xml:space="preserve"> </w:t>
      </w:r>
      <w:r w:rsidR="00AF2A53">
        <w:rPr>
          <w:sz w:val="28"/>
          <w:szCs w:val="28"/>
        </w:rPr>
        <w:t>Гарант</w:t>
      </w:r>
      <w:r w:rsidR="00824A9F" w:rsidRPr="00315711">
        <w:rPr>
          <w:sz w:val="28"/>
          <w:szCs w:val="28"/>
        </w:rPr>
        <w:t xml:space="preserve"> направляет в АО «МСП Банк» копию заключенного Договора поручительства Центра, заверенного уполномоченным органом </w:t>
      </w:r>
      <w:r w:rsidR="00AF2A53">
        <w:rPr>
          <w:sz w:val="28"/>
          <w:szCs w:val="28"/>
        </w:rPr>
        <w:t>Гаранта</w:t>
      </w:r>
      <w:r w:rsidR="00824A9F" w:rsidRPr="00315711">
        <w:rPr>
          <w:sz w:val="28"/>
          <w:szCs w:val="28"/>
        </w:rPr>
        <w:t>.</w:t>
      </w:r>
    </w:p>
    <w:p w:rsidR="00824A9F" w:rsidRPr="00315711" w:rsidRDefault="001148C9" w:rsidP="00CE3EBE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4.6.</w:t>
      </w:r>
      <w:r w:rsidRPr="00315711">
        <w:rPr>
          <w:sz w:val="28"/>
          <w:szCs w:val="28"/>
        </w:rPr>
        <w:t xml:space="preserve"> </w:t>
      </w:r>
      <w:r w:rsidR="00824A9F" w:rsidRPr="00315711">
        <w:rPr>
          <w:sz w:val="28"/>
          <w:szCs w:val="28"/>
        </w:rPr>
        <w:t>АО «МСП Банк» предоставляет Субъекту МСП банковскую гарантию.</w:t>
      </w:r>
    </w:p>
    <w:p w:rsidR="00CE3EBE" w:rsidRPr="00315711" w:rsidRDefault="00142DD8" w:rsidP="00CE3EBE">
      <w:pPr>
        <w:pStyle w:val="af6"/>
        <w:spacing w:before="0" w:beforeAutospacing="0" w:after="0" w:afterAutospacing="0"/>
        <w:ind w:firstLine="708"/>
        <w:jc w:val="both"/>
        <w:rPr>
          <w:rFonts w:eastAsia="+mn-ea"/>
          <w:kern w:val="24"/>
          <w:sz w:val="28"/>
          <w:szCs w:val="28"/>
        </w:rPr>
      </w:pPr>
      <w:r w:rsidRPr="00315711">
        <w:rPr>
          <w:rFonts w:eastAsia="+mn-ea"/>
          <w:b/>
          <w:kern w:val="24"/>
          <w:sz w:val="28"/>
          <w:szCs w:val="28"/>
        </w:rPr>
        <w:t>4.7</w:t>
      </w:r>
      <w:r w:rsidR="00CE3EBE" w:rsidRPr="00315711">
        <w:rPr>
          <w:rFonts w:eastAsia="+mn-ea"/>
          <w:b/>
          <w:kern w:val="24"/>
          <w:sz w:val="28"/>
          <w:szCs w:val="28"/>
        </w:rPr>
        <w:t>. </w:t>
      </w:r>
      <w:r w:rsidR="00CE3EBE" w:rsidRPr="00315711">
        <w:rPr>
          <w:rFonts w:eastAsia="+mn-ea"/>
          <w:kern w:val="24"/>
          <w:sz w:val="28"/>
          <w:szCs w:val="28"/>
        </w:rPr>
        <w:t xml:space="preserve">АО МСП «Банк» рассматривает заявки в размере до </w:t>
      </w:r>
      <w:proofErr w:type="gramStart"/>
      <w:r w:rsidR="001148C9" w:rsidRPr="00315711">
        <w:rPr>
          <w:rFonts w:eastAsia="+mn-ea"/>
          <w:kern w:val="24"/>
          <w:sz w:val="28"/>
          <w:szCs w:val="28"/>
        </w:rPr>
        <w:t>25</w:t>
      </w:r>
      <w:r w:rsidR="00CE3EBE" w:rsidRPr="00315711">
        <w:rPr>
          <w:rFonts w:eastAsia="+mn-ea"/>
          <w:kern w:val="24"/>
          <w:sz w:val="28"/>
          <w:szCs w:val="28"/>
        </w:rPr>
        <w:t>  млн.</w:t>
      </w:r>
      <w:proofErr w:type="gramEnd"/>
      <w:r w:rsidR="00CE3EBE" w:rsidRPr="00315711">
        <w:rPr>
          <w:rFonts w:eastAsia="+mn-ea"/>
          <w:kern w:val="24"/>
          <w:sz w:val="28"/>
          <w:szCs w:val="28"/>
        </w:rPr>
        <w:t xml:space="preserve"> рублей только по совместным с </w:t>
      </w:r>
      <w:r w:rsidR="004805EC" w:rsidRPr="00315711">
        <w:rPr>
          <w:rFonts w:eastAsia="+mn-ea"/>
          <w:kern w:val="24"/>
          <w:sz w:val="28"/>
          <w:szCs w:val="28"/>
        </w:rPr>
        <w:t>Центром</w:t>
      </w:r>
      <w:r w:rsidR="00CE3EBE" w:rsidRPr="00315711">
        <w:rPr>
          <w:rFonts w:eastAsia="+mn-ea"/>
          <w:kern w:val="24"/>
          <w:sz w:val="28"/>
          <w:szCs w:val="28"/>
        </w:rPr>
        <w:t xml:space="preserve"> продуктам «</w:t>
      </w:r>
      <w:proofErr w:type="spellStart"/>
      <w:r w:rsidR="00CE3EBE" w:rsidRPr="00315711">
        <w:rPr>
          <w:rFonts w:eastAsia="+mn-ea"/>
          <w:kern w:val="24"/>
          <w:sz w:val="28"/>
          <w:szCs w:val="28"/>
        </w:rPr>
        <w:t>Согарантия</w:t>
      </w:r>
      <w:proofErr w:type="spellEnd"/>
      <w:r w:rsidR="00CE3EBE" w:rsidRPr="00315711">
        <w:rPr>
          <w:rFonts w:eastAsia="+mn-ea"/>
          <w:kern w:val="24"/>
          <w:sz w:val="28"/>
          <w:szCs w:val="28"/>
        </w:rPr>
        <w:t>»</w:t>
      </w:r>
      <w:r w:rsidR="004805EC" w:rsidRPr="00315711">
        <w:rPr>
          <w:rFonts w:eastAsia="+mn-ea"/>
          <w:kern w:val="24"/>
          <w:sz w:val="28"/>
          <w:szCs w:val="28"/>
        </w:rPr>
        <w:t>,</w:t>
      </w:r>
      <w:r w:rsidR="00CE3EBE" w:rsidRPr="00315711">
        <w:rPr>
          <w:rFonts w:eastAsia="+mn-ea"/>
          <w:kern w:val="24"/>
          <w:sz w:val="28"/>
          <w:szCs w:val="28"/>
        </w:rPr>
        <w:t xml:space="preserve"> при наличии </w:t>
      </w:r>
      <w:r w:rsidR="004805EC" w:rsidRPr="00315711">
        <w:rPr>
          <w:rFonts w:eastAsia="+mn-ea"/>
          <w:kern w:val="24"/>
          <w:sz w:val="28"/>
          <w:szCs w:val="28"/>
        </w:rPr>
        <w:t>письма о согласи</w:t>
      </w:r>
      <w:r w:rsidR="001D5B7E" w:rsidRPr="00315711">
        <w:rPr>
          <w:rFonts w:eastAsia="+mn-ea"/>
          <w:kern w:val="24"/>
          <w:sz w:val="28"/>
          <w:szCs w:val="28"/>
        </w:rPr>
        <w:t>и</w:t>
      </w:r>
      <w:r w:rsidR="004805EC" w:rsidRPr="00315711">
        <w:rPr>
          <w:rFonts w:eastAsia="+mn-ea"/>
          <w:kern w:val="24"/>
          <w:sz w:val="28"/>
          <w:szCs w:val="28"/>
        </w:rPr>
        <w:t xml:space="preserve"> или </w:t>
      </w:r>
      <w:r w:rsidR="00CE3EBE" w:rsidRPr="00315711">
        <w:rPr>
          <w:rFonts w:eastAsia="+mn-ea"/>
          <w:kern w:val="24"/>
          <w:sz w:val="28"/>
          <w:szCs w:val="28"/>
        </w:rPr>
        <w:t xml:space="preserve">об отказе в предоставлении поручительства </w:t>
      </w:r>
      <w:r w:rsidR="004805EC" w:rsidRPr="00315711">
        <w:rPr>
          <w:rFonts w:eastAsia="+mn-ea"/>
          <w:kern w:val="24"/>
          <w:sz w:val="28"/>
          <w:szCs w:val="28"/>
        </w:rPr>
        <w:t xml:space="preserve">Центра </w:t>
      </w:r>
      <w:r w:rsidR="00CE3EBE" w:rsidRPr="00315711">
        <w:rPr>
          <w:rFonts w:eastAsia="+mn-ea"/>
          <w:kern w:val="24"/>
          <w:sz w:val="28"/>
          <w:szCs w:val="28"/>
        </w:rPr>
        <w:t xml:space="preserve">по обязательствам </w:t>
      </w:r>
      <w:r w:rsidR="009010B8">
        <w:rPr>
          <w:rFonts w:eastAsia="+mn-ea"/>
          <w:kern w:val="24"/>
          <w:sz w:val="28"/>
          <w:szCs w:val="28"/>
        </w:rPr>
        <w:t>Принципала</w:t>
      </w:r>
      <w:r w:rsidR="00CE3EBE" w:rsidRPr="00315711">
        <w:rPr>
          <w:rFonts w:eastAsia="+mn-ea"/>
          <w:kern w:val="24"/>
          <w:sz w:val="28"/>
          <w:szCs w:val="28"/>
        </w:rPr>
        <w:t>.</w:t>
      </w:r>
    </w:p>
    <w:p w:rsidR="004805EC" w:rsidRPr="00315711" w:rsidRDefault="00421A97" w:rsidP="00CE3EBE">
      <w:pPr>
        <w:pStyle w:val="af6"/>
        <w:spacing w:before="0" w:beforeAutospacing="0" w:after="0" w:afterAutospacing="0"/>
        <w:ind w:firstLine="708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Гарант</w:t>
      </w:r>
      <w:r w:rsidR="008B4C90" w:rsidRPr="00315711">
        <w:rPr>
          <w:rFonts w:eastAsia="+mn-ea"/>
          <w:kern w:val="24"/>
          <w:sz w:val="28"/>
          <w:szCs w:val="28"/>
        </w:rPr>
        <w:t xml:space="preserve">, </w:t>
      </w:r>
      <w:r w:rsidR="004805EC" w:rsidRPr="00315711">
        <w:rPr>
          <w:rFonts w:eastAsia="+mn-ea"/>
          <w:kern w:val="24"/>
          <w:sz w:val="28"/>
          <w:szCs w:val="28"/>
        </w:rPr>
        <w:t xml:space="preserve">АО МСП «Банк» </w:t>
      </w:r>
      <w:r w:rsidR="008B4C90" w:rsidRPr="00315711">
        <w:rPr>
          <w:rFonts w:eastAsia="+mn-ea"/>
          <w:kern w:val="24"/>
          <w:sz w:val="28"/>
          <w:szCs w:val="28"/>
        </w:rPr>
        <w:t xml:space="preserve">могут </w:t>
      </w:r>
      <w:r w:rsidR="00D24DCE" w:rsidRPr="00315711">
        <w:rPr>
          <w:rFonts w:eastAsia="+mn-ea"/>
          <w:kern w:val="24"/>
          <w:sz w:val="28"/>
          <w:szCs w:val="28"/>
        </w:rPr>
        <w:t>привлекат</w:t>
      </w:r>
      <w:r w:rsidR="008B4C90" w:rsidRPr="00315711">
        <w:rPr>
          <w:rFonts w:eastAsia="+mn-ea"/>
          <w:kern w:val="24"/>
          <w:sz w:val="28"/>
          <w:szCs w:val="28"/>
        </w:rPr>
        <w:t>ь</w:t>
      </w:r>
      <w:r w:rsidR="00D24DCE" w:rsidRPr="00315711">
        <w:rPr>
          <w:rFonts w:eastAsia="+mn-ea"/>
          <w:kern w:val="24"/>
          <w:sz w:val="28"/>
          <w:szCs w:val="28"/>
        </w:rPr>
        <w:t xml:space="preserve"> Центр </w:t>
      </w:r>
      <w:r w:rsidR="004805EC" w:rsidRPr="00315711">
        <w:rPr>
          <w:rFonts w:eastAsia="+mn-ea"/>
          <w:kern w:val="24"/>
          <w:sz w:val="28"/>
          <w:szCs w:val="28"/>
        </w:rPr>
        <w:t xml:space="preserve">для участия в сделке от 25 </w:t>
      </w:r>
      <w:proofErr w:type="gramStart"/>
      <w:r w:rsidR="004805EC" w:rsidRPr="00315711">
        <w:rPr>
          <w:rFonts w:eastAsia="+mn-ea"/>
          <w:kern w:val="24"/>
          <w:sz w:val="28"/>
          <w:szCs w:val="28"/>
        </w:rPr>
        <w:t>млн.ру</w:t>
      </w:r>
      <w:r w:rsidR="00142DD8" w:rsidRPr="00315711">
        <w:rPr>
          <w:rFonts w:eastAsia="+mn-ea"/>
          <w:kern w:val="24"/>
          <w:sz w:val="28"/>
          <w:szCs w:val="28"/>
        </w:rPr>
        <w:t>блей</w:t>
      </w:r>
      <w:proofErr w:type="gramEnd"/>
      <w:r w:rsidR="00142DD8" w:rsidRPr="00315711">
        <w:rPr>
          <w:rFonts w:eastAsia="+mn-ea"/>
          <w:kern w:val="24"/>
          <w:sz w:val="28"/>
          <w:szCs w:val="28"/>
        </w:rPr>
        <w:t xml:space="preserve"> до 100 млн. рублей по совместным продуктам «</w:t>
      </w:r>
      <w:proofErr w:type="spellStart"/>
      <w:r w:rsidR="00142DD8" w:rsidRPr="00315711">
        <w:rPr>
          <w:rFonts w:eastAsia="+mn-ea"/>
          <w:kern w:val="24"/>
          <w:sz w:val="28"/>
          <w:szCs w:val="28"/>
        </w:rPr>
        <w:t>Согарантия</w:t>
      </w:r>
      <w:proofErr w:type="spellEnd"/>
      <w:r w:rsidR="00142DD8" w:rsidRPr="00315711">
        <w:rPr>
          <w:rFonts w:eastAsia="+mn-ea"/>
          <w:kern w:val="24"/>
          <w:sz w:val="28"/>
          <w:szCs w:val="28"/>
        </w:rPr>
        <w:t>».</w:t>
      </w:r>
    </w:p>
    <w:p w:rsidR="00CE3EBE" w:rsidRPr="00315711" w:rsidRDefault="00CE3EBE" w:rsidP="00CE3EBE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5711">
        <w:rPr>
          <w:rFonts w:eastAsia="+mn-ea"/>
          <w:b/>
          <w:kern w:val="24"/>
          <w:sz w:val="28"/>
          <w:szCs w:val="28"/>
        </w:rPr>
        <w:t>4.</w:t>
      </w:r>
      <w:r w:rsidR="00142DD8" w:rsidRPr="00315711">
        <w:rPr>
          <w:rFonts w:eastAsia="+mn-ea"/>
          <w:b/>
          <w:kern w:val="24"/>
          <w:sz w:val="28"/>
          <w:szCs w:val="28"/>
        </w:rPr>
        <w:t>8</w:t>
      </w:r>
      <w:r w:rsidRPr="00315711">
        <w:rPr>
          <w:rFonts w:eastAsia="+mn-ea"/>
          <w:kern w:val="24"/>
          <w:sz w:val="28"/>
          <w:szCs w:val="28"/>
        </w:rPr>
        <w:t>. </w:t>
      </w:r>
      <w:r w:rsidR="0086014F">
        <w:rPr>
          <w:rFonts w:eastAsia="+mn-ea"/>
          <w:kern w:val="24"/>
          <w:sz w:val="28"/>
          <w:szCs w:val="28"/>
        </w:rPr>
        <w:t>Гарант</w:t>
      </w:r>
      <w:r w:rsidRPr="00315711">
        <w:rPr>
          <w:rFonts w:eastAsia="+mn-ea"/>
          <w:kern w:val="24"/>
          <w:sz w:val="28"/>
          <w:szCs w:val="28"/>
        </w:rPr>
        <w:t xml:space="preserve"> направляет заявку на:</w:t>
      </w:r>
    </w:p>
    <w:p w:rsidR="00CE3EBE" w:rsidRPr="00315711" w:rsidRDefault="00CE3EBE" w:rsidP="00CE3EBE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5711">
        <w:rPr>
          <w:rFonts w:eastAsia="+mn-ea"/>
          <w:b/>
          <w:kern w:val="24"/>
          <w:sz w:val="28"/>
          <w:szCs w:val="28"/>
        </w:rPr>
        <w:t>4.</w:t>
      </w:r>
      <w:r w:rsidR="00142DD8" w:rsidRPr="00315711">
        <w:rPr>
          <w:rFonts w:eastAsia="+mn-ea"/>
          <w:b/>
          <w:kern w:val="24"/>
          <w:sz w:val="28"/>
          <w:szCs w:val="28"/>
        </w:rPr>
        <w:t>8</w:t>
      </w:r>
      <w:r w:rsidRPr="00315711">
        <w:rPr>
          <w:rFonts w:eastAsia="+mn-ea"/>
          <w:b/>
          <w:kern w:val="24"/>
          <w:sz w:val="28"/>
          <w:szCs w:val="28"/>
        </w:rPr>
        <w:t>.1</w:t>
      </w:r>
      <w:r w:rsidRPr="00315711">
        <w:rPr>
          <w:rFonts w:eastAsia="+mn-ea"/>
          <w:kern w:val="24"/>
          <w:sz w:val="28"/>
          <w:szCs w:val="28"/>
        </w:rPr>
        <w:t xml:space="preserve">. поручительство Центра (в случае определения достаточности лимита у Центра на конкретного </w:t>
      </w:r>
      <w:r w:rsidR="0086014F">
        <w:rPr>
          <w:rFonts w:eastAsia="+mn-ea"/>
          <w:kern w:val="24"/>
          <w:sz w:val="28"/>
          <w:szCs w:val="28"/>
        </w:rPr>
        <w:t>Принципала</w:t>
      </w:r>
      <w:r w:rsidRPr="00315711">
        <w:rPr>
          <w:rFonts w:eastAsia="+mn-ea"/>
          <w:kern w:val="24"/>
          <w:sz w:val="28"/>
          <w:szCs w:val="28"/>
        </w:rPr>
        <w:t>);</w:t>
      </w:r>
    </w:p>
    <w:p w:rsidR="00CE3EBE" w:rsidRPr="00315711" w:rsidRDefault="00CE3EBE" w:rsidP="00CE3EBE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5711">
        <w:rPr>
          <w:rFonts w:eastAsia="+mn-ea"/>
          <w:b/>
          <w:kern w:val="24"/>
          <w:sz w:val="28"/>
          <w:szCs w:val="28"/>
        </w:rPr>
        <w:t>4.</w:t>
      </w:r>
      <w:r w:rsidR="00142DD8" w:rsidRPr="00315711">
        <w:rPr>
          <w:rFonts w:eastAsia="+mn-ea"/>
          <w:b/>
          <w:kern w:val="24"/>
          <w:sz w:val="28"/>
          <w:szCs w:val="28"/>
        </w:rPr>
        <w:t>8</w:t>
      </w:r>
      <w:r w:rsidRPr="00315711">
        <w:rPr>
          <w:rFonts w:eastAsia="+mn-ea"/>
          <w:b/>
          <w:kern w:val="24"/>
          <w:sz w:val="28"/>
          <w:szCs w:val="28"/>
        </w:rPr>
        <w:t>.2.</w:t>
      </w:r>
      <w:r w:rsidRPr="00315711">
        <w:rPr>
          <w:rFonts w:eastAsia="+mn-ea"/>
          <w:kern w:val="24"/>
          <w:sz w:val="28"/>
          <w:szCs w:val="28"/>
        </w:rPr>
        <w:t> </w:t>
      </w:r>
      <w:proofErr w:type="spellStart"/>
      <w:r w:rsidRPr="00315711">
        <w:rPr>
          <w:rFonts w:eastAsia="+mn-ea"/>
          <w:kern w:val="24"/>
          <w:sz w:val="28"/>
          <w:szCs w:val="28"/>
        </w:rPr>
        <w:t>согарантию</w:t>
      </w:r>
      <w:proofErr w:type="spellEnd"/>
      <w:r w:rsidRPr="00315711">
        <w:rPr>
          <w:rFonts w:eastAsia="+mn-ea"/>
          <w:kern w:val="24"/>
          <w:sz w:val="28"/>
          <w:szCs w:val="28"/>
        </w:rPr>
        <w:t xml:space="preserve"> (в случае недостаточности лимита у Центра и структурирования сделки по продукту «</w:t>
      </w:r>
      <w:proofErr w:type="spellStart"/>
      <w:r w:rsidRPr="00315711">
        <w:rPr>
          <w:rFonts w:eastAsia="+mn-ea"/>
          <w:kern w:val="24"/>
          <w:sz w:val="28"/>
          <w:szCs w:val="28"/>
        </w:rPr>
        <w:t>Согарантия</w:t>
      </w:r>
      <w:proofErr w:type="spellEnd"/>
      <w:r w:rsidRPr="00315711">
        <w:rPr>
          <w:rFonts w:eastAsia="+mn-ea"/>
          <w:kern w:val="24"/>
          <w:sz w:val="28"/>
          <w:szCs w:val="28"/>
        </w:rPr>
        <w:t>»).</w:t>
      </w:r>
    </w:p>
    <w:p w:rsidR="00CE3EBE" w:rsidRPr="00315711" w:rsidRDefault="00CE3EBE" w:rsidP="00CE3EBE">
      <w:pPr>
        <w:ind w:firstLine="708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4.</w:t>
      </w:r>
      <w:r w:rsidR="00142DD8" w:rsidRPr="00315711">
        <w:rPr>
          <w:b/>
          <w:sz w:val="28"/>
          <w:szCs w:val="28"/>
        </w:rPr>
        <w:t>9</w:t>
      </w:r>
      <w:r w:rsidRPr="00315711">
        <w:rPr>
          <w:sz w:val="28"/>
          <w:szCs w:val="28"/>
        </w:rPr>
        <w:t>.  АО «МСП Банк» совместно с Центром (в случае структурирования сделки по продукту «</w:t>
      </w:r>
      <w:proofErr w:type="spellStart"/>
      <w:r w:rsidRPr="00315711">
        <w:rPr>
          <w:sz w:val="28"/>
          <w:szCs w:val="28"/>
        </w:rPr>
        <w:t>Согарантия</w:t>
      </w:r>
      <w:proofErr w:type="spellEnd"/>
      <w:r w:rsidRPr="00315711">
        <w:rPr>
          <w:sz w:val="28"/>
          <w:szCs w:val="28"/>
        </w:rPr>
        <w:t>»</w:t>
      </w:r>
      <w:r w:rsidR="00142DD8" w:rsidRPr="00315711">
        <w:rPr>
          <w:sz w:val="28"/>
          <w:szCs w:val="28"/>
        </w:rPr>
        <w:t>)</w:t>
      </w:r>
      <w:r w:rsidRPr="00315711">
        <w:rPr>
          <w:sz w:val="28"/>
          <w:szCs w:val="28"/>
        </w:rPr>
        <w:t xml:space="preserve"> осуществляют оценку направленной </w:t>
      </w:r>
      <w:r w:rsidR="0086014F">
        <w:rPr>
          <w:sz w:val="28"/>
          <w:szCs w:val="28"/>
        </w:rPr>
        <w:t>Гарантом</w:t>
      </w:r>
      <w:r w:rsidRPr="00315711">
        <w:rPr>
          <w:sz w:val="28"/>
          <w:szCs w:val="28"/>
        </w:rPr>
        <w:t xml:space="preserve"> заявки и принимают решение о возможности предоставления поручительства или </w:t>
      </w:r>
      <w:proofErr w:type="spellStart"/>
      <w:r w:rsidR="00BD456C" w:rsidRPr="00315711">
        <w:rPr>
          <w:sz w:val="28"/>
          <w:szCs w:val="28"/>
        </w:rPr>
        <w:t>С</w:t>
      </w:r>
      <w:r w:rsidRPr="00315711">
        <w:rPr>
          <w:sz w:val="28"/>
          <w:szCs w:val="28"/>
        </w:rPr>
        <w:t>огарантии</w:t>
      </w:r>
      <w:proofErr w:type="spellEnd"/>
      <w:r w:rsidRPr="00315711">
        <w:rPr>
          <w:sz w:val="28"/>
          <w:szCs w:val="28"/>
        </w:rPr>
        <w:t xml:space="preserve"> в срок не позднее 1</w:t>
      </w:r>
      <w:r w:rsidR="00B51523" w:rsidRPr="00315711">
        <w:rPr>
          <w:sz w:val="28"/>
          <w:szCs w:val="28"/>
        </w:rPr>
        <w:t>5</w:t>
      </w:r>
      <w:r w:rsidRPr="00315711">
        <w:rPr>
          <w:sz w:val="28"/>
          <w:szCs w:val="28"/>
        </w:rPr>
        <w:t xml:space="preserve"> </w:t>
      </w:r>
      <w:r w:rsidR="00BD456C" w:rsidRPr="00315711">
        <w:rPr>
          <w:sz w:val="28"/>
          <w:szCs w:val="28"/>
        </w:rPr>
        <w:t>(</w:t>
      </w:r>
      <w:r w:rsidR="00B51523" w:rsidRPr="00315711">
        <w:rPr>
          <w:sz w:val="28"/>
          <w:szCs w:val="28"/>
        </w:rPr>
        <w:t>пятнадцати</w:t>
      </w:r>
      <w:r w:rsidR="00BD456C" w:rsidRPr="00315711">
        <w:rPr>
          <w:sz w:val="28"/>
          <w:szCs w:val="28"/>
        </w:rPr>
        <w:t xml:space="preserve">) </w:t>
      </w:r>
      <w:r w:rsidRPr="00315711">
        <w:rPr>
          <w:sz w:val="28"/>
          <w:szCs w:val="28"/>
        </w:rPr>
        <w:t>рабочих дней (в случае недостаточности лимита Центра).</w:t>
      </w:r>
    </w:p>
    <w:p w:rsidR="00CE3EBE" w:rsidRPr="00315711" w:rsidRDefault="00CE3EBE" w:rsidP="00CE3EBE">
      <w:pPr>
        <w:ind w:firstLine="708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4.</w:t>
      </w:r>
      <w:r w:rsidR="00142DD8" w:rsidRPr="00315711">
        <w:rPr>
          <w:b/>
          <w:sz w:val="28"/>
          <w:szCs w:val="28"/>
        </w:rPr>
        <w:t>10</w:t>
      </w:r>
      <w:r w:rsidRPr="00315711">
        <w:rPr>
          <w:sz w:val="28"/>
          <w:szCs w:val="28"/>
        </w:rPr>
        <w:t xml:space="preserve">. В случае положительного решения о предоставлении </w:t>
      </w:r>
      <w:r w:rsidR="00F437FB" w:rsidRPr="00315711">
        <w:rPr>
          <w:sz w:val="28"/>
          <w:szCs w:val="28"/>
        </w:rPr>
        <w:t>п</w:t>
      </w:r>
      <w:r w:rsidRPr="00315711">
        <w:rPr>
          <w:sz w:val="28"/>
          <w:szCs w:val="28"/>
        </w:rPr>
        <w:t xml:space="preserve">оручительства (при достаточности лимита Центра на конкретного </w:t>
      </w:r>
      <w:r w:rsidR="0086014F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), </w:t>
      </w:r>
      <w:r w:rsidR="0086014F">
        <w:rPr>
          <w:sz w:val="28"/>
          <w:szCs w:val="28"/>
        </w:rPr>
        <w:t>Гарант</w:t>
      </w:r>
      <w:r w:rsidRPr="00315711">
        <w:rPr>
          <w:sz w:val="28"/>
          <w:szCs w:val="28"/>
        </w:rPr>
        <w:t xml:space="preserve">, Центр и </w:t>
      </w:r>
      <w:r w:rsidR="0086014F">
        <w:rPr>
          <w:sz w:val="28"/>
          <w:szCs w:val="28"/>
        </w:rPr>
        <w:t>Принципал</w:t>
      </w:r>
      <w:r w:rsidRPr="00315711">
        <w:rPr>
          <w:sz w:val="28"/>
          <w:szCs w:val="28"/>
        </w:rPr>
        <w:t xml:space="preserve"> оформляют </w:t>
      </w:r>
      <w:r w:rsidR="0086014F">
        <w:rPr>
          <w:sz w:val="28"/>
          <w:szCs w:val="28"/>
        </w:rPr>
        <w:t>п</w:t>
      </w:r>
      <w:r w:rsidRPr="00315711">
        <w:rPr>
          <w:sz w:val="28"/>
          <w:szCs w:val="28"/>
        </w:rPr>
        <w:t>оручительство Центра.</w:t>
      </w:r>
    </w:p>
    <w:p w:rsidR="00CE3EBE" w:rsidRPr="00315711" w:rsidRDefault="00CE3EBE" w:rsidP="00CE3EBE">
      <w:pPr>
        <w:ind w:firstLine="708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4.</w:t>
      </w:r>
      <w:r w:rsidR="00142DD8" w:rsidRPr="00315711">
        <w:rPr>
          <w:b/>
          <w:sz w:val="28"/>
          <w:szCs w:val="28"/>
        </w:rPr>
        <w:t>11</w:t>
      </w:r>
      <w:r w:rsidRPr="00315711">
        <w:rPr>
          <w:sz w:val="28"/>
          <w:szCs w:val="28"/>
        </w:rPr>
        <w:t xml:space="preserve">. При недостаточности лимита Центра в отношении конкретного </w:t>
      </w:r>
      <w:r w:rsidR="0086014F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 в рамках продукта «</w:t>
      </w:r>
      <w:proofErr w:type="spellStart"/>
      <w:r w:rsidRPr="00315711">
        <w:rPr>
          <w:sz w:val="28"/>
          <w:szCs w:val="28"/>
        </w:rPr>
        <w:t>Согарантия</w:t>
      </w:r>
      <w:proofErr w:type="spellEnd"/>
      <w:r w:rsidRPr="00315711">
        <w:rPr>
          <w:sz w:val="28"/>
          <w:szCs w:val="28"/>
        </w:rPr>
        <w:t xml:space="preserve">» оформляется поручительство Центра и </w:t>
      </w:r>
      <w:r w:rsidR="00142DD8" w:rsidRPr="00315711">
        <w:rPr>
          <w:sz w:val="28"/>
          <w:szCs w:val="28"/>
        </w:rPr>
        <w:t xml:space="preserve">банковская </w:t>
      </w:r>
      <w:r w:rsidRPr="00315711">
        <w:rPr>
          <w:sz w:val="28"/>
          <w:szCs w:val="28"/>
        </w:rPr>
        <w:t>гарантия АО «МСП-Банк».</w:t>
      </w:r>
    </w:p>
    <w:p w:rsidR="00CE3EBE" w:rsidRPr="00315711" w:rsidRDefault="00CE3EBE" w:rsidP="00CE3EBE">
      <w:pPr>
        <w:ind w:firstLine="708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4.</w:t>
      </w:r>
      <w:r w:rsidR="00142DD8" w:rsidRPr="00315711">
        <w:rPr>
          <w:b/>
          <w:sz w:val="28"/>
          <w:szCs w:val="28"/>
        </w:rPr>
        <w:t>12</w:t>
      </w:r>
      <w:r w:rsidRPr="00315711">
        <w:rPr>
          <w:sz w:val="28"/>
          <w:szCs w:val="28"/>
        </w:rPr>
        <w:t xml:space="preserve">. В случае отрицательного решения Центра/АО «МСП Банк», Центр и АО «МСП Банк» направляют уведомления в </w:t>
      </w:r>
      <w:r w:rsidR="0086014F">
        <w:rPr>
          <w:sz w:val="28"/>
          <w:szCs w:val="28"/>
        </w:rPr>
        <w:t>Гарант</w:t>
      </w:r>
      <w:r w:rsidR="00890813">
        <w:rPr>
          <w:sz w:val="28"/>
          <w:szCs w:val="28"/>
        </w:rPr>
        <w:t xml:space="preserve"> (Банк-партнер)</w:t>
      </w:r>
      <w:r w:rsidRPr="00315711">
        <w:rPr>
          <w:sz w:val="28"/>
          <w:szCs w:val="28"/>
        </w:rPr>
        <w:t xml:space="preserve"> об отказе в предоставлении поручительства. </w:t>
      </w:r>
    </w:p>
    <w:p w:rsidR="00536E36" w:rsidRPr="00315711" w:rsidRDefault="00A959DA" w:rsidP="00E87862">
      <w:pPr>
        <w:ind w:firstLine="709"/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>5. </w:t>
      </w:r>
      <w:r w:rsidR="00536E36" w:rsidRPr="00315711">
        <w:rPr>
          <w:b/>
          <w:sz w:val="28"/>
          <w:szCs w:val="28"/>
        </w:rPr>
        <w:t>Центры приема Обращений и обработки Заявок</w:t>
      </w:r>
    </w:p>
    <w:p w:rsidR="004B5DA7" w:rsidRPr="00315711" w:rsidRDefault="004B5DA7" w:rsidP="00E87862">
      <w:pPr>
        <w:ind w:firstLine="709"/>
        <w:jc w:val="center"/>
        <w:rPr>
          <w:b/>
          <w:sz w:val="28"/>
          <w:szCs w:val="28"/>
        </w:rPr>
      </w:pPr>
    </w:p>
    <w:p w:rsidR="00536E36" w:rsidRPr="00315711" w:rsidRDefault="00E87862" w:rsidP="00E87862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5</w:t>
      </w:r>
      <w:r w:rsidR="00536E36" w:rsidRPr="00315711">
        <w:rPr>
          <w:b/>
          <w:sz w:val="28"/>
          <w:szCs w:val="28"/>
        </w:rPr>
        <w:t>.</w:t>
      </w:r>
      <w:r w:rsidRPr="00315711">
        <w:rPr>
          <w:b/>
          <w:sz w:val="28"/>
          <w:szCs w:val="28"/>
        </w:rPr>
        <w:t>1</w:t>
      </w:r>
      <w:r w:rsidR="00536E36" w:rsidRPr="00315711">
        <w:rPr>
          <w:b/>
          <w:sz w:val="28"/>
          <w:szCs w:val="28"/>
        </w:rPr>
        <w:t>.</w:t>
      </w:r>
      <w:r w:rsidR="00536E36" w:rsidRPr="00315711">
        <w:rPr>
          <w:sz w:val="28"/>
          <w:szCs w:val="28"/>
        </w:rPr>
        <w:tab/>
        <w:t xml:space="preserve">Прием Обращений Субъектов МСП осуществляется Центрами приема </w:t>
      </w:r>
      <w:r w:rsidR="002921CD" w:rsidRPr="00315711">
        <w:rPr>
          <w:sz w:val="28"/>
          <w:szCs w:val="28"/>
        </w:rPr>
        <w:t>Обращений</w:t>
      </w:r>
      <w:r w:rsidR="00536E36" w:rsidRPr="00315711">
        <w:rPr>
          <w:sz w:val="28"/>
          <w:szCs w:val="28"/>
        </w:rPr>
        <w:t xml:space="preserve">, к которым относятся: </w:t>
      </w:r>
    </w:p>
    <w:p w:rsidR="00536E36" w:rsidRPr="00315711" w:rsidRDefault="005C2022" w:rsidP="00E87862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5</w:t>
      </w:r>
      <w:r w:rsidR="00536E36" w:rsidRPr="00315711">
        <w:rPr>
          <w:sz w:val="28"/>
          <w:szCs w:val="28"/>
        </w:rPr>
        <w:t xml:space="preserve">.1.1. Небанковские Центры приема </w:t>
      </w:r>
      <w:r w:rsidR="0038112B" w:rsidRPr="00315711">
        <w:rPr>
          <w:sz w:val="28"/>
          <w:szCs w:val="28"/>
        </w:rPr>
        <w:t>Обращений</w:t>
      </w:r>
      <w:r w:rsidR="00536E36" w:rsidRPr="00315711">
        <w:rPr>
          <w:sz w:val="28"/>
          <w:szCs w:val="28"/>
        </w:rPr>
        <w:t>:</w:t>
      </w:r>
    </w:p>
    <w:p w:rsidR="00536E36" w:rsidRPr="00315711" w:rsidRDefault="00536E36" w:rsidP="00E87862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lastRenderedPageBreak/>
        <w:t></w:t>
      </w:r>
      <w:r w:rsidRPr="00315711">
        <w:rPr>
          <w:sz w:val="28"/>
          <w:szCs w:val="28"/>
        </w:rPr>
        <w:tab/>
        <w:t>центры поддержки предпринимательства/региональная инфраструктура поддержки МСП;</w:t>
      </w:r>
    </w:p>
    <w:p w:rsidR="00536E36" w:rsidRPr="00315711" w:rsidRDefault="00536E36" w:rsidP="00E87862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</w:t>
      </w:r>
      <w:r w:rsidRPr="00315711">
        <w:rPr>
          <w:sz w:val="28"/>
          <w:szCs w:val="28"/>
        </w:rPr>
        <w:tab/>
        <w:t>МФЦ;</w:t>
      </w:r>
    </w:p>
    <w:p w:rsidR="00536E36" w:rsidRPr="00315711" w:rsidRDefault="00536E36" w:rsidP="00E87862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</w:t>
      </w:r>
      <w:r w:rsidRPr="00315711">
        <w:rPr>
          <w:sz w:val="28"/>
          <w:szCs w:val="28"/>
        </w:rPr>
        <w:tab/>
        <w:t>отраслевые ассоциации/общественные организации.</w:t>
      </w:r>
    </w:p>
    <w:p w:rsidR="00536E36" w:rsidRPr="00315711" w:rsidRDefault="005C2022" w:rsidP="00E87862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5</w:t>
      </w:r>
      <w:r w:rsidR="00536E36" w:rsidRPr="00315711">
        <w:rPr>
          <w:sz w:val="28"/>
          <w:szCs w:val="28"/>
        </w:rPr>
        <w:t>.1.2. Банковские Центры прием</w:t>
      </w:r>
      <w:r w:rsidR="00406CC3" w:rsidRPr="00315711">
        <w:rPr>
          <w:sz w:val="28"/>
          <w:szCs w:val="28"/>
        </w:rPr>
        <w:t>а</w:t>
      </w:r>
      <w:r w:rsidR="00536E36" w:rsidRPr="00315711">
        <w:rPr>
          <w:sz w:val="28"/>
          <w:szCs w:val="28"/>
        </w:rPr>
        <w:t xml:space="preserve"> </w:t>
      </w:r>
      <w:r w:rsidR="00156ACC" w:rsidRPr="00315711">
        <w:rPr>
          <w:sz w:val="28"/>
          <w:szCs w:val="28"/>
        </w:rPr>
        <w:t>Заявок</w:t>
      </w:r>
      <w:r w:rsidR="00536E36" w:rsidRPr="00315711">
        <w:rPr>
          <w:sz w:val="28"/>
          <w:szCs w:val="28"/>
        </w:rPr>
        <w:t>:</w:t>
      </w:r>
    </w:p>
    <w:p w:rsidR="00536E36" w:rsidRPr="00315711" w:rsidRDefault="00536E36" w:rsidP="00E87862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</w:t>
      </w:r>
      <w:r w:rsidRPr="00315711">
        <w:rPr>
          <w:sz w:val="28"/>
          <w:szCs w:val="28"/>
        </w:rPr>
        <w:tab/>
        <w:t>Банк-партнер.</w:t>
      </w:r>
    </w:p>
    <w:p w:rsidR="00C14DDB" w:rsidRPr="00315711" w:rsidRDefault="005C2022" w:rsidP="00E87862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5</w:t>
      </w:r>
      <w:r w:rsidR="00536E36" w:rsidRPr="00315711">
        <w:rPr>
          <w:sz w:val="28"/>
          <w:szCs w:val="28"/>
        </w:rPr>
        <w:t xml:space="preserve">.2. </w:t>
      </w:r>
      <w:r w:rsidR="001E37E2" w:rsidRPr="00315711">
        <w:rPr>
          <w:sz w:val="28"/>
          <w:szCs w:val="28"/>
        </w:rPr>
        <w:t>Обращения</w:t>
      </w:r>
      <w:r w:rsidR="00C14DDB" w:rsidRPr="00315711">
        <w:rPr>
          <w:sz w:val="28"/>
          <w:szCs w:val="28"/>
        </w:rPr>
        <w:t xml:space="preserve"> передаются в Центр </w:t>
      </w:r>
      <w:r w:rsidR="0038112B" w:rsidRPr="00315711">
        <w:rPr>
          <w:sz w:val="28"/>
          <w:szCs w:val="28"/>
        </w:rPr>
        <w:t xml:space="preserve">в течение 1 (одного) рабочего дня с даты поступления </w:t>
      </w:r>
      <w:r w:rsidR="00923EAD" w:rsidRPr="00315711">
        <w:rPr>
          <w:sz w:val="28"/>
          <w:szCs w:val="28"/>
        </w:rPr>
        <w:t>Обращения</w:t>
      </w:r>
      <w:r w:rsidR="0038112B" w:rsidRPr="00315711">
        <w:rPr>
          <w:sz w:val="28"/>
          <w:szCs w:val="28"/>
        </w:rPr>
        <w:t xml:space="preserve"> от Субъекта МСП.</w:t>
      </w:r>
    </w:p>
    <w:p w:rsidR="00536E36" w:rsidRPr="00315711" w:rsidRDefault="0038112B" w:rsidP="00E87862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5.4. </w:t>
      </w:r>
      <w:r w:rsidR="00536E36" w:rsidRPr="00315711">
        <w:rPr>
          <w:sz w:val="28"/>
          <w:szCs w:val="28"/>
        </w:rPr>
        <w:t>Обработка Обращений и Заявок Субъектов МСП осуществляется Центр</w:t>
      </w:r>
      <w:r w:rsidR="005C2022" w:rsidRPr="00315711">
        <w:rPr>
          <w:sz w:val="28"/>
          <w:szCs w:val="28"/>
        </w:rPr>
        <w:t>ом.</w:t>
      </w:r>
      <w:r w:rsidR="00536E36" w:rsidRPr="00315711">
        <w:rPr>
          <w:sz w:val="28"/>
          <w:szCs w:val="28"/>
        </w:rPr>
        <w:t xml:space="preserve"> </w:t>
      </w:r>
    </w:p>
    <w:p w:rsidR="00536E36" w:rsidRPr="00315711" w:rsidRDefault="00C14DDB" w:rsidP="00E87862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5</w:t>
      </w:r>
      <w:r w:rsidR="00536E36" w:rsidRPr="00315711">
        <w:rPr>
          <w:sz w:val="28"/>
          <w:szCs w:val="28"/>
        </w:rPr>
        <w:t>.</w:t>
      </w:r>
      <w:r w:rsidR="0038112B" w:rsidRPr="00315711">
        <w:rPr>
          <w:sz w:val="28"/>
          <w:szCs w:val="28"/>
        </w:rPr>
        <w:t>5</w:t>
      </w:r>
      <w:r w:rsidR="00536E36" w:rsidRPr="00315711">
        <w:rPr>
          <w:sz w:val="28"/>
          <w:szCs w:val="28"/>
        </w:rPr>
        <w:t xml:space="preserve">. Документооборот в рамках процесса рассмотрения Заявок и их обработки осуществляется в соответствии с внутренними нормативными документами, разрабатываемыми </w:t>
      </w:r>
      <w:r w:rsidRPr="00315711">
        <w:rPr>
          <w:sz w:val="28"/>
          <w:szCs w:val="28"/>
        </w:rPr>
        <w:t>Центром,</w:t>
      </w:r>
      <w:r w:rsidR="00536E36" w:rsidRPr="00315711">
        <w:rPr>
          <w:sz w:val="28"/>
          <w:szCs w:val="28"/>
        </w:rPr>
        <w:t xml:space="preserve"> на основании настоящ</w:t>
      </w:r>
      <w:r w:rsidRPr="00315711">
        <w:rPr>
          <w:sz w:val="28"/>
          <w:szCs w:val="28"/>
        </w:rPr>
        <w:t>его Регламента</w:t>
      </w:r>
      <w:r w:rsidR="00536E36" w:rsidRPr="00315711">
        <w:rPr>
          <w:sz w:val="28"/>
          <w:szCs w:val="28"/>
        </w:rPr>
        <w:t xml:space="preserve">. </w:t>
      </w:r>
    </w:p>
    <w:p w:rsidR="00536E36" w:rsidRPr="00315711" w:rsidRDefault="00536E36" w:rsidP="00E87862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5.</w:t>
      </w:r>
      <w:r w:rsidR="0038112B" w:rsidRPr="00315711">
        <w:rPr>
          <w:sz w:val="28"/>
          <w:szCs w:val="28"/>
        </w:rPr>
        <w:t>6</w:t>
      </w:r>
      <w:r w:rsidR="00C14DDB" w:rsidRPr="00315711">
        <w:rPr>
          <w:sz w:val="28"/>
          <w:szCs w:val="28"/>
        </w:rPr>
        <w:t>.</w:t>
      </w:r>
      <w:r w:rsidRPr="00315711">
        <w:rPr>
          <w:sz w:val="28"/>
          <w:szCs w:val="28"/>
        </w:rPr>
        <w:t xml:space="preserve"> Типовые формы документации, используемые при проведении и оформлении операций по выдаче </w:t>
      </w:r>
      <w:r w:rsidR="00542EDC" w:rsidRPr="00315711">
        <w:rPr>
          <w:sz w:val="28"/>
          <w:szCs w:val="28"/>
        </w:rPr>
        <w:t>поручительств</w:t>
      </w:r>
      <w:r w:rsidRPr="00315711">
        <w:rPr>
          <w:sz w:val="28"/>
          <w:szCs w:val="28"/>
        </w:rPr>
        <w:t xml:space="preserve">, утверждаются решением </w:t>
      </w:r>
      <w:r w:rsidR="00542EDC" w:rsidRPr="00315711">
        <w:rPr>
          <w:sz w:val="28"/>
          <w:szCs w:val="28"/>
        </w:rPr>
        <w:t xml:space="preserve">Совета учредителей </w:t>
      </w:r>
      <w:r w:rsidRPr="00315711">
        <w:rPr>
          <w:sz w:val="28"/>
          <w:szCs w:val="28"/>
        </w:rPr>
        <w:t>и должны соответствовать настоящ</w:t>
      </w:r>
      <w:r w:rsidR="00542EDC" w:rsidRPr="00315711">
        <w:rPr>
          <w:sz w:val="28"/>
          <w:szCs w:val="28"/>
        </w:rPr>
        <w:t>ему Регламенту</w:t>
      </w:r>
      <w:r w:rsidRPr="00315711">
        <w:rPr>
          <w:sz w:val="28"/>
          <w:szCs w:val="28"/>
        </w:rPr>
        <w:t>.</w:t>
      </w:r>
    </w:p>
    <w:p w:rsidR="003A590A" w:rsidRPr="00315711" w:rsidRDefault="003A590A" w:rsidP="00E87862">
      <w:pPr>
        <w:ind w:firstLine="709"/>
        <w:jc w:val="both"/>
        <w:rPr>
          <w:sz w:val="28"/>
          <w:szCs w:val="28"/>
        </w:rPr>
      </w:pPr>
    </w:p>
    <w:p w:rsidR="00536E36" w:rsidRPr="00315711" w:rsidRDefault="000E1224" w:rsidP="001B6CE1">
      <w:pPr>
        <w:ind w:firstLine="709"/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>6</w:t>
      </w:r>
      <w:r w:rsidR="00536E36" w:rsidRPr="00315711">
        <w:rPr>
          <w:b/>
          <w:sz w:val="28"/>
          <w:szCs w:val="28"/>
        </w:rPr>
        <w:t>. Порядок приема Обращений</w:t>
      </w:r>
    </w:p>
    <w:p w:rsidR="00536E36" w:rsidRPr="00315711" w:rsidRDefault="00536E36" w:rsidP="00E87862">
      <w:pPr>
        <w:ind w:firstLine="709"/>
        <w:jc w:val="both"/>
        <w:rPr>
          <w:sz w:val="28"/>
          <w:szCs w:val="28"/>
        </w:rPr>
      </w:pPr>
    </w:p>
    <w:p w:rsidR="00536E36" w:rsidRPr="00315711" w:rsidRDefault="000E1224" w:rsidP="001B6CE1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6</w:t>
      </w:r>
      <w:r w:rsidR="00536E36" w:rsidRPr="00315711">
        <w:rPr>
          <w:sz w:val="28"/>
          <w:szCs w:val="28"/>
        </w:rPr>
        <w:t>.1.</w:t>
      </w:r>
      <w:r w:rsidR="00536E36" w:rsidRPr="00315711">
        <w:rPr>
          <w:sz w:val="28"/>
          <w:szCs w:val="28"/>
        </w:rPr>
        <w:tab/>
        <w:t xml:space="preserve">С целью получения </w:t>
      </w:r>
      <w:r w:rsidR="003A590A" w:rsidRPr="00315711">
        <w:rPr>
          <w:sz w:val="28"/>
          <w:szCs w:val="28"/>
        </w:rPr>
        <w:t>поручительства Центра</w:t>
      </w:r>
      <w:r w:rsidR="00536E36" w:rsidRPr="00315711">
        <w:rPr>
          <w:sz w:val="28"/>
          <w:szCs w:val="28"/>
        </w:rPr>
        <w:t xml:space="preserve"> Субъект МСП обращается в Центр приема </w:t>
      </w:r>
      <w:r w:rsidR="0038112B" w:rsidRPr="00315711">
        <w:rPr>
          <w:sz w:val="28"/>
          <w:szCs w:val="28"/>
        </w:rPr>
        <w:t>Обращений</w:t>
      </w:r>
      <w:r w:rsidR="00536E36" w:rsidRPr="00315711">
        <w:rPr>
          <w:sz w:val="28"/>
          <w:szCs w:val="28"/>
        </w:rPr>
        <w:t xml:space="preserve">, сотрудники которого консультируют Субъекта МСП по условиям предоставления </w:t>
      </w:r>
      <w:r w:rsidR="003A590A" w:rsidRPr="00315711">
        <w:rPr>
          <w:sz w:val="28"/>
          <w:szCs w:val="28"/>
        </w:rPr>
        <w:t>поручительства</w:t>
      </w:r>
      <w:r w:rsidR="00536E36" w:rsidRPr="00315711">
        <w:rPr>
          <w:sz w:val="28"/>
          <w:szCs w:val="28"/>
        </w:rPr>
        <w:t xml:space="preserve"> и по составу пакета необходимых для получения </w:t>
      </w:r>
      <w:r w:rsidR="003A590A" w:rsidRPr="00315711">
        <w:rPr>
          <w:sz w:val="28"/>
          <w:szCs w:val="28"/>
        </w:rPr>
        <w:t>поручительства</w:t>
      </w:r>
      <w:r w:rsidR="00536E36" w:rsidRPr="00315711">
        <w:rPr>
          <w:sz w:val="28"/>
          <w:szCs w:val="28"/>
        </w:rPr>
        <w:t xml:space="preserve"> документов.</w:t>
      </w:r>
    </w:p>
    <w:p w:rsidR="001B6CE1" w:rsidRPr="00315711" w:rsidRDefault="001B6CE1" w:rsidP="001B6CE1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По итогам консультирования Субъект МСП заполняет Обращение по форме приложения № 1 к настоящ</w:t>
      </w:r>
      <w:r w:rsidR="003A590A" w:rsidRPr="00315711">
        <w:rPr>
          <w:sz w:val="28"/>
          <w:szCs w:val="28"/>
        </w:rPr>
        <w:t>е</w:t>
      </w:r>
      <w:r w:rsidRPr="00315711">
        <w:rPr>
          <w:sz w:val="28"/>
          <w:szCs w:val="28"/>
        </w:rPr>
        <w:t>м</w:t>
      </w:r>
      <w:r w:rsidR="003A590A" w:rsidRPr="00315711">
        <w:rPr>
          <w:sz w:val="28"/>
          <w:szCs w:val="28"/>
        </w:rPr>
        <w:t>у</w:t>
      </w:r>
      <w:r w:rsidRPr="00315711">
        <w:rPr>
          <w:sz w:val="28"/>
          <w:szCs w:val="28"/>
        </w:rPr>
        <w:t xml:space="preserve"> </w:t>
      </w:r>
      <w:r w:rsidR="003A590A" w:rsidRPr="00315711">
        <w:rPr>
          <w:sz w:val="28"/>
          <w:szCs w:val="28"/>
        </w:rPr>
        <w:t>Регламенту</w:t>
      </w:r>
      <w:r w:rsidRPr="00315711">
        <w:rPr>
          <w:sz w:val="28"/>
          <w:szCs w:val="28"/>
        </w:rPr>
        <w:t xml:space="preserve">. </w:t>
      </w:r>
    </w:p>
    <w:p w:rsidR="001B6CE1" w:rsidRPr="00315711" w:rsidRDefault="000E1224" w:rsidP="001B6CE1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6</w:t>
      </w:r>
      <w:r w:rsidR="001B6CE1" w:rsidRPr="00315711">
        <w:rPr>
          <w:sz w:val="28"/>
          <w:szCs w:val="28"/>
        </w:rPr>
        <w:t>.2.</w:t>
      </w:r>
      <w:r w:rsidR="001B6CE1" w:rsidRPr="00315711">
        <w:rPr>
          <w:sz w:val="28"/>
          <w:szCs w:val="28"/>
        </w:rPr>
        <w:tab/>
        <w:t xml:space="preserve">При поступлении Обращения в центр поддержки предпринимательства, региональную инфраструктуру поддержки МСП, МФЦ, отраслевые ассоциации и общественные организации сотрудник соответствующего Центра обработки </w:t>
      </w:r>
      <w:r w:rsidR="0038112B" w:rsidRPr="00315711">
        <w:rPr>
          <w:sz w:val="28"/>
          <w:szCs w:val="28"/>
        </w:rPr>
        <w:t>Обращений</w:t>
      </w:r>
      <w:r w:rsidR="001B6CE1" w:rsidRPr="00315711">
        <w:rPr>
          <w:sz w:val="28"/>
          <w:szCs w:val="28"/>
        </w:rPr>
        <w:t xml:space="preserve"> проверяет полноту и корректность заполнения Обращения. </w:t>
      </w:r>
    </w:p>
    <w:p w:rsidR="001B6CE1" w:rsidRPr="00315711" w:rsidRDefault="001B6CE1" w:rsidP="001B6CE1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При положительном результате проверки сотрудник Центра приема </w:t>
      </w:r>
      <w:r w:rsidR="0038112B" w:rsidRPr="00315711">
        <w:rPr>
          <w:sz w:val="28"/>
          <w:szCs w:val="28"/>
        </w:rPr>
        <w:t>Обращений</w:t>
      </w:r>
      <w:r w:rsidRPr="00315711">
        <w:rPr>
          <w:sz w:val="28"/>
          <w:szCs w:val="28"/>
        </w:rPr>
        <w:t xml:space="preserve"> направляет Обращение в </w:t>
      </w:r>
      <w:r w:rsidR="003A590A" w:rsidRPr="00315711">
        <w:rPr>
          <w:sz w:val="28"/>
          <w:szCs w:val="28"/>
        </w:rPr>
        <w:t>Центр</w:t>
      </w:r>
      <w:r w:rsidRPr="00315711">
        <w:rPr>
          <w:sz w:val="28"/>
          <w:szCs w:val="28"/>
        </w:rPr>
        <w:t xml:space="preserve"> </w:t>
      </w:r>
      <w:r w:rsidR="00C14DDB" w:rsidRPr="00315711">
        <w:rPr>
          <w:sz w:val="28"/>
          <w:szCs w:val="28"/>
        </w:rPr>
        <w:t xml:space="preserve">с </w:t>
      </w:r>
      <w:r w:rsidRPr="00315711">
        <w:rPr>
          <w:sz w:val="28"/>
          <w:szCs w:val="28"/>
        </w:rPr>
        <w:t>одновременным информированием об этом Субъекта МСП.</w:t>
      </w:r>
    </w:p>
    <w:p w:rsidR="001B6CE1" w:rsidRPr="00315711" w:rsidRDefault="001B6CE1" w:rsidP="001B6CE1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Указанные выше мероприятия должны быть проведены Центром приема </w:t>
      </w:r>
      <w:r w:rsidR="0038112B" w:rsidRPr="00315711">
        <w:rPr>
          <w:sz w:val="28"/>
          <w:szCs w:val="28"/>
        </w:rPr>
        <w:t>Обращений</w:t>
      </w:r>
      <w:r w:rsidRPr="00315711">
        <w:rPr>
          <w:sz w:val="28"/>
          <w:szCs w:val="28"/>
        </w:rPr>
        <w:t xml:space="preserve"> в течение 1 (одного) рабочего дня с даты поступления Обращения Субъекта МСП.</w:t>
      </w:r>
    </w:p>
    <w:p w:rsidR="008E576E" w:rsidRPr="00315711" w:rsidRDefault="000E1224" w:rsidP="008E576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6</w:t>
      </w:r>
      <w:r w:rsidR="001B6CE1" w:rsidRPr="00315711">
        <w:rPr>
          <w:sz w:val="28"/>
          <w:szCs w:val="28"/>
        </w:rPr>
        <w:t>.3.</w:t>
      </w:r>
      <w:r w:rsidR="001B6CE1" w:rsidRPr="00315711">
        <w:rPr>
          <w:sz w:val="28"/>
          <w:szCs w:val="28"/>
        </w:rPr>
        <w:tab/>
      </w:r>
      <w:r w:rsidR="008E576E" w:rsidRPr="00315711">
        <w:rPr>
          <w:sz w:val="28"/>
          <w:szCs w:val="28"/>
        </w:rPr>
        <w:t xml:space="preserve">При обращении </w:t>
      </w:r>
      <w:r w:rsidR="00FD6ED4">
        <w:rPr>
          <w:sz w:val="28"/>
          <w:szCs w:val="28"/>
        </w:rPr>
        <w:t>Принципала</w:t>
      </w:r>
      <w:r w:rsidR="008E576E" w:rsidRPr="00315711">
        <w:rPr>
          <w:sz w:val="28"/>
          <w:szCs w:val="28"/>
        </w:rPr>
        <w:t xml:space="preserve">, заинтересованного в получении </w:t>
      </w:r>
      <w:r w:rsidR="00FD6ED4">
        <w:rPr>
          <w:sz w:val="28"/>
          <w:szCs w:val="28"/>
        </w:rPr>
        <w:t>банковской гарантии</w:t>
      </w:r>
      <w:r w:rsidR="008E576E" w:rsidRPr="00315711">
        <w:rPr>
          <w:sz w:val="28"/>
          <w:szCs w:val="28"/>
        </w:rPr>
        <w:t xml:space="preserve"> под поручительство, </w:t>
      </w:r>
      <w:proofErr w:type="gramStart"/>
      <w:r w:rsidR="008E576E" w:rsidRPr="00315711">
        <w:rPr>
          <w:sz w:val="28"/>
          <w:szCs w:val="28"/>
        </w:rPr>
        <w:t>в  Центр</w:t>
      </w:r>
      <w:proofErr w:type="gramEnd"/>
      <w:r w:rsidR="008E576E" w:rsidRPr="00315711">
        <w:rPr>
          <w:sz w:val="28"/>
          <w:szCs w:val="28"/>
        </w:rPr>
        <w:t>, специалисты Центра информируют его об условиях предоставления поручительства и Банках</w:t>
      </w:r>
      <w:r w:rsidR="00FD6ED4">
        <w:rPr>
          <w:sz w:val="28"/>
          <w:szCs w:val="28"/>
        </w:rPr>
        <w:t>-партнерах</w:t>
      </w:r>
      <w:r w:rsidR="008E576E" w:rsidRPr="00315711">
        <w:rPr>
          <w:sz w:val="28"/>
          <w:szCs w:val="28"/>
        </w:rPr>
        <w:t xml:space="preserve">. Для предварительной оценки возможности получения </w:t>
      </w:r>
      <w:r w:rsidR="00637857">
        <w:rPr>
          <w:sz w:val="28"/>
          <w:szCs w:val="28"/>
        </w:rPr>
        <w:t>банковской гарантии</w:t>
      </w:r>
      <w:r w:rsidR="008E576E" w:rsidRPr="00315711">
        <w:rPr>
          <w:sz w:val="28"/>
          <w:szCs w:val="28"/>
        </w:rPr>
        <w:t xml:space="preserve"> под поручительство Центра, необходимо заполнить </w:t>
      </w:r>
      <w:r w:rsidR="00E66BAB" w:rsidRPr="00315711">
        <w:rPr>
          <w:sz w:val="28"/>
          <w:szCs w:val="28"/>
        </w:rPr>
        <w:t>Обращение</w:t>
      </w:r>
      <w:r w:rsidR="008E576E" w:rsidRPr="00315711">
        <w:rPr>
          <w:sz w:val="28"/>
          <w:szCs w:val="28"/>
        </w:rPr>
        <w:t xml:space="preserve"> (Приложение 1 к настоящему Регламенту) лично или в электронном виде на сайте Центра, и предоставить его в Центр. Сотрудники Центра:</w:t>
      </w:r>
    </w:p>
    <w:p w:rsidR="008E576E" w:rsidRPr="00315711" w:rsidRDefault="008E576E" w:rsidP="008E576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–</w:t>
      </w:r>
      <w:r w:rsidRPr="00315711">
        <w:rPr>
          <w:sz w:val="28"/>
          <w:szCs w:val="28"/>
        </w:rPr>
        <w:tab/>
        <w:t>проверя</w:t>
      </w:r>
      <w:r w:rsidR="00AA2F4F" w:rsidRPr="00315711">
        <w:rPr>
          <w:sz w:val="28"/>
          <w:szCs w:val="28"/>
        </w:rPr>
        <w:t>ю</w:t>
      </w:r>
      <w:r w:rsidRPr="00315711">
        <w:rPr>
          <w:sz w:val="28"/>
          <w:szCs w:val="28"/>
        </w:rPr>
        <w:t xml:space="preserve">т полноту и корректность заполнения </w:t>
      </w:r>
      <w:r w:rsidR="004A6A94" w:rsidRPr="00315711">
        <w:rPr>
          <w:sz w:val="28"/>
          <w:szCs w:val="28"/>
        </w:rPr>
        <w:t>Обращения</w:t>
      </w:r>
      <w:r w:rsidRPr="00315711">
        <w:rPr>
          <w:sz w:val="28"/>
          <w:szCs w:val="28"/>
        </w:rPr>
        <w:t>;</w:t>
      </w:r>
    </w:p>
    <w:p w:rsidR="008E576E" w:rsidRPr="00315711" w:rsidRDefault="008E576E" w:rsidP="008E576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lastRenderedPageBreak/>
        <w:t>–</w:t>
      </w:r>
      <w:r w:rsidRPr="00315711">
        <w:rPr>
          <w:sz w:val="28"/>
          <w:szCs w:val="28"/>
        </w:rPr>
        <w:tab/>
        <w:t>проверя</w:t>
      </w:r>
      <w:r w:rsidR="00AA2F4F" w:rsidRPr="00315711">
        <w:rPr>
          <w:sz w:val="28"/>
          <w:szCs w:val="28"/>
        </w:rPr>
        <w:t>ю</w:t>
      </w:r>
      <w:r w:rsidRPr="00315711">
        <w:rPr>
          <w:sz w:val="28"/>
          <w:szCs w:val="28"/>
        </w:rPr>
        <w:t xml:space="preserve">т соответствие Заемщика требованиям статьи 4 и частей 3–5 статьи 14 Закона № 209-ФЗ, в том числе на основании информации о </w:t>
      </w:r>
      <w:r w:rsidR="00A62F8B">
        <w:rPr>
          <w:sz w:val="28"/>
          <w:szCs w:val="28"/>
        </w:rPr>
        <w:t>Принципале</w:t>
      </w:r>
      <w:r w:rsidRPr="00315711">
        <w:rPr>
          <w:sz w:val="28"/>
          <w:szCs w:val="28"/>
        </w:rPr>
        <w:t xml:space="preserve"> в Едином реестре МСП;</w:t>
      </w:r>
    </w:p>
    <w:p w:rsidR="008E576E" w:rsidRPr="00315711" w:rsidRDefault="008E576E" w:rsidP="008E576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–</w:t>
      </w:r>
      <w:r w:rsidRPr="00315711">
        <w:rPr>
          <w:sz w:val="28"/>
          <w:szCs w:val="28"/>
        </w:rPr>
        <w:tab/>
        <w:t>проверя</w:t>
      </w:r>
      <w:r w:rsidR="00AA2F4F" w:rsidRPr="00315711">
        <w:rPr>
          <w:sz w:val="28"/>
          <w:szCs w:val="28"/>
        </w:rPr>
        <w:t>ю</w:t>
      </w:r>
      <w:r w:rsidRPr="00315711">
        <w:rPr>
          <w:sz w:val="28"/>
          <w:szCs w:val="28"/>
        </w:rPr>
        <w:t xml:space="preserve">т соответствие </w:t>
      </w:r>
      <w:r w:rsidR="004A6A94" w:rsidRPr="00315711">
        <w:rPr>
          <w:sz w:val="28"/>
          <w:szCs w:val="28"/>
        </w:rPr>
        <w:t xml:space="preserve">размера поручительства требованиям </w:t>
      </w:r>
      <w:r w:rsidRPr="00315711">
        <w:rPr>
          <w:sz w:val="28"/>
          <w:szCs w:val="28"/>
        </w:rPr>
        <w:t>настояще</w:t>
      </w:r>
      <w:r w:rsidR="004A6A94" w:rsidRPr="00315711">
        <w:rPr>
          <w:sz w:val="28"/>
          <w:szCs w:val="28"/>
        </w:rPr>
        <w:t>го</w:t>
      </w:r>
      <w:r w:rsidRPr="00315711">
        <w:rPr>
          <w:sz w:val="28"/>
          <w:szCs w:val="28"/>
        </w:rPr>
        <w:t xml:space="preserve"> Регламента.</w:t>
      </w:r>
    </w:p>
    <w:p w:rsidR="008E576E" w:rsidRPr="00315711" w:rsidRDefault="008E576E" w:rsidP="008E576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При положительном результате проверок сотрудник Центра направляет </w:t>
      </w:r>
      <w:r w:rsidR="004A6A94" w:rsidRPr="00315711">
        <w:rPr>
          <w:sz w:val="28"/>
          <w:szCs w:val="28"/>
        </w:rPr>
        <w:t>Обращение</w:t>
      </w:r>
      <w:r w:rsidRPr="00315711">
        <w:rPr>
          <w:sz w:val="28"/>
          <w:szCs w:val="28"/>
        </w:rPr>
        <w:t xml:space="preserve"> во все Банки-партнеры с одновременным информированием об этом </w:t>
      </w:r>
      <w:r w:rsidR="00A62F8B">
        <w:rPr>
          <w:sz w:val="28"/>
          <w:szCs w:val="28"/>
        </w:rPr>
        <w:t>Принципал</w:t>
      </w:r>
      <w:r w:rsidR="0000753A">
        <w:rPr>
          <w:sz w:val="28"/>
          <w:szCs w:val="28"/>
        </w:rPr>
        <w:t>ов</w:t>
      </w:r>
      <w:r w:rsidRPr="00315711">
        <w:rPr>
          <w:sz w:val="28"/>
          <w:szCs w:val="28"/>
        </w:rPr>
        <w:t>.</w:t>
      </w:r>
    </w:p>
    <w:p w:rsidR="008E576E" w:rsidRPr="00315711" w:rsidRDefault="008E576E" w:rsidP="008E576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Указанные выше мероприятия должны быть проведены Центром в течение 1 (одного) рабочего дня с даты поступления </w:t>
      </w:r>
      <w:r w:rsidR="004A6A94" w:rsidRPr="00315711">
        <w:rPr>
          <w:sz w:val="28"/>
          <w:szCs w:val="28"/>
        </w:rPr>
        <w:t>Обращения</w:t>
      </w:r>
      <w:r w:rsidRPr="00315711">
        <w:rPr>
          <w:sz w:val="28"/>
          <w:szCs w:val="28"/>
        </w:rPr>
        <w:t>.</w:t>
      </w:r>
    </w:p>
    <w:p w:rsidR="008E576E" w:rsidRPr="00315711" w:rsidRDefault="008E576E" w:rsidP="008E576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Нормативные сроки рассмотрения </w:t>
      </w:r>
      <w:r w:rsidR="00E66BAB" w:rsidRPr="00315711">
        <w:rPr>
          <w:sz w:val="28"/>
          <w:szCs w:val="28"/>
        </w:rPr>
        <w:t>Обращения</w:t>
      </w:r>
      <w:r w:rsidRPr="00315711">
        <w:rPr>
          <w:sz w:val="28"/>
          <w:szCs w:val="28"/>
        </w:rPr>
        <w:t xml:space="preserve"> </w:t>
      </w:r>
      <w:r w:rsidR="00A62F8B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, исчисляются с момента предоставления </w:t>
      </w:r>
      <w:r w:rsidR="00E66BAB" w:rsidRPr="00315711">
        <w:rPr>
          <w:sz w:val="28"/>
          <w:szCs w:val="28"/>
        </w:rPr>
        <w:t>Обращения</w:t>
      </w:r>
      <w:r w:rsidRPr="00315711">
        <w:rPr>
          <w:sz w:val="28"/>
          <w:szCs w:val="28"/>
        </w:rPr>
        <w:t xml:space="preserve"> и вышеперечисленных документов в Центр до 11.00 местного времени, при предоставлении после 11.00 местного времени, срок рассмотрения </w:t>
      </w:r>
      <w:r w:rsidR="00E66BAB" w:rsidRPr="00315711">
        <w:rPr>
          <w:sz w:val="28"/>
          <w:szCs w:val="28"/>
        </w:rPr>
        <w:t>Обращения</w:t>
      </w:r>
      <w:r w:rsidRPr="00315711">
        <w:rPr>
          <w:sz w:val="28"/>
          <w:szCs w:val="28"/>
        </w:rPr>
        <w:t xml:space="preserve"> исчисляется со следующего рабочего дня.</w:t>
      </w:r>
    </w:p>
    <w:p w:rsidR="008E576E" w:rsidRPr="00315711" w:rsidRDefault="004A6A94" w:rsidP="008E576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6.4. </w:t>
      </w:r>
      <w:r w:rsidR="008E576E" w:rsidRPr="00315711">
        <w:rPr>
          <w:sz w:val="28"/>
          <w:szCs w:val="28"/>
        </w:rPr>
        <w:t>Банк</w:t>
      </w:r>
      <w:r w:rsidR="00EF512F">
        <w:rPr>
          <w:sz w:val="28"/>
          <w:szCs w:val="28"/>
        </w:rPr>
        <w:t>-партнер</w:t>
      </w:r>
      <w:r w:rsidR="008E576E" w:rsidRPr="00315711">
        <w:rPr>
          <w:sz w:val="28"/>
          <w:szCs w:val="28"/>
        </w:rPr>
        <w:t xml:space="preserve"> в течение 5 (пяти) рабочих дней информирует в письменном </w:t>
      </w:r>
      <w:proofErr w:type="gramStart"/>
      <w:r w:rsidR="008E576E" w:rsidRPr="00315711">
        <w:rPr>
          <w:sz w:val="28"/>
          <w:szCs w:val="28"/>
        </w:rPr>
        <w:t>виде  Центр</w:t>
      </w:r>
      <w:proofErr w:type="gramEnd"/>
      <w:r w:rsidR="008E576E" w:rsidRPr="00315711">
        <w:rPr>
          <w:sz w:val="28"/>
          <w:szCs w:val="28"/>
        </w:rPr>
        <w:t xml:space="preserve"> о своем решении о предоставлении </w:t>
      </w:r>
      <w:r w:rsidR="00EF512F">
        <w:rPr>
          <w:sz w:val="28"/>
          <w:szCs w:val="28"/>
        </w:rPr>
        <w:t>банковской гарантии</w:t>
      </w:r>
      <w:r w:rsidR="008E576E" w:rsidRPr="00315711">
        <w:rPr>
          <w:sz w:val="28"/>
          <w:szCs w:val="28"/>
        </w:rPr>
        <w:t xml:space="preserve"> или об отказе в предоставлении </w:t>
      </w:r>
      <w:r w:rsidR="00EF512F">
        <w:rPr>
          <w:sz w:val="28"/>
          <w:szCs w:val="28"/>
        </w:rPr>
        <w:t>банковской гарантии</w:t>
      </w:r>
      <w:r w:rsidR="008E576E" w:rsidRPr="00315711">
        <w:rPr>
          <w:sz w:val="28"/>
          <w:szCs w:val="28"/>
        </w:rPr>
        <w:t xml:space="preserve">. </w:t>
      </w:r>
    </w:p>
    <w:p w:rsidR="0042367A" w:rsidRPr="00315711" w:rsidRDefault="008E576E" w:rsidP="008E576E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Дальнейшее взаимодействие осуществляется с Банком-партнером</w:t>
      </w:r>
      <w:r w:rsidR="00415030">
        <w:rPr>
          <w:sz w:val="28"/>
          <w:szCs w:val="28"/>
        </w:rPr>
        <w:t xml:space="preserve"> (Гарантом)</w:t>
      </w:r>
      <w:r w:rsidRPr="00315711">
        <w:rPr>
          <w:sz w:val="28"/>
          <w:szCs w:val="28"/>
        </w:rPr>
        <w:t xml:space="preserve">, который принял </w:t>
      </w:r>
      <w:r w:rsidR="004A6A94" w:rsidRPr="00315711">
        <w:rPr>
          <w:sz w:val="28"/>
          <w:szCs w:val="28"/>
        </w:rPr>
        <w:t>Обращение</w:t>
      </w:r>
      <w:r w:rsidRPr="00315711">
        <w:rPr>
          <w:sz w:val="28"/>
          <w:szCs w:val="28"/>
        </w:rPr>
        <w:t xml:space="preserve"> в работу, в целях контроля за следующим поступлением Заявки в Центр для принятия им решения о предоставлении поручительства. </w:t>
      </w:r>
    </w:p>
    <w:p w:rsidR="0042367A" w:rsidRPr="00315711" w:rsidRDefault="0042367A" w:rsidP="00A959DA">
      <w:pPr>
        <w:jc w:val="center"/>
        <w:rPr>
          <w:b/>
          <w:sz w:val="28"/>
          <w:szCs w:val="28"/>
        </w:rPr>
      </w:pPr>
    </w:p>
    <w:p w:rsidR="00A959DA" w:rsidRPr="00315711" w:rsidRDefault="0042367A" w:rsidP="00A959DA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 xml:space="preserve">7. </w:t>
      </w:r>
      <w:r w:rsidR="00A959DA" w:rsidRPr="00315711">
        <w:rPr>
          <w:b/>
          <w:sz w:val="28"/>
          <w:szCs w:val="28"/>
        </w:rPr>
        <w:t xml:space="preserve">Порядок предоставления поручительства </w:t>
      </w:r>
      <w:r w:rsidR="00B1314F" w:rsidRPr="00315711">
        <w:rPr>
          <w:b/>
          <w:sz w:val="28"/>
          <w:szCs w:val="28"/>
        </w:rPr>
        <w:t>Центра</w:t>
      </w:r>
    </w:p>
    <w:p w:rsidR="000E1224" w:rsidRPr="00315711" w:rsidRDefault="000E1224" w:rsidP="00A959DA">
      <w:pPr>
        <w:jc w:val="center"/>
        <w:rPr>
          <w:b/>
          <w:sz w:val="28"/>
          <w:szCs w:val="28"/>
        </w:rPr>
      </w:pPr>
    </w:p>
    <w:p w:rsidR="00A959DA" w:rsidRPr="00315711" w:rsidRDefault="0042367A" w:rsidP="007F05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711">
        <w:rPr>
          <w:b/>
          <w:spacing w:val="2"/>
          <w:sz w:val="28"/>
          <w:szCs w:val="28"/>
        </w:rPr>
        <w:t>7</w:t>
      </w:r>
      <w:r w:rsidR="00B850F9" w:rsidRPr="00315711">
        <w:rPr>
          <w:b/>
          <w:spacing w:val="2"/>
          <w:sz w:val="28"/>
          <w:szCs w:val="28"/>
        </w:rPr>
        <w:t>.</w:t>
      </w:r>
      <w:r w:rsidRPr="00315711">
        <w:rPr>
          <w:b/>
          <w:spacing w:val="2"/>
          <w:sz w:val="28"/>
          <w:szCs w:val="28"/>
        </w:rPr>
        <w:t>1</w:t>
      </w:r>
      <w:r w:rsidR="00B850F9" w:rsidRPr="00315711">
        <w:rPr>
          <w:b/>
          <w:spacing w:val="2"/>
          <w:sz w:val="28"/>
          <w:szCs w:val="28"/>
        </w:rPr>
        <w:t>.</w:t>
      </w:r>
      <w:r w:rsidR="00B850F9" w:rsidRPr="00315711">
        <w:rPr>
          <w:spacing w:val="2"/>
          <w:sz w:val="28"/>
          <w:szCs w:val="28"/>
        </w:rPr>
        <w:t xml:space="preserve"> </w:t>
      </w:r>
      <w:r w:rsidR="00601A76">
        <w:rPr>
          <w:sz w:val="28"/>
          <w:szCs w:val="28"/>
        </w:rPr>
        <w:t>Принципал</w:t>
      </w:r>
      <w:r w:rsidR="00A959DA" w:rsidRPr="00315711">
        <w:rPr>
          <w:sz w:val="28"/>
          <w:szCs w:val="28"/>
        </w:rPr>
        <w:t xml:space="preserve"> </w:t>
      </w:r>
      <w:proofErr w:type="gramStart"/>
      <w:r w:rsidR="00A959DA" w:rsidRPr="00315711">
        <w:rPr>
          <w:sz w:val="28"/>
          <w:szCs w:val="28"/>
        </w:rPr>
        <w:t xml:space="preserve">обращается  </w:t>
      </w:r>
      <w:r w:rsidR="007F0508">
        <w:rPr>
          <w:sz w:val="28"/>
          <w:szCs w:val="28"/>
        </w:rPr>
        <w:t>к</w:t>
      </w:r>
      <w:proofErr w:type="gramEnd"/>
      <w:r w:rsidR="007F0508">
        <w:rPr>
          <w:sz w:val="28"/>
          <w:szCs w:val="28"/>
        </w:rPr>
        <w:t xml:space="preserve"> Гаранту</w:t>
      </w:r>
      <w:r w:rsidR="00A959DA" w:rsidRPr="00315711">
        <w:rPr>
          <w:sz w:val="28"/>
          <w:szCs w:val="28"/>
        </w:rPr>
        <w:t xml:space="preserve"> с заявкой на </w:t>
      </w:r>
      <w:r w:rsidR="007F0508">
        <w:rPr>
          <w:sz w:val="28"/>
          <w:szCs w:val="28"/>
        </w:rPr>
        <w:t>получение банковской гарантии</w:t>
      </w:r>
      <w:r w:rsidR="00A959DA" w:rsidRPr="00315711">
        <w:rPr>
          <w:sz w:val="28"/>
          <w:szCs w:val="28"/>
        </w:rPr>
        <w:t xml:space="preserve"> под поручительство </w:t>
      </w:r>
      <w:r w:rsidR="00A553BF" w:rsidRPr="00315711">
        <w:rPr>
          <w:sz w:val="28"/>
          <w:szCs w:val="28"/>
        </w:rPr>
        <w:t>Центра</w:t>
      </w:r>
      <w:r w:rsidR="00A959DA" w:rsidRPr="00315711">
        <w:rPr>
          <w:sz w:val="28"/>
          <w:szCs w:val="28"/>
        </w:rPr>
        <w:t xml:space="preserve">. </w:t>
      </w:r>
    </w:p>
    <w:p w:rsidR="00A959DA" w:rsidRPr="00315711" w:rsidRDefault="0042367A" w:rsidP="00A05904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7</w:t>
      </w:r>
      <w:r w:rsidR="00A959DA" w:rsidRPr="00315711">
        <w:rPr>
          <w:b/>
          <w:sz w:val="28"/>
          <w:szCs w:val="28"/>
        </w:rPr>
        <w:t>.</w:t>
      </w:r>
      <w:r w:rsidRPr="00315711">
        <w:rPr>
          <w:b/>
          <w:sz w:val="28"/>
          <w:szCs w:val="28"/>
        </w:rPr>
        <w:t>2</w:t>
      </w:r>
      <w:r w:rsidR="00A959DA" w:rsidRPr="00315711">
        <w:rPr>
          <w:b/>
          <w:sz w:val="28"/>
          <w:szCs w:val="28"/>
        </w:rPr>
        <w:t>. </w:t>
      </w:r>
      <w:r w:rsidR="007F0508">
        <w:rPr>
          <w:sz w:val="28"/>
          <w:szCs w:val="28"/>
        </w:rPr>
        <w:t>Гарант</w:t>
      </w:r>
      <w:r w:rsidR="00A959DA" w:rsidRPr="00315711">
        <w:rPr>
          <w:sz w:val="28"/>
          <w:szCs w:val="28"/>
        </w:rPr>
        <w:t>, в соответствии с процедурой, установленной внутренними нормативными документами</w:t>
      </w:r>
      <w:r w:rsidR="00C52532">
        <w:rPr>
          <w:sz w:val="28"/>
          <w:szCs w:val="28"/>
        </w:rPr>
        <w:t xml:space="preserve"> Гаранта</w:t>
      </w:r>
      <w:r w:rsidR="00A959DA" w:rsidRPr="00315711">
        <w:rPr>
          <w:sz w:val="28"/>
          <w:szCs w:val="28"/>
        </w:rPr>
        <w:t xml:space="preserve">, рассматривает заявку </w:t>
      </w:r>
      <w:r w:rsidR="007F0508">
        <w:rPr>
          <w:sz w:val="28"/>
          <w:szCs w:val="28"/>
        </w:rPr>
        <w:t>Принципала</w:t>
      </w:r>
      <w:r w:rsidR="00A959DA" w:rsidRPr="00315711">
        <w:rPr>
          <w:sz w:val="28"/>
          <w:szCs w:val="28"/>
        </w:rPr>
        <w:t>, анализирует представленные им документы и финансовое состояние</w:t>
      </w:r>
      <w:r w:rsidR="00C52532">
        <w:rPr>
          <w:sz w:val="28"/>
          <w:szCs w:val="28"/>
        </w:rPr>
        <w:t xml:space="preserve"> Принципала</w:t>
      </w:r>
      <w:r w:rsidR="00A959DA" w:rsidRPr="00315711">
        <w:rPr>
          <w:sz w:val="28"/>
          <w:szCs w:val="28"/>
        </w:rPr>
        <w:t xml:space="preserve">, и принимает решение о </w:t>
      </w:r>
      <w:proofErr w:type="gramStart"/>
      <w:r w:rsidR="00A959DA" w:rsidRPr="00315711">
        <w:rPr>
          <w:sz w:val="28"/>
          <w:szCs w:val="28"/>
        </w:rPr>
        <w:t xml:space="preserve">возможности  </w:t>
      </w:r>
      <w:r w:rsidR="007F0508">
        <w:rPr>
          <w:sz w:val="28"/>
          <w:szCs w:val="28"/>
        </w:rPr>
        <w:t>предоставления</w:t>
      </w:r>
      <w:proofErr w:type="gramEnd"/>
      <w:r w:rsidR="007F0508">
        <w:rPr>
          <w:sz w:val="28"/>
          <w:szCs w:val="28"/>
        </w:rPr>
        <w:t xml:space="preserve"> банковской гарантии</w:t>
      </w:r>
      <w:r w:rsidR="00A959DA" w:rsidRPr="00315711">
        <w:rPr>
          <w:sz w:val="28"/>
          <w:szCs w:val="28"/>
        </w:rPr>
        <w:t xml:space="preserve"> или отказе в предоставлении </w:t>
      </w:r>
      <w:r w:rsidR="00C52532">
        <w:rPr>
          <w:sz w:val="28"/>
          <w:szCs w:val="28"/>
        </w:rPr>
        <w:t>банковской гарантии</w:t>
      </w:r>
      <w:r w:rsidR="00A959DA" w:rsidRPr="00315711">
        <w:rPr>
          <w:sz w:val="28"/>
          <w:szCs w:val="28"/>
        </w:rPr>
        <w:t>.</w:t>
      </w:r>
    </w:p>
    <w:p w:rsidR="00A959DA" w:rsidRPr="00315711" w:rsidRDefault="00A05904" w:rsidP="001F7F33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7</w:t>
      </w:r>
      <w:r w:rsidR="00A959DA" w:rsidRPr="00315711">
        <w:rPr>
          <w:b/>
          <w:sz w:val="28"/>
          <w:szCs w:val="28"/>
        </w:rPr>
        <w:t>.</w:t>
      </w:r>
      <w:r w:rsidRPr="00315711">
        <w:rPr>
          <w:b/>
          <w:sz w:val="28"/>
          <w:szCs w:val="28"/>
        </w:rPr>
        <w:t>3</w:t>
      </w:r>
      <w:r w:rsidR="00A959DA" w:rsidRPr="00315711">
        <w:rPr>
          <w:b/>
          <w:sz w:val="28"/>
          <w:szCs w:val="28"/>
        </w:rPr>
        <w:t>.</w:t>
      </w:r>
      <w:r w:rsidR="00A959DA" w:rsidRPr="00315711">
        <w:rPr>
          <w:sz w:val="28"/>
          <w:szCs w:val="28"/>
        </w:rPr>
        <w:t xml:space="preserve"> В случае недостаточности предоставляемого </w:t>
      </w:r>
      <w:r w:rsidR="00C52532">
        <w:rPr>
          <w:sz w:val="28"/>
          <w:szCs w:val="28"/>
        </w:rPr>
        <w:t>Принципалом</w:t>
      </w:r>
      <w:r w:rsidR="00A959DA" w:rsidRPr="00315711">
        <w:rPr>
          <w:sz w:val="28"/>
          <w:szCs w:val="28"/>
        </w:rPr>
        <w:t xml:space="preserve"> и (</w:t>
      </w:r>
      <w:proofErr w:type="gramStart"/>
      <w:r w:rsidR="00A959DA" w:rsidRPr="00315711">
        <w:rPr>
          <w:sz w:val="28"/>
          <w:szCs w:val="28"/>
        </w:rPr>
        <w:t>или)  третьими</w:t>
      </w:r>
      <w:proofErr w:type="gramEnd"/>
      <w:r w:rsidR="00A959DA" w:rsidRPr="00315711">
        <w:rPr>
          <w:sz w:val="28"/>
          <w:szCs w:val="28"/>
        </w:rPr>
        <w:t xml:space="preserve"> лицами обеспечения для принятия решения о выдаче кредита, </w:t>
      </w:r>
      <w:r w:rsidR="00083AEE">
        <w:rPr>
          <w:sz w:val="28"/>
          <w:szCs w:val="28"/>
        </w:rPr>
        <w:t xml:space="preserve">Гарант </w:t>
      </w:r>
      <w:r w:rsidR="00A959DA" w:rsidRPr="00315711">
        <w:rPr>
          <w:sz w:val="28"/>
          <w:szCs w:val="28"/>
        </w:rPr>
        <w:t xml:space="preserve">рассчитывает сумму </w:t>
      </w:r>
      <w:r w:rsidR="00A553BF" w:rsidRPr="00315711">
        <w:rPr>
          <w:sz w:val="28"/>
          <w:szCs w:val="28"/>
        </w:rPr>
        <w:t>п</w:t>
      </w:r>
      <w:r w:rsidR="00A959DA" w:rsidRPr="00315711">
        <w:rPr>
          <w:sz w:val="28"/>
          <w:szCs w:val="28"/>
        </w:rPr>
        <w:t xml:space="preserve">оручительства </w:t>
      </w:r>
      <w:r w:rsidR="00A553BF" w:rsidRPr="00315711">
        <w:rPr>
          <w:sz w:val="28"/>
          <w:szCs w:val="28"/>
        </w:rPr>
        <w:t>Центра</w:t>
      </w:r>
      <w:r w:rsidR="00A959DA" w:rsidRPr="00315711">
        <w:rPr>
          <w:sz w:val="28"/>
          <w:szCs w:val="28"/>
        </w:rPr>
        <w:t>.</w:t>
      </w:r>
    </w:p>
    <w:p w:rsidR="001E3C58" w:rsidRPr="00315711" w:rsidRDefault="00A05904" w:rsidP="001F7F33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7</w:t>
      </w:r>
      <w:r w:rsidR="00A959DA" w:rsidRPr="00315711">
        <w:rPr>
          <w:b/>
          <w:sz w:val="28"/>
          <w:szCs w:val="28"/>
        </w:rPr>
        <w:t>.</w:t>
      </w:r>
      <w:r w:rsidRPr="00315711">
        <w:rPr>
          <w:b/>
          <w:sz w:val="28"/>
          <w:szCs w:val="28"/>
        </w:rPr>
        <w:t>4</w:t>
      </w:r>
      <w:r w:rsidR="00A959DA" w:rsidRPr="00315711">
        <w:rPr>
          <w:b/>
          <w:sz w:val="28"/>
          <w:szCs w:val="28"/>
        </w:rPr>
        <w:t>. </w:t>
      </w:r>
      <w:r w:rsidR="00A959DA" w:rsidRPr="00315711">
        <w:rPr>
          <w:sz w:val="28"/>
          <w:szCs w:val="28"/>
        </w:rPr>
        <w:t xml:space="preserve">Если эта сумма </w:t>
      </w:r>
      <w:r w:rsidR="0044491D" w:rsidRPr="00315711">
        <w:rPr>
          <w:sz w:val="28"/>
          <w:szCs w:val="28"/>
        </w:rPr>
        <w:t xml:space="preserve">поручительства </w:t>
      </w:r>
      <w:r w:rsidR="00A959DA" w:rsidRPr="00315711">
        <w:rPr>
          <w:sz w:val="28"/>
          <w:szCs w:val="28"/>
        </w:rPr>
        <w:t xml:space="preserve">не превышает установленные данным Регламентом размеры Поручительства </w:t>
      </w:r>
      <w:r w:rsidR="0044491D" w:rsidRPr="00315711">
        <w:rPr>
          <w:sz w:val="28"/>
          <w:szCs w:val="28"/>
        </w:rPr>
        <w:t>Центра</w:t>
      </w:r>
      <w:r w:rsidR="00A959DA" w:rsidRPr="00315711">
        <w:rPr>
          <w:sz w:val="28"/>
          <w:szCs w:val="28"/>
        </w:rPr>
        <w:t xml:space="preserve"> в отношении одного </w:t>
      </w:r>
      <w:r w:rsidR="00C64444">
        <w:rPr>
          <w:sz w:val="28"/>
          <w:szCs w:val="28"/>
        </w:rPr>
        <w:t>Принципала</w:t>
      </w:r>
      <w:r w:rsidR="00A959DA" w:rsidRPr="00315711">
        <w:rPr>
          <w:sz w:val="28"/>
          <w:szCs w:val="28"/>
        </w:rPr>
        <w:t xml:space="preserve">, </w:t>
      </w:r>
      <w:r w:rsidR="00C64444">
        <w:rPr>
          <w:sz w:val="28"/>
          <w:szCs w:val="28"/>
        </w:rPr>
        <w:t>Гарант</w:t>
      </w:r>
      <w:r w:rsidR="00A959DA" w:rsidRPr="00315711">
        <w:rPr>
          <w:sz w:val="28"/>
          <w:szCs w:val="28"/>
        </w:rPr>
        <w:t xml:space="preserve"> направляет в </w:t>
      </w:r>
      <w:r w:rsidR="001E3C58" w:rsidRPr="00315711">
        <w:rPr>
          <w:sz w:val="28"/>
          <w:szCs w:val="28"/>
        </w:rPr>
        <w:t>Центр</w:t>
      </w:r>
      <w:r w:rsidR="00A959DA" w:rsidRPr="00315711">
        <w:rPr>
          <w:sz w:val="28"/>
          <w:szCs w:val="28"/>
        </w:rPr>
        <w:t xml:space="preserve"> подписанную </w:t>
      </w:r>
      <w:r w:rsidR="00833977">
        <w:rPr>
          <w:sz w:val="28"/>
          <w:szCs w:val="28"/>
        </w:rPr>
        <w:t>Принципалом</w:t>
      </w:r>
      <w:r w:rsidR="00A959DA" w:rsidRPr="00315711">
        <w:rPr>
          <w:sz w:val="28"/>
          <w:szCs w:val="28"/>
        </w:rPr>
        <w:t xml:space="preserve"> и согласованную с </w:t>
      </w:r>
      <w:r w:rsidR="00833977">
        <w:rPr>
          <w:sz w:val="28"/>
          <w:szCs w:val="28"/>
        </w:rPr>
        <w:t>Гарантом</w:t>
      </w:r>
      <w:r w:rsidR="00A959DA" w:rsidRPr="00315711">
        <w:rPr>
          <w:sz w:val="28"/>
          <w:szCs w:val="28"/>
        </w:rPr>
        <w:t xml:space="preserve"> Заявку от </w:t>
      </w:r>
      <w:r w:rsidR="00833977">
        <w:rPr>
          <w:sz w:val="28"/>
          <w:szCs w:val="28"/>
        </w:rPr>
        <w:t>Принципала</w:t>
      </w:r>
      <w:r w:rsidR="00A959DA" w:rsidRPr="00315711">
        <w:rPr>
          <w:sz w:val="28"/>
          <w:szCs w:val="28"/>
        </w:rPr>
        <w:t xml:space="preserve"> (оригинал) на получение Поручительства </w:t>
      </w:r>
      <w:r w:rsidR="001E3C58" w:rsidRPr="00315711">
        <w:rPr>
          <w:sz w:val="28"/>
          <w:szCs w:val="28"/>
        </w:rPr>
        <w:t>Центра</w:t>
      </w:r>
      <w:r w:rsidR="00A959DA" w:rsidRPr="00315711">
        <w:rPr>
          <w:sz w:val="28"/>
          <w:szCs w:val="28"/>
        </w:rPr>
        <w:t xml:space="preserve">, составленную по типовой форме (Приложение № </w:t>
      </w:r>
      <w:r w:rsidR="001E3C58" w:rsidRPr="00315711">
        <w:rPr>
          <w:sz w:val="28"/>
          <w:szCs w:val="28"/>
        </w:rPr>
        <w:t>3</w:t>
      </w:r>
      <w:r w:rsidR="00A959DA" w:rsidRPr="00315711">
        <w:rPr>
          <w:sz w:val="28"/>
          <w:szCs w:val="28"/>
        </w:rPr>
        <w:t xml:space="preserve"> к настоящему Регламенту).</w:t>
      </w:r>
    </w:p>
    <w:p w:rsidR="001E3C58" w:rsidRPr="00315711" w:rsidRDefault="001E3C58" w:rsidP="00B253DF">
      <w:pPr>
        <w:tabs>
          <w:tab w:val="left" w:pos="1701"/>
        </w:tabs>
        <w:jc w:val="both"/>
        <w:rPr>
          <w:sz w:val="28"/>
          <w:szCs w:val="28"/>
          <w:lang w:eastAsia="ar-SA"/>
        </w:rPr>
      </w:pPr>
      <w:r w:rsidRPr="00315711">
        <w:rPr>
          <w:sz w:val="28"/>
          <w:szCs w:val="28"/>
        </w:rPr>
        <w:t xml:space="preserve">          </w:t>
      </w:r>
      <w:r w:rsidR="00A959DA" w:rsidRPr="00315711">
        <w:rPr>
          <w:sz w:val="28"/>
          <w:szCs w:val="28"/>
        </w:rPr>
        <w:t xml:space="preserve"> </w:t>
      </w:r>
      <w:r w:rsidRPr="00315711">
        <w:rPr>
          <w:sz w:val="28"/>
          <w:szCs w:val="28"/>
        </w:rPr>
        <w:t xml:space="preserve">При поступлении Заявки и пакета документов сотрудник </w:t>
      </w:r>
      <w:r w:rsidR="00833977">
        <w:rPr>
          <w:sz w:val="28"/>
          <w:szCs w:val="28"/>
        </w:rPr>
        <w:t>Центра</w:t>
      </w:r>
      <w:r w:rsidRPr="00315711">
        <w:rPr>
          <w:sz w:val="28"/>
          <w:szCs w:val="28"/>
        </w:rPr>
        <w:t xml:space="preserve"> </w:t>
      </w:r>
      <w:r w:rsidRPr="00315711">
        <w:rPr>
          <w:sz w:val="28"/>
          <w:szCs w:val="28"/>
          <w:lang w:eastAsia="ar-SA"/>
        </w:rPr>
        <w:t>проверяет предоставленные документы в соответствии с приложением № 2 к настоящ</w:t>
      </w:r>
      <w:r w:rsidR="002326B9" w:rsidRPr="00315711">
        <w:rPr>
          <w:sz w:val="28"/>
          <w:szCs w:val="28"/>
          <w:lang w:eastAsia="ar-SA"/>
        </w:rPr>
        <w:t>ему</w:t>
      </w:r>
      <w:r w:rsidRPr="00315711">
        <w:rPr>
          <w:sz w:val="28"/>
          <w:szCs w:val="28"/>
          <w:lang w:eastAsia="ar-SA"/>
        </w:rPr>
        <w:t xml:space="preserve"> </w:t>
      </w:r>
      <w:r w:rsidR="002326B9" w:rsidRPr="00315711">
        <w:rPr>
          <w:sz w:val="28"/>
          <w:szCs w:val="28"/>
          <w:lang w:eastAsia="ar-SA"/>
        </w:rPr>
        <w:t>Регламенту</w:t>
      </w:r>
      <w:r w:rsidRPr="00315711">
        <w:rPr>
          <w:sz w:val="28"/>
          <w:szCs w:val="28"/>
          <w:lang w:eastAsia="ar-SA"/>
        </w:rPr>
        <w:t xml:space="preserve"> в части, относящейся к сегменту Заявки, на предмет полноты и корректности их оформления.</w:t>
      </w:r>
    </w:p>
    <w:p w:rsidR="00B253DF" w:rsidRPr="00315711" w:rsidRDefault="00A05904" w:rsidP="00925B8E">
      <w:pPr>
        <w:ind w:firstLine="851"/>
        <w:contextualSpacing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lastRenderedPageBreak/>
        <w:t>7</w:t>
      </w:r>
      <w:r w:rsidR="00B253DF" w:rsidRPr="00315711">
        <w:rPr>
          <w:b/>
          <w:sz w:val="28"/>
          <w:szCs w:val="28"/>
        </w:rPr>
        <w:t>.</w:t>
      </w:r>
      <w:r w:rsidRPr="00315711">
        <w:rPr>
          <w:b/>
          <w:sz w:val="28"/>
          <w:szCs w:val="28"/>
        </w:rPr>
        <w:t>5</w:t>
      </w:r>
      <w:r w:rsidR="00B253DF" w:rsidRPr="00315711">
        <w:rPr>
          <w:b/>
          <w:sz w:val="28"/>
          <w:szCs w:val="28"/>
        </w:rPr>
        <w:t>.</w:t>
      </w:r>
      <w:r w:rsidR="00B253DF" w:rsidRPr="00315711">
        <w:rPr>
          <w:sz w:val="28"/>
          <w:szCs w:val="28"/>
        </w:rPr>
        <w:t xml:space="preserve"> В случае выявления по итогам мероприятий, указанных в пункте </w:t>
      </w:r>
      <w:r w:rsidRPr="00315711">
        <w:rPr>
          <w:sz w:val="28"/>
          <w:szCs w:val="28"/>
        </w:rPr>
        <w:t>7</w:t>
      </w:r>
      <w:r w:rsidR="00B253DF" w:rsidRPr="00315711">
        <w:rPr>
          <w:sz w:val="28"/>
          <w:szCs w:val="28"/>
        </w:rPr>
        <w:t>.</w:t>
      </w:r>
      <w:r w:rsidRPr="00315711">
        <w:rPr>
          <w:sz w:val="28"/>
          <w:szCs w:val="28"/>
        </w:rPr>
        <w:t>4</w:t>
      </w:r>
      <w:r w:rsidR="00B253DF" w:rsidRPr="00315711">
        <w:rPr>
          <w:sz w:val="28"/>
          <w:szCs w:val="28"/>
        </w:rPr>
        <w:t>. настоящего Регламента,</w:t>
      </w:r>
      <w:r w:rsidR="00B253DF" w:rsidRPr="00315711">
        <w:rPr>
          <w:sz w:val="28"/>
          <w:szCs w:val="28"/>
          <w:lang w:eastAsia="ar-SA"/>
        </w:rPr>
        <w:t xml:space="preserve"> несоответствия Заявки настоящим требованиям, Центр </w:t>
      </w:r>
      <w:r w:rsidR="00B253DF" w:rsidRPr="00315711">
        <w:rPr>
          <w:sz w:val="28"/>
          <w:szCs w:val="28"/>
        </w:rPr>
        <w:t xml:space="preserve">направляет Заявку и пакет документов в Банк-партнер на доработку или уведомляет об отказе в дальнейшей обработке Заявки на основании наличия факторов, </w:t>
      </w:r>
      <w:r w:rsidR="00621CA3" w:rsidRPr="00315711">
        <w:rPr>
          <w:sz w:val="28"/>
          <w:szCs w:val="28"/>
        </w:rPr>
        <w:t>препятствующих вынесению положительного решения о</w:t>
      </w:r>
      <w:r w:rsidR="00B253DF" w:rsidRPr="00315711">
        <w:rPr>
          <w:sz w:val="28"/>
          <w:szCs w:val="28"/>
        </w:rPr>
        <w:t xml:space="preserve"> </w:t>
      </w:r>
      <w:r w:rsidR="00621CA3" w:rsidRPr="00315711">
        <w:rPr>
          <w:sz w:val="28"/>
          <w:szCs w:val="28"/>
        </w:rPr>
        <w:t>п</w:t>
      </w:r>
      <w:r w:rsidR="00B253DF" w:rsidRPr="00315711">
        <w:rPr>
          <w:sz w:val="28"/>
          <w:szCs w:val="28"/>
        </w:rPr>
        <w:t>редоставлени</w:t>
      </w:r>
      <w:r w:rsidR="00621CA3" w:rsidRPr="00315711">
        <w:rPr>
          <w:sz w:val="28"/>
          <w:szCs w:val="28"/>
        </w:rPr>
        <w:t>и</w:t>
      </w:r>
      <w:r w:rsidR="00B253DF" w:rsidRPr="00315711">
        <w:rPr>
          <w:sz w:val="28"/>
          <w:szCs w:val="28"/>
        </w:rPr>
        <w:t xml:space="preserve"> </w:t>
      </w:r>
      <w:r w:rsidR="002326B9" w:rsidRPr="00315711">
        <w:rPr>
          <w:sz w:val="28"/>
          <w:szCs w:val="28"/>
        </w:rPr>
        <w:t>поручительств</w:t>
      </w:r>
      <w:r w:rsidR="00621CA3" w:rsidRPr="00315711">
        <w:rPr>
          <w:sz w:val="28"/>
          <w:szCs w:val="28"/>
        </w:rPr>
        <w:t>а Центра</w:t>
      </w:r>
      <w:r w:rsidR="002326B9" w:rsidRPr="00315711">
        <w:rPr>
          <w:sz w:val="28"/>
          <w:szCs w:val="28"/>
        </w:rPr>
        <w:t xml:space="preserve"> </w:t>
      </w:r>
      <w:r w:rsidR="00B253DF" w:rsidRPr="00315711">
        <w:rPr>
          <w:sz w:val="28"/>
          <w:szCs w:val="28"/>
          <w:lang w:eastAsia="ar-SA"/>
        </w:rPr>
        <w:t xml:space="preserve">(приложение № </w:t>
      </w:r>
      <w:r w:rsidR="002326B9" w:rsidRPr="00315711">
        <w:rPr>
          <w:sz w:val="28"/>
          <w:szCs w:val="28"/>
          <w:lang w:eastAsia="ar-SA"/>
        </w:rPr>
        <w:t>4</w:t>
      </w:r>
      <w:r w:rsidR="00B253DF" w:rsidRPr="00315711">
        <w:rPr>
          <w:sz w:val="28"/>
          <w:szCs w:val="28"/>
          <w:lang w:eastAsia="ar-SA"/>
        </w:rPr>
        <w:t xml:space="preserve"> к настоящ</w:t>
      </w:r>
      <w:r w:rsidR="002326B9" w:rsidRPr="00315711">
        <w:rPr>
          <w:sz w:val="28"/>
          <w:szCs w:val="28"/>
          <w:lang w:eastAsia="ar-SA"/>
        </w:rPr>
        <w:t>ему</w:t>
      </w:r>
      <w:r w:rsidR="00B253DF" w:rsidRPr="00315711">
        <w:rPr>
          <w:sz w:val="28"/>
          <w:szCs w:val="28"/>
          <w:lang w:eastAsia="ar-SA"/>
        </w:rPr>
        <w:t xml:space="preserve"> </w:t>
      </w:r>
      <w:r w:rsidR="002326B9" w:rsidRPr="00315711">
        <w:rPr>
          <w:sz w:val="28"/>
          <w:szCs w:val="28"/>
          <w:lang w:eastAsia="ar-SA"/>
        </w:rPr>
        <w:t>Регламенту</w:t>
      </w:r>
      <w:r w:rsidR="00B253DF" w:rsidRPr="00315711">
        <w:rPr>
          <w:sz w:val="28"/>
          <w:szCs w:val="28"/>
          <w:lang w:eastAsia="ar-SA"/>
        </w:rPr>
        <w:t>).</w:t>
      </w:r>
    </w:p>
    <w:p w:rsidR="006432A4" w:rsidRPr="00315711" w:rsidRDefault="00A05904" w:rsidP="00A05904">
      <w:pPr>
        <w:pStyle w:val="a8"/>
        <w:tabs>
          <w:tab w:val="left" w:pos="1560"/>
          <w:tab w:val="left" w:pos="1701"/>
        </w:tabs>
        <w:suppressAutoHyphens/>
        <w:ind w:left="0" w:firstLine="851"/>
        <w:jc w:val="both"/>
      </w:pPr>
      <w:r w:rsidRPr="00242DE7">
        <w:rPr>
          <w:rFonts w:eastAsia="Times New Roman"/>
          <w:b/>
          <w:lang w:val="ru-RU" w:eastAsia="ar-SA"/>
        </w:rPr>
        <w:t>7.6.</w:t>
      </w:r>
      <w:r w:rsidR="00287A75" w:rsidRPr="00315711">
        <w:rPr>
          <w:rFonts w:eastAsia="Times New Roman"/>
          <w:lang w:val="ru-RU" w:eastAsia="ar-SA"/>
        </w:rPr>
        <w:t xml:space="preserve"> </w:t>
      </w:r>
      <w:r w:rsidR="002326B9" w:rsidRPr="00315711">
        <w:rPr>
          <w:rFonts w:eastAsia="Times New Roman"/>
          <w:lang w:val="ru-RU" w:eastAsia="ar-SA"/>
        </w:rPr>
        <w:t>Центр при</w:t>
      </w:r>
      <w:r w:rsidR="00931BF9" w:rsidRPr="00315711">
        <w:rPr>
          <w:rFonts w:eastAsia="Times New Roman"/>
          <w:lang w:val="ru-RU" w:eastAsia="ar-SA"/>
        </w:rPr>
        <w:t xml:space="preserve">нимает </w:t>
      </w:r>
      <w:r w:rsidR="00931BF9" w:rsidRPr="00315711">
        <w:rPr>
          <w:rFonts w:eastAsia="Times New Roman"/>
          <w:lang w:eastAsia="ar-SA"/>
        </w:rPr>
        <w:t>решение</w:t>
      </w:r>
      <w:r w:rsidR="00B253DF" w:rsidRPr="00315711">
        <w:rPr>
          <w:rFonts w:eastAsia="Times New Roman"/>
          <w:lang w:eastAsia="ar-SA"/>
        </w:rPr>
        <w:t xml:space="preserve"> о выдаче </w:t>
      </w:r>
      <w:r w:rsidR="002326B9" w:rsidRPr="00315711">
        <w:rPr>
          <w:rFonts w:eastAsia="Times New Roman"/>
          <w:lang w:val="ru-RU" w:eastAsia="ar-SA"/>
        </w:rPr>
        <w:t>поручительства</w:t>
      </w:r>
      <w:r w:rsidR="00B253DF" w:rsidRPr="00315711">
        <w:rPr>
          <w:rFonts w:eastAsia="Times New Roman"/>
          <w:lang w:eastAsia="ar-SA"/>
        </w:rPr>
        <w:t xml:space="preserve"> на основании результатов верификации, оценки деловой репутации и правоспособности </w:t>
      </w:r>
      <w:r w:rsidR="00003E26">
        <w:rPr>
          <w:rFonts w:eastAsia="Times New Roman"/>
          <w:lang w:val="ru-RU" w:eastAsia="ar-SA"/>
        </w:rPr>
        <w:t>Принципала</w:t>
      </w:r>
      <w:r w:rsidR="00B253DF" w:rsidRPr="00315711">
        <w:rPr>
          <w:rFonts w:eastAsia="Times New Roman"/>
          <w:lang w:eastAsia="ar-SA"/>
        </w:rPr>
        <w:t>, а также результатов андеррайтинга.</w:t>
      </w:r>
      <w:r w:rsidR="00287A75" w:rsidRPr="00315711">
        <w:t xml:space="preserve"> </w:t>
      </w:r>
    </w:p>
    <w:p w:rsidR="00A959DA" w:rsidRPr="00315711" w:rsidRDefault="00A05904" w:rsidP="00A05904">
      <w:pPr>
        <w:pStyle w:val="a8"/>
        <w:tabs>
          <w:tab w:val="left" w:pos="1560"/>
          <w:tab w:val="left" w:pos="1701"/>
        </w:tabs>
        <w:suppressAutoHyphens/>
        <w:ind w:left="0" w:firstLine="851"/>
        <w:jc w:val="both"/>
      </w:pPr>
      <w:r w:rsidRPr="00315711">
        <w:rPr>
          <w:b/>
          <w:lang w:val="ru-RU"/>
        </w:rPr>
        <w:t>7</w:t>
      </w:r>
      <w:r w:rsidR="00A959DA" w:rsidRPr="00315711">
        <w:rPr>
          <w:b/>
        </w:rPr>
        <w:t>.</w:t>
      </w:r>
      <w:r w:rsidRPr="00315711">
        <w:rPr>
          <w:b/>
          <w:lang w:val="ru-RU"/>
        </w:rPr>
        <w:t>7</w:t>
      </w:r>
      <w:r w:rsidR="00A959DA" w:rsidRPr="00315711">
        <w:rPr>
          <w:b/>
        </w:rPr>
        <w:t>.</w:t>
      </w:r>
      <w:r w:rsidR="00A959DA" w:rsidRPr="00315711">
        <w:t> При  предоставлении поручительства</w:t>
      </w:r>
      <w:r w:rsidR="00A959DA" w:rsidRPr="00315711">
        <w:rPr>
          <w:b/>
        </w:rPr>
        <w:t xml:space="preserve"> </w:t>
      </w:r>
      <w:r w:rsidR="00943D3B" w:rsidRPr="00315711">
        <w:t>Центра</w:t>
      </w:r>
      <w:r w:rsidR="00A959DA" w:rsidRPr="00315711">
        <w:rPr>
          <w:b/>
        </w:rPr>
        <w:t xml:space="preserve"> </w:t>
      </w:r>
      <w:r w:rsidR="00A959DA" w:rsidRPr="00315711">
        <w:t xml:space="preserve">по совместным продуктам с </w:t>
      </w:r>
      <w:r w:rsidR="00A959DA" w:rsidRPr="00315711">
        <w:rPr>
          <w:shd w:val="clear" w:color="auto" w:fill="FFFFFF"/>
        </w:rPr>
        <w:t xml:space="preserve">АО «Корпорация МСП», АО «МСП Банк», </w:t>
      </w:r>
      <w:r w:rsidR="00F3593C">
        <w:rPr>
          <w:lang w:val="ru-RU"/>
        </w:rPr>
        <w:t>Гарант</w:t>
      </w:r>
      <w:r w:rsidR="00A959DA" w:rsidRPr="00315711">
        <w:t xml:space="preserve"> направляет в </w:t>
      </w:r>
      <w:r w:rsidR="00943D3B" w:rsidRPr="00315711">
        <w:t>Центр</w:t>
      </w:r>
      <w:r w:rsidR="00A959DA" w:rsidRPr="00315711">
        <w:t xml:space="preserve"> подписанную </w:t>
      </w:r>
      <w:r w:rsidR="00F3593C">
        <w:rPr>
          <w:lang w:val="ru-RU"/>
        </w:rPr>
        <w:t>Принципалом</w:t>
      </w:r>
      <w:r w:rsidR="00A959DA" w:rsidRPr="00315711">
        <w:t xml:space="preserve"> и согласованную с </w:t>
      </w:r>
      <w:r w:rsidR="00F3593C">
        <w:rPr>
          <w:lang w:val="ru-RU"/>
        </w:rPr>
        <w:t>Гарантом</w:t>
      </w:r>
      <w:r w:rsidR="00A959DA" w:rsidRPr="00315711">
        <w:t xml:space="preserve"> Заявку на получение Поручительства </w:t>
      </w:r>
      <w:r w:rsidR="00943D3B" w:rsidRPr="00315711">
        <w:t>Центра</w:t>
      </w:r>
      <w:r w:rsidR="00A959DA" w:rsidRPr="00315711">
        <w:t xml:space="preserve">, составленную по типовой форме (Приложение № </w:t>
      </w:r>
      <w:r w:rsidR="00943D3B" w:rsidRPr="00315711">
        <w:t>3</w:t>
      </w:r>
      <w:r w:rsidR="00A959DA" w:rsidRPr="00315711">
        <w:t xml:space="preserve"> к настоящему Регламенту). </w:t>
      </w:r>
    </w:p>
    <w:p w:rsidR="00A959DA" w:rsidRPr="00315711" w:rsidRDefault="00943D3B" w:rsidP="00925B8E">
      <w:pPr>
        <w:ind w:firstLine="851"/>
        <w:jc w:val="both"/>
        <w:rPr>
          <w:b/>
          <w:sz w:val="28"/>
          <w:szCs w:val="28"/>
        </w:rPr>
      </w:pPr>
      <w:r w:rsidRPr="00315711">
        <w:rPr>
          <w:sz w:val="28"/>
          <w:szCs w:val="28"/>
        </w:rPr>
        <w:t>К заявке должны быть приложены к</w:t>
      </w:r>
      <w:r w:rsidR="00A959DA" w:rsidRPr="00315711">
        <w:rPr>
          <w:sz w:val="28"/>
          <w:szCs w:val="28"/>
        </w:rPr>
        <w:t>опии документов</w:t>
      </w:r>
      <w:r w:rsidR="00287A75" w:rsidRPr="00315711">
        <w:rPr>
          <w:sz w:val="28"/>
          <w:szCs w:val="28"/>
        </w:rPr>
        <w:t xml:space="preserve">, </w:t>
      </w:r>
      <w:r w:rsidR="00A959DA" w:rsidRPr="00315711">
        <w:rPr>
          <w:sz w:val="28"/>
          <w:szCs w:val="28"/>
        </w:rPr>
        <w:t>заверен</w:t>
      </w:r>
      <w:r w:rsidR="00287A75" w:rsidRPr="00315711">
        <w:rPr>
          <w:sz w:val="28"/>
          <w:szCs w:val="28"/>
        </w:rPr>
        <w:t>н</w:t>
      </w:r>
      <w:r w:rsidR="00A959DA" w:rsidRPr="00315711">
        <w:rPr>
          <w:sz w:val="28"/>
          <w:szCs w:val="28"/>
        </w:rPr>
        <w:t>ы</w:t>
      </w:r>
      <w:r w:rsidR="00287A75" w:rsidRPr="00315711">
        <w:rPr>
          <w:sz w:val="28"/>
          <w:szCs w:val="28"/>
        </w:rPr>
        <w:t>е</w:t>
      </w:r>
      <w:r w:rsidR="00A959DA" w:rsidRPr="00315711">
        <w:rPr>
          <w:sz w:val="28"/>
          <w:szCs w:val="28"/>
        </w:rPr>
        <w:t xml:space="preserve"> печатью (штампом) </w:t>
      </w:r>
      <w:r w:rsidR="00F3593C">
        <w:rPr>
          <w:sz w:val="28"/>
          <w:szCs w:val="28"/>
        </w:rPr>
        <w:t>Гаранта</w:t>
      </w:r>
      <w:r w:rsidR="00A959DA" w:rsidRPr="00315711">
        <w:rPr>
          <w:sz w:val="28"/>
          <w:szCs w:val="28"/>
        </w:rPr>
        <w:t xml:space="preserve"> и подписью уполномоченного на то сотрудника </w:t>
      </w:r>
      <w:r w:rsidR="00F3593C">
        <w:rPr>
          <w:sz w:val="28"/>
          <w:szCs w:val="28"/>
        </w:rPr>
        <w:t>Гаранта</w:t>
      </w:r>
      <w:r w:rsidR="00287A75" w:rsidRPr="00315711">
        <w:rPr>
          <w:sz w:val="28"/>
          <w:szCs w:val="28"/>
        </w:rPr>
        <w:t>, в соответствии с Приложением № 2 к настоящему Регламенту.</w:t>
      </w:r>
    </w:p>
    <w:p w:rsidR="00A959DA" w:rsidRPr="00315711" w:rsidRDefault="00A05904" w:rsidP="00925B8E">
      <w:pPr>
        <w:pStyle w:val="af7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711">
        <w:rPr>
          <w:rFonts w:ascii="Times New Roman" w:hAnsi="Times New Roman" w:cs="Times New Roman"/>
          <w:b/>
          <w:sz w:val="28"/>
          <w:szCs w:val="28"/>
        </w:rPr>
        <w:t>7</w:t>
      </w:r>
      <w:r w:rsidR="00A959DA" w:rsidRPr="00315711">
        <w:rPr>
          <w:rFonts w:ascii="Times New Roman" w:hAnsi="Times New Roman" w:cs="Times New Roman"/>
          <w:b/>
          <w:sz w:val="28"/>
          <w:szCs w:val="28"/>
        </w:rPr>
        <w:t>.</w:t>
      </w:r>
      <w:r w:rsidRPr="00315711">
        <w:rPr>
          <w:rFonts w:ascii="Times New Roman" w:hAnsi="Times New Roman" w:cs="Times New Roman"/>
          <w:b/>
          <w:sz w:val="28"/>
          <w:szCs w:val="28"/>
        </w:rPr>
        <w:t>8</w:t>
      </w:r>
      <w:r w:rsidR="00A959DA" w:rsidRPr="00315711">
        <w:rPr>
          <w:rFonts w:ascii="Times New Roman" w:hAnsi="Times New Roman" w:cs="Times New Roman"/>
          <w:b/>
          <w:sz w:val="28"/>
          <w:szCs w:val="28"/>
        </w:rPr>
        <w:t>. </w:t>
      </w:r>
      <w:r w:rsidR="00A959DA" w:rsidRPr="00315711">
        <w:rPr>
          <w:rFonts w:ascii="Times New Roman" w:hAnsi="Times New Roman" w:cs="Times New Roman"/>
          <w:bCs/>
          <w:sz w:val="28"/>
          <w:szCs w:val="28"/>
        </w:rPr>
        <w:t xml:space="preserve">До момента принятия решения о предоставлении (отказе в предоставлении) Поручительства </w:t>
      </w:r>
      <w:r w:rsidR="00024FED" w:rsidRPr="00315711">
        <w:rPr>
          <w:rFonts w:ascii="Times New Roman" w:hAnsi="Times New Roman" w:cs="Times New Roman"/>
          <w:bCs/>
          <w:sz w:val="28"/>
          <w:szCs w:val="28"/>
        </w:rPr>
        <w:t>Центра</w:t>
      </w:r>
      <w:r w:rsidR="00A959DA" w:rsidRPr="00315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0FD">
        <w:rPr>
          <w:rFonts w:ascii="Times New Roman" w:hAnsi="Times New Roman" w:cs="Times New Roman"/>
          <w:bCs/>
          <w:sz w:val="28"/>
          <w:szCs w:val="28"/>
        </w:rPr>
        <w:t>Принципал</w:t>
      </w:r>
      <w:r w:rsidR="00A959DA" w:rsidRPr="00315711">
        <w:rPr>
          <w:rFonts w:ascii="Times New Roman" w:hAnsi="Times New Roman" w:cs="Times New Roman"/>
          <w:bCs/>
          <w:sz w:val="28"/>
          <w:szCs w:val="28"/>
        </w:rPr>
        <w:t xml:space="preserve"> вправе самостоятельно представить в </w:t>
      </w:r>
      <w:r w:rsidR="00024FED" w:rsidRPr="00315711">
        <w:rPr>
          <w:rFonts w:ascii="Times New Roman" w:hAnsi="Times New Roman" w:cs="Times New Roman"/>
          <w:bCs/>
          <w:sz w:val="28"/>
          <w:szCs w:val="28"/>
        </w:rPr>
        <w:t>Центр</w:t>
      </w:r>
      <w:r w:rsidR="00A959DA" w:rsidRPr="00315711">
        <w:rPr>
          <w:rFonts w:ascii="Times New Roman" w:hAnsi="Times New Roman" w:cs="Times New Roman"/>
          <w:bCs/>
          <w:sz w:val="28"/>
          <w:szCs w:val="28"/>
        </w:rPr>
        <w:t xml:space="preserve"> дополнительные документы, помимо указанных в </w:t>
      </w:r>
      <w:r w:rsidR="00024FED" w:rsidRPr="00315711">
        <w:rPr>
          <w:rFonts w:ascii="Times New Roman" w:hAnsi="Times New Roman" w:cs="Times New Roman"/>
          <w:bCs/>
          <w:sz w:val="28"/>
          <w:szCs w:val="28"/>
        </w:rPr>
        <w:t xml:space="preserve">Приложении № 2 к </w:t>
      </w:r>
      <w:r w:rsidR="00A959DA" w:rsidRPr="00315711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024FED" w:rsidRPr="00315711">
        <w:rPr>
          <w:rFonts w:ascii="Times New Roman" w:hAnsi="Times New Roman" w:cs="Times New Roman"/>
          <w:bCs/>
          <w:sz w:val="28"/>
          <w:szCs w:val="28"/>
        </w:rPr>
        <w:t>му</w:t>
      </w:r>
      <w:r w:rsidR="00A959DA" w:rsidRPr="00315711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024FED" w:rsidRPr="00315711">
        <w:rPr>
          <w:rFonts w:ascii="Times New Roman" w:hAnsi="Times New Roman" w:cs="Times New Roman"/>
          <w:bCs/>
          <w:sz w:val="28"/>
          <w:szCs w:val="28"/>
        </w:rPr>
        <w:t>у</w:t>
      </w:r>
      <w:r w:rsidR="00A959DA" w:rsidRPr="00315711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9DA" w:rsidRPr="00315711" w:rsidRDefault="00A05904" w:rsidP="00925B8E">
      <w:pPr>
        <w:ind w:firstLine="851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7</w:t>
      </w:r>
      <w:r w:rsidR="00A959DA" w:rsidRPr="00315711">
        <w:rPr>
          <w:b/>
          <w:sz w:val="28"/>
          <w:szCs w:val="28"/>
        </w:rPr>
        <w:t>.</w:t>
      </w:r>
      <w:r w:rsidRPr="00315711">
        <w:rPr>
          <w:b/>
          <w:sz w:val="28"/>
          <w:szCs w:val="28"/>
        </w:rPr>
        <w:t>9</w:t>
      </w:r>
      <w:r w:rsidR="00A959DA" w:rsidRPr="00315711">
        <w:rPr>
          <w:b/>
          <w:sz w:val="28"/>
          <w:szCs w:val="28"/>
        </w:rPr>
        <w:t>.</w:t>
      </w:r>
      <w:r w:rsidR="00A959DA" w:rsidRPr="00315711">
        <w:rPr>
          <w:sz w:val="28"/>
          <w:szCs w:val="28"/>
        </w:rPr>
        <w:t> </w:t>
      </w:r>
      <w:r w:rsidR="00024FED" w:rsidRPr="00315711">
        <w:rPr>
          <w:sz w:val="28"/>
          <w:szCs w:val="28"/>
        </w:rPr>
        <w:t>Центр</w:t>
      </w:r>
      <w:r w:rsidR="00A959DA" w:rsidRPr="00315711">
        <w:rPr>
          <w:sz w:val="28"/>
          <w:szCs w:val="28"/>
        </w:rPr>
        <w:t xml:space="preserve"> вправе запросить </w:t>
      </w:r>
      <w:r w:rsidR="00EF6CC0">
        <w:rPr>
          <w:sz w:val="28"/>
          <w:szCs w:val="28"/>
        </w:rPr>
        <w:t>Гарант</w:t>
      </w:r>
      <w:r w:rsidR="00A959DA" w:rsidRPr="00315711">
        <w:rPr>
          <w:sz w:val="28"/>
          <w:szCs w:val="28"/>
        </w:rPr>
        <w:t xml:space="preserve"> о предоставлении дополнительных документов (</w:t>
      </w:r>
      <w:r w:rsidR="00A959DA" w:rsidRPr="00315711">
        <w:rPr>
          <w:sz w:val="28"/>
        </w:rPr>
        <w:t>документы, подтверждающие право на предмет залога; списки учредителей; списки участников акционерного общества</w:t>
      </w:r>
      <w:r w:rsidR="001A1088" w:rsidRPr="00315711">
        <w:rPr>
          <w:sz w:val="28"/>
        </w:rPr>
        <w:t xml:space="preserve"> и другие</w:t>
      </w:r>
      <w:r w:rsidR="00A959DA" w:rsidRPr="00315711">
        <w:rPr>
          <w:sz w:val="28"/>
          <w:szCs w:val="28"/>
        </w:rPr>
        <w:t xml:space="preserve">) для решения вопроса о предоставлении Поручительства </w:t>
      </w:r>
      <w:r w:rsidR="008A5A6E" w:rsidRPr="00315711">
        <w:rPr>
          <w:sz w:val="28"/>
          <w:szCs w:val="28"/>
        </w:rPr>
        <w:t>Центра</w:t>
      </w:r>
      <w:r w:rsidR="00A959DA" w:rsidRPr="00315711">
        <w:rPr>
          <w:sz w:val="28"/>
          <w:szCs w:val="28"/>
        </w:rPr>
        <w:t>.</w:t>
      </w:r>
    </w:p>
    <w:p w:rsidR="00A959DA" w:rsidRPr="00315711" w:rsidRDefault="00A959DA" w:rsidP="00287A75">
      <w:pPr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Запрос </w:t>
      </w:r>
      <w:r w:rsidR="008A5A6E" w:rsidRPr="00315711">
        <w:rPr>
          <w:sz w:val="28"/>
          <w:szCs w:val="28"/>
        </w:rPr>
        <w:t>Центра</w:t>
      </w:r>
      <w:r w:rsidRPr="00315711">
        <w:rPr>
          <w:sz w:val="28"/>
          <w:szCs w:val="28"/>
        </w:rPr>
        <w:t xml:space="preserve"> о предоставлении дополнительных документов должен быть направлен в Банк не позднее 3 рабочих дней от даты получения заявки на получение Поручительства </w:t>
      </w:r>
      <w:r w:rsidR="008A5A6E" w:rsidRPr="00315711">
        <w:rPr>
          <w:sz w:val="28"/>
          <w:szCs w:val="28"/>
        </w:rPr>
        <w:t>Центра</w:t>
      </w:r>
      <w:r w:rsidRPr="00315711">
        <w:rPr>
          <w:sz w:val="28"/>
          <w:szCs w:val="28"/>
        </w:rPr>
        <w:t xml:space="preserve">. </w:t>
      </w:r>
    </w:p>
    <w:p w:rsidR="00A959DA" w:rsidRPr="00315711" w:rsidRDefault="00A959DA" w:rsidP="00287A75">
      <w:pPr>
        <w:ind w:firstLine="720"/>
        <w:jc w:val="both"/>
        <w:rPr>
          <w:bCs/>
          <w:i/>
          <w:iCs/>
          <w:sz w:val="28"/>
          <w:szCs w:val="28"/>
        </w:rPr>
      </w:pPr>
      <w:r w:rsidRPr="00315711">
        <w:rPr>
          <w:sz w:val="28"/>
          <w:szCs w:val="28"/>
        </w:rPr>
        <w:t xml:space="preserve">Ответ на запрос с предоставлением необходимых документов должен быть направлен </w:t>
      </w:r>
      <w:r w:rsidR="00874E52">
        <w:rPr>
          <w:sz w:val="28"/>
          <w:szCs w:val="28"/>
        </w:rPr>
        <w:t>Гарантом</w:t>
      </w:r>
      <w:r w:rsidRPr="00315711">
        <w:rPr>
          <w:sz w:val="28"/>
          <w:szCs w:val="28"/>
        </w:rPr>
        <w:t xml:space="preserve"> </w:t>
      </w:r>
      <w:r w:rsidR="008A5A6E" w:rsidRPr="00315711">
        <w:rPr>
          <w:sz w:val="28"/>
          <w:szCs w:val="28"/>
        </w:rPr>
        <w:t>Центру</w:t>
      </w:r>
      <w:r w:rsidRPr="00315711">
        <w:rPr>
          <w:sz w:val="28"/>
          <w:szCs w:val="28"/>
        </w:rPr>
        <w:t xml:space="preserve"> не позднее 3 рабочих дней от даты получения запроса </w:t>
      </w:r>
      <w:r w:rsidR="008A5A6E" w:rsidRPr="00315711">
        <w:rPr>
          <w:sz w:val="28"/>
          <w:szCs w:val="28"/>
        </w:rPr>
        <w:t>Центра</w:t>
      </w:r>
      <w:r w:rsidRPr="00315711">
        <w:rPr>
          <w:sz w:val="28"/>
          <w:szCs w:val="28"/>
        </w:rPr>
        <w:t>.</w:t>
      </w:r>
    </w:p>
    <w:p w:rsidR="00A959DA" w:rsidRPr="00315711" w:rsidRDefault="00A05904" w:rsidP="00287A75">
      <w:pPr>
        <w:ind w:firstLine="709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7</w:t>
      </w:r>
      <w:r w:rsidR="00A959DA" w:rsidRPr="00315711">
        <w:rPr>
          <w:b/>
          <w:sz w:val="28"/>
          <w:szCs w:val="28"/>
        </w:rPr>
        <w:t>.</w:t>
      </w:r>
      <w:r w:rsidRPr="00315711">
        <w:rPr>
          <w:b/>
          <w:sz w:val="28"/>
          <w:szCs w:val="28"/>
        </w:rPr>
        <w:t>10.</w:t>
      </w:r>
      <w:r w:rsidR="00A959DA" w:rsidRPr="00315711">
        <w:t> </w:t>
      </w:r>
      <w:r w:rsidR="00A959DA" w:rsidRPr="00315711">
        <w:rPr>
          <w:sz w:val="28"/>
          <w:szCs w:val="28"/>
        </w:rPr>
        <w:t xml:space="preserve">Сроки рассмотрения заявок </w:t>
      </w:r>
      <w:r w:rsidR="00874E52">
        <w:rPr>
          <w:sz w:val="28"/>
          <w:szCs w:val="28"/>
        </w:rPr>
        <w:t>Ц</w:t>
      </w:r>
      <w:r w:rsidR="008A5A6E" w:rsidRPr="00315711">
        <w:rPr>
          <w:sz w:val="28"/>
          <w:szCs w:val="28"/>
        </w:rPr>
        <w:t>ентром</w:t>
      </w:r>
      <w:r w:rsidR="00A959DA" w:rsidRPr="00315711">
        <w:rPr>
          <w:sz w:val="28"/>
          <w:szCs w:val="28"/>
        </w:rPr>
        <w:t xml:space="preserve"> при условии комплектности документов, определенной </w:t>
      </w:r>
      <w:r w:rsidR="008A5A6E" w:rsidRPr="00315711">
        <w:rPr>
          <w:sz w:val="28"/>
          <w:szCs w:val="28"/>
        </w:rPr>
        <w:t>настоящим Регламентом</w:t>
      </w:r>
      <w:r w:rsidR="00A959DA" w:rsidRPr="00315711">
        <w:rPr>
          <w:sz w:val="28"/>
          <w:szCs w:val="28"/>
        </w:rPr>
        <w:t>, и времени предоставления заявки до 11 часов 00 минут местного времени составляют:</w:t>
      </w:r>
    </w:p>
    <w:p w:rsidR="00A959DA" w:rsidRPr="00315711" w:rsidRDefault="00A959DA" w:rsidP="00287A75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1) 3 (три) рабочих дня для заявок, по которым размер поручительства не превышает 5 млн. рублей;</w:t>
      </w:r>
    </w:p>
    <w:p w:rsidR="00A959DA" w:rsidRPr="00315711" w:rsidRDefault="00A959DA" w:rsidP="00287A75">
      <w:pPr>
        <w:ind w:firstLine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2) 5 (пять) рабочих дней для заявок, по которым размер поручительства составляет от 5 млн. до 25 млн. рублей</w:t>
      </w:r>
      <w:r w:rsidR="00874E52">
        <w:rPr>
          <w:sz w:val="28"/>
          <w:szCs w:val="28"/>
        </w:rPr>
        <w:t>.</w:t>
      </w:r>
    </w:p>
    <w:p w:rsidR="00A959DA" w:rsidRPr="00315711" w:rsidRDefault="00A959DA" w:rsidP="00A959DA">
      <w:pPr>
        <w:ind w:firstLine="720"/>
        <w:jc w:val="both"/>
        <w:rPr>
          <w:sz w:val="28"/>
          <w:szCs w:val="28"/>
          <w:lang w:eastAsia="ar-SA"/>
        </w:rPr>
      </w:pPr>
      <w:r w:rsidRPr="00315711">
        <w:rPr>
          <w:sz w:val="28"/>
          <w:szCs w:val="28"/>
          <w:lang w:eastAsia="ar-SA"/>
        </w:rPr>
        <w:t xml:space="preserve">Нормативные сроки рассмотрения заявки </w:t>
      </w:r>
      <w:r w:rsidR="00874E52">
        <w:rPr>
          <w:sz w:val="28"/>
          <w:szCs w:val="28"/>
          <w:lang w:eastAsia="ar-SA"/>
        </w:rPr>
        <w:t>Принципала</w:t>
      </w:r>
      <w:r w:rsidRPr="00315711">
        <w:rPr>
          <w:sz w:val="28"/>
          <w:szCs w:val="28"/>
          <w:lang w:eastAsia="ar-SA"/>
        </w:rPr>
        <w:t xml:space="preserve">, включая принятие </w:t>
      </w:r>
      <w:proofErr w:type="gramStart"/>
      <w:r w:rsidRPr="00315711">
        <w:rPr>
          <w:sz w:val="28"/>
          <w:szCs w:val="28"/>
          <w:lang w:eastAsia="ar-SA"/>
        </w:rPr>
        <w:t>решения  по</w:t>
      </w:r>
      <w:proofErr w:type="gramEnd"/>
      <w:r w:rsidRPr="00315711">
        <w:rPr>
          <w:sz w:val="28"/>
          <w:szCs w:val="28"/>
          <w:lang w:eastAsia="ar-SA"/>
        </w:rPr>
        <w:t xml:space="preserve"> подтверждению или об отказе в предоставлени</w:t>
      </w:r>
      <w:r w:rsidR="00F64892" w:rsidRPr="00315711">
        <w:rPr>
          <w:sz w:val="28"/>
          <w:szCs w:val="28"/>
          <w:lang w:eastAsia="ar-SA"/>
        </w:rPr>
        <w:t>и</w:t>
      </w:r>
      <w:r w:rsidRPr="00315711">
        <w:rPr>
          <w:sz w:val="28"/>
          <w:szCs w:val="28"/>
          <w:lang w:eastAsia="ar-SA"/>
        </w:rPr>
        <w:t xml:space="preserve"> Поручительства, исчисляются с момента предоставления </w:t>
      </w:r>
      <w:r w:rsidR="00B27B71">
        <w:rPr>
          <w:sz w:val="28"/>
          <w:szCs w:val="28"/>
          <w:lang w:eastAsia="ar-SA"/>
        </w:rPr>
        <w:t>Гарантом</w:t>
      </w:r>
      <w:r w:rsidRPr="00315711">
        <w:rPr>
          <w:sz w:val="28"/>
          <w:szCs w:val="28"/>
          <w:lang w:eastAsia="ar-SA"/>
        </w:rPr>
        <w:t xml:space="preserve"> заявки  и  документов указанных в настояще</w:t>
      </w:r>
      <w:r w:rsidR="008A5A6E" w:rsidRPr="00315711">
        <w:rPr>
          <w:sz w:val="28"/>
          <w:szCs w:val="28"/>
          <w:lang w:eastAsia="ar-SA"/>
        </w:rPr>
        <w:t>м</w:t>
      </w:r>
      <w:r w:rsidRPr="00315711">
        <w:rPr>
          <w:sz w:val="28"/>
          <w:szCs w:val="28"/>
          <w:lang w:eastAsia="ar-SA"/>
        </w:rPr>
        <w:t xml:space="preserve"> Регламент</w:t>
      </w:r>
      <w:r w:rsidR="008A5A6E" w:rsidRPr="00315711">
        <w:rPr>
          <w:sz w:val="28"/>
          <w:szCs w:val="28"/>
          <w:lang w:eastAsia="ar-SA"/>
        </w:rPr>
        <w:t>е</w:t>
      </w:r>
      <w:r w:rsidRPr="00315711">
        <w:rPr>
          <w:sz w:val="28"/>
          <w:szCs w:val="28"/>
          <w:lang w:eastAsia="ar-SA"/>
        </w:rPr>
        <w:t xml:space="preserve">, а также дополнительных документов запрашиваемых </w:t>
      </w:r>
      <w:r w:rsidR="008A5A6E" w:rsidRPr="00315711">
        <w:rPr>
          <w:sz w:val="28"/>
          <w:szCs w:val="28"/>
          <w:lang w:eastAsia="ar-SA"/>
        </w:rPr>
        <w:t>Центром</w:t>
      </w:r>
      <w:r w:rsidRPr="00315711">
        <w:rPr>
          <w:sz w:val="28"/>
          <w:szCs w:val="28"/>
          <w:lang w:eastAsia="ar-SA"/>
        </w:rPr>
        <w:t xml:space="preserve">,  до 11.00 местного времени, при предоставлении </w:t>
      </w:r>
      <w:r w:rsidRPr="00315711">
        <w:rPr>
          <w:sz w:val="28"/>
          <w:szCs w:val="28"/>
          <w:lang w:eastAsia="ar-SA"/>
        </w:rPr>
        <w:lastRenderedPageBreak/>
        <w:t>после 11.00 местного времени, срок рассмотрения заявки и прилагаемых документов исчисляется со следующего рабочего дня.</w:t>
      </w:r>
    </w:p>
    <w:p w:rsidR="00A959DA" w:rsidRPr="00315711" w:rsidRDefault="00A959DA" w:rsidP="00A959DA">
      <w:pPr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При подтверждении принимаются во внимание: положительное решение уполномоченного органа (лица) </w:t>
      </w:r>
      <w:r w:rsidR="00905D24">
        <w:rPr>
          <w:sz w:val="28"/>
          <w:szCs w:val="28"/>
        </w:rPr>
        <w:t>Гаранта</w:t>
      </w:r>
      <w:r w:rsidRPr="00315711">
        <w:rPr>
          <w:sz w:val="28"/>
          <w:szCs w:val="28"/>
        </w:rPr>
        <w:t xml:space="preserve"> о предоставлении </w:t>
      </w:r>
      <w:r w:rsidR="00905D24">
        <w:rPr>
          <w:sz w:val="28"/>
          <w:szCs w:val="28"/>
        </w:rPr>
        <w:t>Принципалу</w:t>
      </w:r>
      <w:r w:rsidRPr="00315711">
        <w:rPr>
          <w:sz w:val="28"/>
          <w:szCs w:val="28"/>
        </w:rPr>
        <w:t xml:space="preserve"> </w:t>
      </w:r>
      <w:r w:rsidR="00905D24">
        <w:rPr>
          <w:sz w:val="28"/>
          <w:szCs w:val="28"/>
        </w:rPr>
        <w:t>гарантии</w:t>
      </w:r>
      <w:r w:rsidRPr="00315711">
        <w:rPr>
          <w:sz w:val="28"/>
          <w:szCs w:val="28"/>
        </w:rPr>
        <w:t xml:space="preserve">, критерии предоставления </w:t>
      </w:r>
      <w:r w:rsidR="00905D24">
        <w:rPr>
          <w:sz w:val="28"/>
          <w:szCs w:val="28"/>
        </w:rPr>
        <w:t>п</w:t>
      </w:r>
      <w:r w:rsidRPr="00315711">
        <w:rPr>
          <w:sz w:val="28"/>
          <w:szCs w:val="28"/>
        </w:rPr>
        <w:t xml:space="preserve">оручительства </w:t>
      </w:r>
      <w:r w:rsidR="008A5A6E" w:rsidRPr="00315711">
        <w:rPr>
          <w:sz w:val="28"/>
          <w:szCs w:val="28"/>
        </w:rPr>
        <w:t>Центром</w:t>
      </w:r>
      <w:r w:rsidRPr="00315711">
        <w:rPr>
          <w:sz w:val="28"/>
          <w:szCs w:val="28"/>
        </w:rPr>
        <w:t xml:space="preserve">, указанные в настоящем Регламенте, самостоятельно полученная </w:t>
      </w:r>
      <w:r w:rsidR="008A5A6E" w:rsidRPr="00315711">
        <w:rPr>
          <w:sz w:val="28"/>
          <w:szCs w:val="28"/>
        </w:rPr>
        <w:t>Центром</w:t>
      </w:r>
      <w:r w:rsidRPr="00315711">
        <w:rPr>
          <w:sz w:val="28"/>
          <w:szCs w:val="28"/>
        </w:rPr>
        <w:t xml:space="preserve"> информация о </w:t>
      </w:r>
      <w:r w:rsidR="00905D24">
        <w:rPr>
          <w:sz w:val="28"/>
          <w:szCs w:val="28"/>
        </w:rPr>
        <w:t>Принципале</w:t>
      </w:r>
      <w:r w:rsidRPr="00315711">
        <w:rPr>
          <w:sz w:val="28"/>
          <w:szCs w:val="28"/>
        </w:rPr>
        <w:t xml:space="preserve">, а также иные информация и документы, имеющие значение для подтверждения предоставления </w:t>
      </w:r>
      <w:r w:rsidR="007A0103">
        <w:rPr>
          <w:sz w:val="28"/>
          <w:szCs w:val="28"/>
        </w:rPr>
        <w:t>п</w:t>
      </w:r>
      <w:r w:rsidRPr="00315711">
        <w:rPr>
          <w:sz w:val="28"/>
          <w:szCs w:val="28"/>
        </w:rPr>
        <w:t xml:space="preserve">оручительства </w:t>
      </w:r>
      <w:r w:rsidR="008A5A6E" w:rsidRPr="00315711">
        <w:rPr>
          <w:sz w:val="28"/>
          <w:szCs w:val="28"/>
        </w:rPr>
        <w:t>Центра</w:t>
      </w:r>
      <w:r w:rsidRPr="00315711">
        <w:rPr>
          <w:sz w:val="28"/>
          <w:szCs w:val="28"/>
        </w:rPr>
        <w:t xml:space="preserve">. </w:t>
      </w:r>
    </w:p>
    <w:p w:rsidR="00A959DA" w:rsidRPr="00315711" w:rsidRDefault="00A05904" w:rsidP="00A959DA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7</w:t>
      </w:r>
      <w:r w:rsidR="00A959DA" w:rsidRPr="00315711">
        <w:rPr>
          <w:b/>
          <w:sz w:val="28"/>
          <w:szCs w:val="28"/>
        </w:rPr>
        <w:t>.1</w:t>
      </w:r>
      <w:r w:rsidRPr="00315711">
        <w:rPr>
          <w:b/>
          <w:sz w:val="28"/>
          <w:szCs w:val="28"/>
        </w:rPr>
        <w:t>1</w:t>
      </w:r>
      <w:r w:rsidR="00A959DA" w:rsidRPr="00315711">
        <w:rPr>
          <w:b/>
          <w:sz w:val="28"/>
          <w:szCs w:val="28"/>
        </w:rPr>
        <w:t>.</w:t>
      </w:r>
      <w:r w:rsidR="00A959DA" w:rsidRPr="00315711">
        <w:rPr>
          <w:sz w:val="28"/>
          <w:szCs w:val="28"/>
        </w:rPr>
        <w:t xml:space="preserve"> Решение </w:t>
      </w:r>
      <w:r w:rsidR="008A5A6E" w:rsidRPr="00315711">
        <w:rPr>
          <w:sz w:val="28"/>
          <w:szCs w:val="28"/>
        </w:rPr>
        <w:t>Центра</w:t>
      </w:r>
      <w:r w:rsidR="00A959DA" w:rsidRPr="00315711">
        <w:rPr>
          <w:sz w:val="28"/>
          <w:szCs w:val="28"/>
        </w:rPr>
        <w:t xml:space="preserve">, в письменной форме доводится (возможно, </w:t>
      </w:r>
      <w:r w:rsidR="00A959DA" w:rsidRPr="00315711">
        <w:rPr>
          <w:sz w:val="28"/>
        </w:rPr>
        <w:t>и в электронном виде с применением электронной цифровой подписи при наличии заключенного договора об электронном документообороте</w:t>
      </w:r>
      <w:r w:rsidR="00A959DA" w:rsidRPr="00315711">
        <w:rPr>
          <w:sz w:val="28"/>
          <w:szCs w:val="28"/>
        </w:rPr>
        <w:t xml:space="preserve">) до сведения </w:t>
      </w:r>
      <w:r w:rsidR="007A0103">
        <w:rPr>
          <w:sz w:val="28"/>
          <w:szCs w:val="28"/>
        </w:rPr>
        <w:t>Гаранта</w:t>
      </w:r>
      <w:r w:rsidR="00A959DA" w:rsidRPr="00315711">
        <w:rPr>
          <w:sz w:val="28"/>
          <w:szCs w:val="28"/>
        </w:rPr>
        <w:t xml:space="preserve"> не позднее дня, следующего за днем принятия решения. </w:t>
      </w:r>
    </w:p>
    <w:p w:rsidR="00A959DA" w:rsidRPr="00315711" w:rsidRDefault="00A05904" w:rsidP="00A959DA">
      <w:pPr>
        <w:pStyle w:val="a8"/>
        <w:ind w:left="0"/>
        <w:jc w:val="both"/>
      </w:pPr>
      <w:r w:rsidRPr="00315711">
        <w:rPr>
          <w:b/>
          <w:lang w:val="ru-RU"/>
        </w:rPr>
        <w:t>7</w:t>
      </w:r>
      <w:r w:rsidR="00A959DA" w:rsidRPr="00315711">
        <w:rPr>
          <w:b/>
        </w:rPr>
        <w:t>.1</w:t>
      </w:r>
      <w:r w:rsidRPr="00315711">
        <w:rPr>
          <w:b/>
          <w:lang w:val="ru-RU"/>
        </w:rPr>
        <w:t>2</w:t>
      </w:r>
      <w:r w:rsidR="00A959DA" w:rsidRPr="00315711">
        <w:rPr>
          <w:b/>
        </w:rPr>
        <w:t>. </w:t>
      </w:r>
      <w:r w:rsidR="00A959DA" w:rsidRPr="00315711">
        <w:t xml:space="preserve">В случае принятия решения о предоставлении </w:t>
      </w:r>
      <w:r w:rsidR="007A0103">
        <w:rPr>
          <w:lang w:val="ru-RU"/>
        </w:rPr>
        <w:t>п</w:t>
      </w:r>
      <w:r w:rsidR="00A959DA" w:rsidRPr="00315711">
        <w:t xml:space="preserve">оручительства </w:t>
      </w:r>
      <w:r w:rsidR="006432A4" w:rsidRPr="00315711">
        <w:rPr>
          <w:lang w:val="ru-RU"/>
        </w:rPr>
        <w:t>Центра</w:t>
      </w:r>
      <w:r w:rsidR="00A959DA" w:rsidRPr="00315711">
        <w:rPr>
          <w:lang w:val="ru-RU"/>
        </w:rPr>
        <w:t>,</w:t>
      </w:r>
      <w:r w:rsidR="00A959DA" w:rsidRPr="00315711">
        <w:t xml:space="preserve">  </w:t>
      </w:r>
      <w:r w:rsidR="007A0103">
        <w:rPr>
          <w:lang w:val="ru-RU"/>
        </w:rPr>
        <w:t>Гарант</w:t>
      </w:r>
      <w:r w:rsidR="00A959DA" w:rsidRPr="00315711">
        <w:t xml:space="preserve">, </w:t>
      </w:r>
      <w:r w:rsidR="006432A4" w:rsidRPr="00315711">
        <w:rPr>
          <w:lang w:val="ru-RU"/>
        </w:rPr>
        <w:t>Центр</w:t>
      </w:r>
      <w:r w:rsidR="00A959DA" w:rsidRPr="00315711">
        <w:t xml:space="preserve"> и </w:t>
      </w:r>
      <w:r w:rsidR="007A0103">
        <w:rPr>
          <w:lang w:val="ru-RU"/>
        </w:rPr>
        <w:t>Принципал</w:t>
      </w:r>
      <w:r w:rsidR="00A959DA" w:rsidRPr="00315711">
        <w:t xml:space="preserve"> в срок  не позднее 1</w:t>
      </w:r>
      <w:r w:rsidR="00621CA3" w:rsidRPr="00315711">
        <w:rPr>
          <w:lang w:val="ru-RU"/>
        </w:rPr>
        <w:t>0</w:t>
      </w:r>
      <w:r w:rsidR="00A959DA" w:rsidRPr="00315711">
        <w:t xml:space="preserve"> (</w:t>
      </w:r>
      <w:r w:rsidR="00621CA3" w:rsidRPr="00315711">
        <w:rPr>
          <w:lang w:val="ru-RU"/>
        </w:rPr>
        <w:t>десяти</w:t>
      </w:r>
      <w:r w:rsidR="00A959DA" w:rsidRPr="00315711">
        <w:t>) рабочих дней с м</w:t>
      </w:r>
      <w:r w:rsidR="006432A4" w:rsidRPr="00315711">
        <w:t>омента принятия такого решения</w:t>
      </w:r>
      <w:r w:rsidR="006432A4" w:rsidRPr="00315711">
        <w:rPr>
          <w:lang w:val="ru-RU"/>
        </w:rPr>
        <w:t xml:space="preserve"> </w:t>
      </w:r>
      <w:r w:rsidR="00A959DA" w:rsidRPr="00315711">
        <w:t xml:space="preserve">оформляют Поручительство </w:t>
      </w:r>
      <w:r w:rsidR="00621CA3" w:rsidRPr="00315711">
        <w:rPr>
          <w:lang w:val="ru-RU"/>
        </w:rPr>
        <w:t>Центра</w:t>
      </w:r>
      <w:r w:rsidR="00A959DA" w:rsidRPr="00315711">
        <w:t>.</w:t>
      </w:r>
    </w:p>
    <w:p w:rsidR="00A959DA" w:rsidRPr="00315711" w:rsidRDefault="00A05904" w:rsidP="00A959DA">
      <w:pPr>
        <w:pStyle w:val="a8"/>
        <w:ind w:left="0"/>
        <w:jc w:val="both"/>
      </w:pPr>
      <w:r w:rsidRPr="00315711">
        <w:rPr>
          <w:b/>
          <w:lang w:val="ru-RU"/>
        </w:rPr>
        <w:t>7</w:t>
      </w:r>
      <w:r w:rsidR="00A959DA" w:rsidRPr="00315711">
        <w:rPr>
          <w:b/>
        </w:rPr>
        <w:t>.1</w:t>
      </w:r>
      <w:r w:rsidRPr="00315711">
        <w:rPr>
          <w:b/>
          <w:lang w:val="ru-RU"/>
        </w:rPr>
        <w:t>3</w:t>
      </w:r>
      <w:r w:rsidR="00A959DA" w:rsidRPr="00315711">
        <w:rPr>
          <w:b/>
        </w:rPr>
        <w:t>.</w:t>
      </w:r>
      <w:r w:rsidR="00A959DA" w:rsidRPr="00315711">
        <w:t xml:space="preserve"> После заключения </w:t>
      </w:r>
      <w:r w:rsidR="007A0103">
        <w:rPr>
          <w:lang w:val="ru-RU"/>
        </w:rPr>
        <w:t>Д</w:t>
      </w:r>
      <w:r w:rsidR="00A959DA" w:rsidRPr="00315711">
        <w:t>оговора</w:t>
      </w:r>
      <w:r w:rsidR="007A0103">
        <w:rPr>
          <w:lang w:val="ru-RU"/>
        </w:rPr>
        <w:t xml:space="preserve"> о предоставлении банковской </w:t>
      </w:r>
      <w:r w:rsidR="00A959DA" w:rsidRPr="00315711">
        <w:t xml:space="preserve"> </w:t>
      </w:r>
      <w:r w:rsidR="007A0103">
        <w:rPr>
          <w:lang w:val="ru-RU"/>
        </w:rPr>
        <w:t xml:space="preserve">гарантии </w:t>
      </w:r>
      <w:r w:rsidR="00A959DA" w:rsidRPr="00315711">
        <w:t xml:space="preserve">с </w:t>
      </w:r>
      <w:r w:rsidR="007A0103">
        <w:rPr>
          <w:lang w:val="ru-RU"/>
        </w:rPr>
        <w:t>Принципалом</w:t>
      </w:r>
      <w:r w:rsidR="00A959DA" w:rsidRPr="00315711">
        <w:t xml:space="preserve">, </w:t>
      </w:r>
      <w:r w:rsidR="007A0103">
        <w:rPr>
          <w:lang w:val="ru-RU"/>
        </w:rPr>
        <w:t>Гарант</w:t>
      </w:r>
      <w:r w:rsidR="00A959DA" w:rsidRPr="00315711">
        <w:t xml:space="preserve"> направляет в </w:t>
      </w:r>
      <w:r w:rsidR="006432A4" w:rsidRPr="00315711">
        <w:rPr>
          <w:lang w:val="ru-RU"/>
        </w:rPr>
        <w:t>Центр</w:t>
      </w:r>
      <w:r w:rsidR="00A959DA" w:rsidRPr="00315711">
        <w:t xml:space="preserve"> следующие документы:</w:t>
      </w:r>
    </w:p>
    <w:p w:rsidR="00A959DA" w:rsidRPr="00315711" w:rsidRDefault="00A05904" w:rsidP="00A959DA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7</w:t>
      </w:r>
      <w:r w:rsidR="00A959DA" w:rsidRPr="00315711">
        <w:rPr>
          <w:b/>
          <w:sz w:val="28"/>
          <w:szCs w:val="28"/>
        </w:rPr>
        <w:t>.1</w:t>
      </w:r>
      <w:r w:rsidR="00E548D1">
        <w:rPr>
          <w:b/>
          <w:sz w:val="28"/>
          <w:szCs w:val="28"/>
        </w:rPr>
        <w:t>3</w:t>
      </w:r>
      <w:r w:rsidR="00A959DA" w:rsidRPr="00315711">
        <w:rPr>
          <w:b/>
          <w:sz w:val="28"/>
          <w:szCs w:val="28"/>
        </w:rPr>
        <w:t>.1. </w:t>
      </w:r>
      <w:r w:rsidR="00A959DA" w:rsidRPr="00315711">
        <w:rPr>
          <w:sz w:val="28"/>
          <w:szCs w:val="28"/>
        </w:rPr>
        <w:t xml:space="preserve">В срок не позднее </w:t>
      </w:r>
      <w:r w:rsidR="00621CA3" w:rsidRPr="00315711">
        <w:rPr>
          <w:sz w:val="28"/>
          <w:szCs w:val="28"/>
        </w:rPr>
        <w:t>5</w:t>
      </w:r>
      <w:r w:rsidR="00A959DA" w:rsidRPr="00315711">
        <w:rPr>
          <w:sz w:val="28"/>
          <w:szCs w:val="28"/>
        </w:rPr>
        <w:t xml:space="preserve"> (</w:t>
      </w:r>
      <w:r w:rsidR="00621CA3" w:rsidRPr="00315711">
        <w:rPr>
          <w:sz w:val="28"/>
          <w:szCs w:val="28"/>
        </w:rPr>
        <w:t>пяти</w:t>
      </w:r>
      <w:r w:rsidR="00A959DA" w:rsidRPr="00315711">
        <w:rPr>
          <w:sz w:val="28"/>
          <w:szCs w:val="28"/>
        </w:rPr>
        <w:t>) рабочих дней:</w:t>
      </w:r>
    </w:p>
    <w:p w:rsidR="00904CDC" w:rsidRPr="00904CDC" w:rsidRDefault="00904CDC" w:rsidP="00904CDC">
      <w:pPr>
        <w:ind w:firstLine="720"/>
        <w:jc w:val="both"/>
        <w:rPr>
          <w:sz w:val="28"/>
          <w:szCs w:val="28"/>
        </w:rPr>
      </w:pPr>
      <w:r w:rsidRPr="00904CDC">
        <w:rPr>
          <w:sz w:val="28"/>
          <w:szCs w:val="28"/>
        </w:rPr>
        <w:t xml:space="preserve">- копию договора о предоставлении банковской гарантии, по которому было выдано </w:t>
      </w:r>
      <w:r w:rsidR="00930F90">
        <w:rPr>
          <w:sz w:val="28"/>
          <w:szCs w:val="28"/>
        </w:rPr>
        <w:t>п</w:t>
      </w:r>
      <w:r w:rsidRPr="00904CDC">
        <w:rPr>
          <w:sz w:val="28"/>
          <w:szCs w:val="28"/>
        </w:rPr>
        <w:t xml:space="preserve">оручительство </w:t>
      </w:r>
      <w:r w:rsidR="00930F90">
        <w:rPr>
          <w:sz w:val="28"/>
          <w:szCs w:val="28"/>
        </w:rPr>
        <w:t>Ц</w:t>
      </w:r>
      <w:r w:rsidR="00583E7F">
        <w:rPr>
          <w:sz w:val="28"/>
          <w:szCs w:val="28"/>
        </w:rPr>
        <w:t>е</w:t>
      </w:r>
      <w:r w:rsidR="00930F90">
        <w:rPr>
          <w:sz w:val="28"/>
          <w:szCs w:val="28"/>
        </w:rPr>
        <w:t>нтра</w:t>
      </w:r>
      <w:r w:rsidRPr="00904CDC">
        <w:rPr>
          <w:sz w:val="28"/>
          <w:szCs w:val="28"/>
        </w:rPr>
        <w:t>;</w:t>
      </w:r>
    </w:p>
    <w:p w:rsidR="00904CDC" w:rsidRPr="00904CDC" w:rsidRDefault="00904CDC" w:rsidP="00904CDC">
      <w:pPr>
        <w:ind w:firstLine="720"/>
        <w:jc w:val="both"/>
        <w:rPr>
          <w:sz w:val="28"/>
          <w:szCs w:val="28"/>
        </w:rPr>
      </w:pPr>
      <w:r w:rsidRPr="00904CDC">
        <w:rPr>
          <w:sz w:val="28"/>
          <w:szCs w:val="28"/>
        </w:rPr>
        <w:t xml:space="preserve">- </w:t>
      </w:r>
      <w:bookmarkStart w:id="10" w:name="_Hlk514942517"/>
      <w:r w:rsidRPr="00904CDC">
        <w:rPr>
          <w:sz w:val="28"/>
          <w:szCs w:val="28"/>
        </w:rPr>
        <w:t>копию банковской гарантии;</w:t>
      </w:r>
      <w:bookmarkEnd w:id="10"/>
    </w:p>
    <w:p w:rsidR="00904CDC" w:rsidRPr="00904CDC" w:rsidRDefault="00904CDC" w:rsidP="00904CDC">
      <w:pPr>
        <w:ind w:firstLine="720"/>
        <w:jc w:val="both"/>
        <w:rPr>
          <w:sz w:val="28"/>
          <w:szCs w:val="28"/>
        </w:rPr>
      </w:pPr>
      <w:r w:rsidRPr="00904CDC">
        <w:rPr>
          <w:sz w:val="28"/>
          <w:szCs w:val="28"/>
        </w:rPr>
        <w:t>- копию акта приема-передачи банковской гарантии;</w:t>
      </w:r>
    </w:p>
    <w:p w:rsidR="00904CDC" w:rsidRDefault="00904CDC" w:rsidP="00904CDC">
      <w:pPr>
        <w:ind w:firstLine="720"/>
        <w:jc w:val="both"/>
        <w:rPr>
          <w:sz w:val="28"/>
          <w:szCs w:val="28"/>
        </w:rPr>
      </w:pPr>
      <w:r w:rsidRPr="00904CDC">
        <w:rPr>
          <w:sz w:val="28"/>
          <w:szCs w:val="28"/>
        </w:rPr>
        <w:t xml:space="preserve">- копии документов, подтверждающих наличие обеспечения по договору банковской гарантии в размере, </w:t>
      </w:r>
      <w:r w:rsidR="00583E7F">
        <w:rPr>
          <w:sz w:val="28"/>
          <w:szCs w:val="28"/>
        </w:rPr>
        <w:t xml:space="preserve">согласно п. </w:t>
      </w:r>
      <w:r w:rsidR="00B213CC">
        <w:rPr>
          <w:sz w:val="28"/>
          <w:szCs w:val="28"/>
        </w:rPr>
        <w:t xml:space="preserve">1.8.1.-1.8.3. </w:t>
      </w:r>
      <w:r w:rsidR="00044A49">
        <w:rPr>
          <w:sz w:val="28"/>
          <w:szCs w:val="28"/>
        </w:rPr>
        <w:t xml:space="preserve">настоящего Регламента, </w:t>
      </w:r>
      <w:r w:rsidRPr="0000753A">
        <w:rPr>
          <w:sz w:val="28"/>
          <w:szCs w:val="28"/>
        </w:rPr>
        <w:t>кроме случаев</w:t>
      </w:r>
      <w:r w:rsidR="00B3344A">
        <w:rPr>
          <w:sz w:val="28"/>
          <w:szCs w:val="28"/>
        </w:rPr>
        <w:t>, указанных в п.1.11, 1.12 настоящего Регламента</w:t>
      </w:r>
      <w:r w:rsidR="00E548D1">
        <w:rPr>
          <w:sz w:val="28"/>
          <w:szCs w:val="28"/>
        </w:rPr>
        <w:t>;</w:t>
      </w:r>
    </w:p>
    <w:p w:rsidR="00E548D1" w:rsidRPr="00E548D1" w:rsidRDefault="00E548D1" w:rsidP="00E548D1">
      <w:pPr>
        <w:ind w:firstLine="720"/>
        <w:jc w:val="both"/>
        <w:rPr>
          <w:sz w:val="28"/>
          <w:szCs w:val="28"/>
        </w:rPr>
      </w:pPr>
      <w:r w:rsidRPr="00E548D1">
        <w:rPr>
          <w:sz w:val="28"/>
          <w:szCs w:val="28"/>
        </w:rPr>
        <w:t xml:space="preserve"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 </w:t>
      </w:r>
    </w:p>
    <w:p w:rsidR="00E548D1" w:rsidRPr="00E548D1" w:rsidRDefault="00E548D1" w:rsidP="00E548D1">
      <w:pPr>
        <w:ind w:firstLine="720"/>
        <w:jc w:val="both"/>
        <w:rPr>
          <w:sz w:val="28"/>
          <w:szCs w:val="28"/>
        </w:rPr>
      </w:pPr>
      <w:r w:rsidRPr="00E548D1">
        <w:rPr>
          <w:sz w:val="28"/>
          <w:szCs w:val="28"/>
        </w:rPr>
        <w:t>‒ копии договоров поручительства, заключенных в обеспечение исполнения обязательств по договору</w:t>
      </w:r>
      <w:r>
        <w:rPr>
          <w:sz w:val="28"/>
          <w:szCs w:val="28"/>
        </w:rPr>
        <w:t xml:space="preserve"> о предоставлении банковской гарантии</w:t>
      </w:r>
      <w:r w:rsidRPr="00E548D1">
        <w:rPr>
          <w:sz w:val="28"/>
          <w:szCs w:val="28"/>
        </w:rPr>
        <w:t xml:space="preserve"> с третьими лицами (при наличии);</w:t>
      </w:r>
    </w:p>
    <w:p w:rsidR="00E548D1" w:rsidRPr="00E548D1" w:rsidRDefault="00E548D1" w:rsidP="00E548D1">
      <w:pPr>
        <w:ind w:firstLine="720"/>
        <w:jc w:val="both"/>
        <w:rPr>
          <w:sz w:val="28"/>
          <w:szCs w:val="28"/>
        </w:rPr>
      </w:pPr>
      <w:r w:rsidRPr="00E548D1">
        <w:rPr>
          <w:sz w:val="28"/>
          <w:szCs w:val="28"/>
        </w:rPr>
        <w:t>‒ копии согласий (акцептов) на списание денежных средств со счета(</w:t>
      </w:r>
      <w:proofErr w:type="spellStart"/>
      <w:r w:rsidRPr="00E548D1">
        <w:rPr>
          <w:sz w:val="28"/>
          <w:szCs w:val="28"/>
        </w:rPr>
        <w:t>ов</w:t>
      </w:r>
      <w:proofErr w:type="spellEnd"/>
      <w:r w:rsidRPr="00E548D1">
        <w:rPr>
          <w:sz w:val="28"/>
          <w:szCs w:val="28"/>
        </w:rPr>
        <w:t xml:space="preserve">) </w:t>
      </w:r>
      <w:r>
        <w:rPr>
          <w:sz w:val="28"/>
          <w:szCs w:val="28"/>
        </w:rPr>
        <w:t>Принципала</w:t>
      </w:r>
      <w:r w:rsidRPr="00E548D1">
        <w:rPr>
          <w:sz w:val="28"/>
          <w:szCs w:val="28"/>
        </w:rPr>
        <w:t xml:space="preserve"> и (или) третьих лиц, </w:t>
      </w:r>
      <w:r w:rsidR="009072AA" w:rsidRPr="009072AA">
        <w:rPr>
          <w:sz w:val="28"/>
          <w:szCs w:val="28"/>
        </w:rPr>
        <w:t xml:space="preserve">являющихся индивидуальными предпринимателями или юридическими лицами, </w:t>
      </w:r>
      <w:r w:rsidRPr="00E548D1">
        <w:rPr>
          <w:sz w:val="28"/>
          <w:szCs w:val="28"/>
        </w:rPr>
        <w:t>открытых в кредитной(</w:t>
      </w:r>
      <w:proofErr w:type="spellStart"/>
      <w:r w:rsidRPr="00E548D1">
        <w:rPr>
          <w:sz w:val="28"/>
          <w:szCs w:val="28"/>
        </w:rPr>
        <w:t>ых</w:t>
      </w:r>
      <w:proofErr w:type="spellEnd"/>
      <w:r w:rsidRPr="00E548D1">
        <w:rPr>
          <w:sz w:val="28"/>
          <w:szCs w:val="28"/>
        </w:rPr>
        <w:t>) организации(</w:t>
      </w:r>
      <w:proofErr w:type="spellStart"/>
      <w:r w:rsidRPr="00E548D1">
        <w:rPr>
          <w:sz w:val="28"/>
          <w:szCs w:val="28"/>
        </w:rPr>
        <w:t>ях</w:t>
      </w:r>
      <w:proofErr w:type="spellEnd"/>
      <w:r w:rsidRPr="00E548D1">
        <w:rPr>
          <w:sz w:val="28"/>
          <w:szCs w:val="28"/>
        </w:rPr>
        <w:t>);</w:t>
      </w:r>
    </w:p>
    <w:p w:rsidR="00E548D1" w:rsidRPr="00E548D1" w:rsidRDefault="00E548D1" w:rsidP="00E548D1">
      <w:pPr>
        <w:ind w:firstLine="720"/>
        <w:jc w:val="both"/>
        <w:rPr>
          <w:sz w:val="28"/>
          <w:szCs w:val="28"/>
        </w:rPr>
      </w:pPr>
      <w:r w:rsidRPr="00E548D1">
        <w:rPr>
          <w:sz w:val="28"/>
          <w:szCs w:val="28"/>
        </w:rPr>
        <w:t>-</w:t>
      </w:r>
      <w:r w:rsidRPr="00E548D1">
        <w:rPr>
          <w:sz w:val="28"/>
          <w:szCs w:val="28"/>
        </w:rPr>
        <w:tab/>
        <w:t xml:space="preserve">доверенность, подтверждающую полномочия представителя (подписанта) </w:t>
      </w:r>
      <w:r>
        <w:rPr>
          <w:sz w:val="28"/>
          <w:szCs w:val="28"/>
        </w:rPr>
        <w:t>Гаранта</w:t>
      </w:r>
      <w:r w:rsidRPr="00E548D1">
        <w:rPr>
          <w:sz w:val="28"/>
          <w:szCs w:val="28"/>
        </w:rPr>
        <w:t xml:space="preserve">, в случае если подписание договора поручительства от имени </w:t>
      </w:r>
      <w:r>
        <w:rPr>
          <w:sz w:val="28"/>
          <w:szCs w:val="28"/>
        </w:rPr>
        <w:t>Гаранта</w:t>
      </w:r>
      <w:r w:rsidRPr="00E548D1">
        <w:rPr>
          <w:sz w:val="28"/>
          <w:szCs w:val="28"/>
        </w:rPr>
        <w:t xml:space="preserve"> планируется лицом, действующим на основании доверенности.</w:t>
      </w:r>
    </w:p>
    <w:p w:rsidR="00904CDC" w:rsidRDefault="00904CDC" w:rsidP="00904CDC">
      <w:pPr>
        <w:ind w:firstLine="720"/>
        <w:jc w:val="both"/>
        <w:rPr>
          <w:sz w:val="28"/>
          <w:szCs w:val="28"/>
        </w:rPr>
      </w:pPr>
      <w:r w:rsidRPr="00B3344A">
        <w:rPr>
          <w:sz w:val="28"/>
          <w:szCs w:val="28"/>
        </w:rPr>
        <w:t xml:space="preserve">Если Гарант в вышеуказанный срок </w:t>
      </w:r>
      <w:proofErr w:type="gramStart"/>
      <w:r w:rsidRPr="00B3344A">
        <w:rPr>
          <w:sz w:val="28"/>
          <w:szCs w:val="28"/>
        </w:rPr>
        <w:t>не  предоставил</w:t>
      </w:r>
      <w:proofErr w:type="gramEnd"/>
      <w:r w:rsidRPr="00B3344A">
        <w:rPr>
          <w:sz w:val="28"/>
          <w:szCs w:val="28"/>
        </w:rPr>
        <w:t xml:space="preserve"> в </w:t>
      </w:r>
      <w:r w:rsidR="009A63D3" w:rsidRPr="00B3344A">
        <w:rPr>
          <w:sz w:val="28"/>
          <w:szCs w:val="28"/>
        </w:rPr>
        <w:t>Центр</w:t>
      </w:r>
      <w:r w:rsidRPr="00B3344A">
        <w:rPr>
          <w:sz w:val="28"/>
          <w:szCs w:val="28"/>
        </w:rPr>
        <w:t xml:space="preserve">  документы подтверждающие наличие обеспечения суммы выдаваемой банковской гарантии, </w:t>
      </w:r>
      <w:r w:rsidR="009A63D3" w:rsidRPr="00B3344A">
        <w:rPr>
          <w:sz w:val="28"/>
          <w:szCs w:val="28"/>
        </w:rPr>
        <w:t>Центр</w:t>
      </w:r>
      <w:r w:rsidRPr="00B3344A">
        <w:rPr>
          <w:sz w:val="28"/>
          <w:szCs w:val="28"/>
        </w:rPr>
        <w:t xml:space="preserve"> имеет право в одностороннем порядке прекратить действие </w:t>
      </w:r>
      <w:r w:rsidR="009A63D3" w:rsidRPr="00B3344A">
        <w:rPr>
          <w:sz w:val="28"/>
          <w:szCs w:val="28"/>
        </w:rPr>
        <w:t>п</w:t>
      </w:r>
      <w:r w:rsidRPr="00B3344A">
        <w:rPr>
          <w:sz w:val="28"/>
          <w:szCs w:val="28"/>
        </w:rPr>
        <w:t>оручительства, уведомив об этом Принципала и Гаранта в течение 3 (Трёх) рабочих дней с даты расторжения.</w:t>
      </w:r>
      <w:r w:rsidRPr="00904CDC">
        <w:rPr>
          <w:sz w:val="28"/>
          <w:szCs w:val="28"/>
        </w:rPr>
        <w:t xml:space="preserve"> </w:t>
      </w:r>
    </w:p>
    <w:p w:rsidR="00E548D1" w:rsidRPr="00E548D1" w:rsidRDefault="00A05904" w:rsidP="00E548D1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7</w:t>
      </w:r>
      <w:r w:rsidR="00A959DA" w:rsidRPr="00315711">
        <w:rPr>
          <w:b/>
          <w:sz w:val="28"/>
          <w:szCs w:val="28"/>
        </w:rPr>
        <w:t>.1</w:t>
      </w:r>
      <w:r w:rsidR="00E548D1">
        <w:rPr>
          <w:b/>
          <w:sz w:val="28"/>
          <w:szCs w:val="28"/>
        </w:rPr>
        <w:t>3</w:t>
      </w:r>
      <w:r w:rsidR="00A959DA" w:rsidRPr="00315711">
        <w:rPr>
          <w:b/>
          <w:sz w:val="28"/>
          <w:szCs w:val="28"/>
        </w:rPr>
        <w:t>.</w:t>
      </w:r>
      <w:r w:rsidR="007D6C60">
        <w:rPr>
          <w:b/>
          <w:sz w:val="28"/>
          <w:szCs w:val="28"/>
        </w:rPr>
        <w:t>2</w:t>
      </w:r>
      <w:r w:rsidR="00A959DA" w:rsidRPr="00315711">
        <w:rPr>
          <w:sz w:val="28"/>
          <w:szCs w:val="28"/>
        </w:rPr>
        <w:t>. </w:t>
      </w:r>
      <w:r w:rsidR="00294B04">
        <w:rPr>
          <w:sz w:val="28"/>
          <w:szCs w:val="28"/>
        </w:rPr>
        <w:t>В</w:t>
      </w:r>
      <w:r w:rsidR="00E548D1" w:rsidRPr="00E548D1">
        <w:rPr>
          <w:sz w:val="28"/>
          <w:szCs w:val="28"/>
        </w:rPr>
        <w:t xml:space="preserve"> срок не позднее 30 (тридцати) календарных дней с даты подписания договора поручительства - копии договоров залога, заключенных с </w:t>
      </w:r>
      <w:r w:rsidR="00E548D1">
        <w:rPr>
          <w:sz w:val="28"/>
          <w:szCs w:val="28"/>
        </w:rPr>
        <w:lastRenderedPageBreak/>
        <w:t>Принципалом</w:t>
      </w:r>
      <w:r w:rsidR="00E548D1" w:rsidRPr="00E548D1">
        <w:rPr>
          <w:sz w:val="28"/>
          <w:szCs w:val="28"/>
        </w:rPr>
        <w:t xml:space="preserve"> и (или) с третьими лицами, подтверждающих наличие обеспечения исполнения обязательств по договору</w:t>
      </w:r>
      <w:r w:rsidR="00E548D1">
        <w:rPr>
          <w:sz w:val="28"/>
          <w:szCs w:val="28"/>
        </w:rPr>
        <w:t xml:space="preserve"> о предоставлении банковской гарантии</w:t>
      </w:r>
      <w:r w:rsidR="00E548D1" w:rsidRPr="00E548D1">
        <w:rPr>
          <w:sz w:val="28"/>
          <w:szCs w:val="28"/>
        </w:rPr>
        <w:t>, в виде недвижимого имущества (при наличии), требующих регистрации в соответствующих органах;</w:t>
      </w:r>
    </w:p>
    <w:p w:rsidR="00E548D1" w:rsidRDefault="00294B04" w:rsidP="00E548D1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  <w:r w:rsidRPr="00294B04">
        <w:rPr>
          <w:b/>
          <w:sz w:val="28"/>
          <w:szCs w:val="28"/>
        </w:rPr>
        <w:t>7.13</w:t>
      </w:r>
      <w:r w:rsidR="00E548D1" w:rsidRPr="00294B04">
        <w:rPr>
          <w:b/>
          <w:sz w:val="28"/>
          <w:szCs w:val="28"/>
        </w:rPr>
        <w:t>.</w:t>
      </w:r>
      <w:r w:rsidRPr="00294B04">
        <w:rPr>
          <w:b/>
          <w:sz w:val="28"/>
          <w:szCs w:val="28"/>
        </w:rPr>
        <w:t>3.</w:t>
      </w:r>
      <w:r w:rsidR="00E548D1" w:rsidRPr="00294B04">
        <w:rPr>
          <w:b/>
          <w:sz w:val="28"/>
          <w:szCs w:val="28"/>
        </w:rPr>
        <w:tab/>
      </w:r>
      <w:r w:rsidR="00E548D1" w:rsidRPr="00E548D1">
        <w:rPr>
          <w:sz w:val="28"/>
          <w:szCs w:val="28"/>
        </w:rPr>
        <w:t>В срок не позднее 5 (Пяти) рабочих дней с момента заключения - соглашение (и/или дополнительно</w:t>
      </w:r>
      <w:r>
        <w:rPr>
          <w:sz w:val="28"/>
          <w:szCs w:val="28"/>
        </w:rPr>
        <w:t>го</w:t>
      </w:r>
      <w:r w:rsidR="00E548D1" w:rsidRPr="00E548D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E548D1" w:rsidRPr="00E548D1">
        <w:rPr>
          <w:sz w:val="28"/>
          <w:szCs w:val="28"/>
        </w:rPr>
        <w:t xml:space="preserve">) к договору банковского счета о заранее данном акцепте на списание денежных средств со счетов Принципала, открытых </w:t>
      </w:r>
      <w:r>
        <w:rPr>
          <w:sz w:val="28"/>
          <w:szCs w:val="28"/>
        </w:rPr>
        <w:t>у Гаранта</w:t>
      </w:r>
      <w:r w:rsidR="00E548D1" w:rsidRPr="00E548D1">
        <w:rPr>
          <w:sz w:val="28"/>
          <w:szCs w:val="28"/>
        </w:rPr>
        <w:t>, а также со счетов, открытых в иных кредитны</w:t>
      </w:r>
      <w:r>
        <w:rPr>
          <w:sz w:val="28"/>
          <w:szCs w:val="28"/>
        </w:rPr>
        <w:t>х организациях</w:t>
      </w:r>
      <w:r w:rsidR="00E548D1" w:rsidRPr="00E548D1">
        <w:rPr>
          <w:sz w:val="28"/>
          <w:szCs w:val="28"/>
        </w:rPr>
        <w:t>.</w:t>
      </w:r>
    </w:p>
    <w:p w:rsidR="00A959DA" w:rsidRPr="00315711" w:rsidRDefault="00294B04" w:rsidP="00A959DA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  <w:r w:rsidRPr="00294B04">
        <w:rPr>
          <w:b/>
          <w:sz w:val="28"/>
          <w:szCs w:val="28"/>
        </w:rPr>
        <w:t>7.14.</w:t>
      </w:r>
      <w:r>
        <w:rPr>
          <w:sz w:val="28"/>
          <w:szCs w:val="28"/>
        </w:rPr>
        <w:t xml:space="preserve"> </w:t>
      </w:r>
      <w:r w:rsidR="00A959DA" w:rsidRPr="00315711">
        <w:rPr>
          <w:sz w:val="28"/>
          <w:szCs w:val="28"/>
        </w:rPr>
        <w:t xml:space="preserve">Передача документов от </w:t>
      </w:r>
      <w:r w:rsidR="007D6C60">
        <w:rPr>
          <w:sz w:val="28"/>
          <w:szCs w:val="28"/>
        </w:rPr>
        <w:t>Гаранта</w:t>
      </w:r>
      <w:r w:rsidR="00A959DA" w:rsidRPr="00315711">
        <w:rPr>
          <w:sz w:val="28"/>
          <w:szCs w:val="28"/>
        </w:rPr>
        <w:t xml:space="preserve"> </w:t>
      </w:r>
      <w:r w:rsidR="007D6C60">
        <w:rPr>
          <w:sz w:val="28"/>
          <w:szCs w:val="28"/>
        </w:rPr>
        <w:t>Центру</w:t>
      </w:r>
      <w:r w:rsidR="00A959DA" w:rsidRPr="00315711">
        <w:rPr>
          <w:sz w:val="28"/>
          <w:szCs w:val="28"/>
        </w:rPr>
        <w:t xml:space="preserve"> осуществляется с составлением акта приема-передачи документов.</w:t>
      </w:r>
    </w:p>
    <w:p w:rsidR="00A959DA" w:rsidRPr="00315711" w:rsidRDefault="00A959DA" w:rsidP="00A959DA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Все документы, передаваемые </w:t>
      </w:r>
      <w:r w:rsidR="00F84804">
        <w:rPr>
          <w:sz w:val="28"/>
          <w:szCs w:val="28"/>
        </w:rPr>
        <w:t>Ц</w:t>
      </w:r>
      <w:r w:rsidR="00462880">
        <w:rPr>
          <w:sz w:val="28"/>
          <w:szCs w:val="28"/>
        </w:rPr>
        <w:t>е</w:t>
      </w:r>
      <w:r w:rsidR="00F84804">
        <w:rPr>
          <w:sz w:val="28"/>
          <w:szCs w:val="28"/>
        </w:rPr>
        <w:t>нтру</w:t>
      </w:r>
      <w:r w:rsidRPr="00315711">
        <w:rPr>
          <w:sz w:val="28"/>
          <w:szCs w:val="28"/>
        </w:rPr>
        <w:t xml:space="preserve"> по акту приема – передачи, должны быть подписаны уполномоченным лицом </w:t>
      </w:r>
      <w:r w:rsidR="00462880">
        <w:rPr>
          <w:sz w:val="28"/>
          <w:szCs w:val="28"/>
        </w:rPr>
        <w:t>Гаранта</w:t>
      </w:r>
      <w:r w:rsidRPr="00315711">
        <w:rPr>
          <w:sz w:val="28"/>
          <w:szCs w:val="28"/>
        </w:rPr>
        <w:t xml:space="preserve"> и скреплены печатью </w:t>
      </w:r>
      <w:r w:rsidR="00462880">
        <w:rPr>
          <w:sz w:val="28"/>
          <w:szCs w:val="28"/>
        </w:rPr>
        <w:t>Гаранта</w:t>
      </w:r>
      <w:r w:rsidRPr="00315711">
        <w:rPr>
          <w:sz w:val="28"/>
          <w:szCs w:val="28"/>
        </w:rPr>
        <w:t>.</w:t>
      </w:r>
    </w:p>
    <w:p w:rsidR="00A959DA" w:rsidRPr="00315711" w:rsidRDefault="00A05904" w:rsidP="00A959DA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7</w:t>
      </w:r>
      <w:r w:rsidR="00A959DA" w:rsidRPr="00315711">
        <w:rPr>
          <w:b/>
          <w:sz w:val="28"/>
          <w:szCs w:val="28"/>
        </w:rPr>
        <w:t>.1</w:t>
      </w:r>
      <w:r w:rsidR="006432A4" w:rsidRPr="00315711">
        <w:rPr>
          <w:b/>
          <w:sz w:val="28"/>
          <w:szCs w:val="28"/>
        </w:rPr>
        <w:t>5</w:t>
      </w:r>
      <w:r w:rsidR="00A959DA" w:rsidRPr="00315711">
        <w:rPr>
          <w:b/>
          <w:sz w:val="28"/>
          <w:szCs w:val="28"/>
        </w:rPr>
        <w:t>.</w:t>
      </w:r>
      <w:r w:rsidR="00A959DA" w:rsidRPr="00315711">
        <w:rPr>
          <w:sz w:val="28"/>
          <w:szCs w:val="28"/>
        </w:rPr>
        <w:t> </w:t>
      </w:r>
      <w:r w:rsidR="002C478C" w:rsidRPr="00315711">
        <w:rPr>
          <w:sz w:val="28"/>
          <w:szCs w:val="28"/>
        </w:rPr>
        <w:t>Центр</w:t>
      </w:r>
      <w:r w:rsidR="00A959DA" w:rsidRPr="00315711">
        <w:rPr>
          <w:sz w:val="28"/>
          <w:szCs w:val="28"/>
        </w:rPr>
        <w:t xml:space="preserve"> обеспечивает учет и хранение выданных им </w:t>
      </w:r>
      <w:r w:rsidR="00FF5E2E">
        <w:rPr>
          <w:sz w:val="28"/>
          <w:szCs w:val="28"/>
        </w:rPr>
        <w:t>п</w:t>
      </w:r>
      <w:r w:rsidR="00A959DA" w:rsidRPr="00315711">
        <w:rPr>
          <w:sz w:val="28"/>
          <w:szCs w:val="28"/>
        </w:rPr>
        <w:t xml:space="preserve">оручительств, прилагаемых к ним документов, включая документы, послужившие основанием к принятию решения о предоставлении (отказе в предоставлении) </w:t>
      </w:r>
      <w:r w:rsidR="007B1427">
        <w:rPr>
          <w:sz w:val="28"/>
          <w:szCs w:val="28"/>
        </w:rPr>
        <w:t>п</w:t>
      </w:r>
      <w:r w:rsidR="00A959DA" w:rsidRPr="00315711">
        <w:rPr>
          <w:sz w:val="28"/>
          <w:szCs w:val="28"/>
        </w:rPr>
        <w:t xml:space="preserve">оручительства </w:t>
      </w:r>
      <w:r w:rsidR="006538D3" w:rsidRPr="00315711">
        <w:rPr>
          <w:sz w:val="28"/>
          <w:szCs w:val="28"/>
        </w:rPr>
        <w:t>Центра</w:t>
      </w:r>
      <w:r w:rsidR="00A959DA" w:rsidRPr="00315711">
        <w:rPr>
          <w:sz w:val="28"/>
          <w:szCs w:val="28"/>
        </w:rPr>
        <w:t xml:space="preserve">, а также заявок </w:t>
      </w:r>
      <w:r w:rsidR="007B1427">
        <w:rPr>
          <w:sz w:val="28"/>
          <w:szCs w:val="28"/>
        </w:rPr>
        <w:t>Принципалов</w:t>
      </w:r>
      <w:r w:rsidR="00A959DA" w:rsidRPr="00315711">
        <w:rPr>
          <w:sz w:val="28"/>
          <w:szCs w:val="28"/>
        </w:rPr>
        <w:t xml:space="preserve"> о предоставлении </w:t>
      </w:r>
      <w:r w:rsidR="007B1427">
        <w:rPr>
          <w:sz w:val="28"/>
          <w:szCs w:val="28"/>
        </w:rPr>
        <w:t>п</w:t>
      </w:r>
      <w:r w:rsidR="00A959DA" w:rsidRPr="00315711">
        <w:rPr>
          <w:sz w:val="28"/>
          <w:szCs w:val="28"/>
        </w:rPr>
        <w:t xml:space="preserve">оручительства </w:t>
      </w:r>
      <w:r w:rsidR="006538D3" w:rsidRPr="00315711">
        <w:rPr>
          <w:sz w:val="28"/>
          <w:szCs w:val="28"/>
        </w:rPr>
        <w:t>Центра</w:t>
      </w:r>
      <w:r w:rsidR="00A959DA" w:rsidRPr="00315711">
        <w:rPr>
          <w:sz w:val="28"/>
          <w:szCs w:val="28"/>
        </w:rPr>
        <w:t xml:space="preserve"> с прилагаемыми к ним документами, по которым в выдаче </w:t>
      </w:r>
      <w:r w:rsidR="007B1427">
        <w:rPr>
          <w:sz w:val="28"/>
          <w:szCs w:val="28"/>
        </w:rPr>
        <w:t>п</w:t>
      </w:r>
      <w:r w:rsidR="00A959DA" w:rsidRPr="00315711">
        <w:rPr>
          <w:sz w:val="28"/>
          <w:szCs w:val="28"/>
        </w:rPr>
        <w:t xml:space="preserve">оручительства </w:t>
      </w:r>
      <w:r w:rsidR="006538D3" w:rsidRPr="00315711">
        <w:rPr>
          <w:sz w:val="28"/>
          <w:szCs w:val="28"/>
        </w:rPr>
        <w:t>Центра</w:t>
      </w:r>
      <w:r w:rsidR="00A959DA" w:rsidRPr="00315711">
        <w:rPr>
          <w:sz w:val="28"/>
          <w:szCs w:val="28"/>
        </w:rPr>
        <w:t xml:space="preserve"> было отказано.</w:t>
      </w:r>
    </w:p>
    <w:p w:rsidR="00D641D5" w:rsidRPr="00315711" w:rsidRDefault="00D641D5" w:rsidP="007B1427">
      <w:pPr>
        <w:ind w:firstLine="720"/>
        <w:jc w:val="both"/>
        <w:rPr>
          <w:sz w:val="28"/>
          <w:szCs w:val="28"/>
        </w:rPr>
      </w:pPr>
    </w:p>
    <w:p w:rsidR="00A959DA" w:rsidRPr="00315711" w:rsidRDefault="001D1AEB" w:rsidP="00A959DA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>8.</w:t>
      </w:r>
      <w:r w:rsidR="000D3DD0" w:rsidRPr="00315711">
        <w:rPr>
          <w:b/>
          <w:sz w:val="28"/>
          <w:szCs w:val="28"/>
        </w:rPr>
        <w:t xml:space="preserve"> </w:t>
      </w:r>
      <w:r w:rsidR="00A959DA" w:rsidRPr="00315711">
        <w:rPr>
          <w:b/>
          <w:sz w:val="28"/>
          <w:szCs w:val="28"/>
        </w:rPr>
        <w:t>Информационное взаимодействие в период действия</w:t>
      </w:r>
    </w:p>
    <w:p w:rsidR="00A959DA" w:rsidRPr="00315711" w:rsidRDefault="00A959DA" w:rsidP="00A959DA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 xml:space="preserve">Поручительства </w:t>
      </w:r>
      <w:r w:rsidR="006538D3" w:rsidRPr="00315711">
        <w:rPr>
          <w:b/>
          <w:sz w:val="28"/>
          <w:szCs w:val="28"/>
        </w:rPr>
        <w:t>Центра</w:t>
      </w:r>
    </w:p>
    <w:p w:rsidR="00A959DA" w:rsidRPr="00315711" w:rsidRDefault="00A959DA" w:rsidP="00A959DA">
      <w:pPr>
        <w:jc w:val="center"/>
        <w:rPr>
          <w:b/>
        </w:rPr>
      </w:pPr>
    </w:p>
    <w:p w:rsidR="00A959DA" w:rsidRPr="00315711" w:rsidRDefault="00CE2F9C" w:rsidP="00A959DA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8</w:t>
      </w:r>
      <w:r w:rsidR="00A959DA" w:rsidRPr="00315711">
        <w:rPr>
          <w:b/>
          <w:sz w:val="28"/>
          <w:szCs w:val="28"/>
        </w:rPr>
        <w:t>.1.</w:t>
      </w:r>
      <w:r w:rsidR="000D3DD0" w:rsidRPr="00315711">
        <w:rPr>
          <w:b/>
          <w:sz w:val="28"/>
          <w:szCs w:val="28"/>
        </w:rPr>
        <w:t xml:space="preserve"> </w:t>
      </w:r>
      <w:r w:rsidR="00A959DA" w:rsidRPr="00315711">
        <w:rPr>
          <w:sz w:val="28"/>
          <w:szCs w:val="28"/>
        </w:rPr>
        <w:t xml:space="preserve">В период действия Поручительства </w:t>
      </w:r>
      <w:r w:rsidR="006538D3" w:rsidRPr="00315711">
        <w:rPr>
          <w:sz w:val="28"/>
          <w:szCs w:val="28"/>
        </w:rPr>
        <w:t>Центра</w:t>
      </w:r>
      <w:r w:rsidR="00A959DA" w:rsidRPr="00315711">
        <w:rPr>
          <w:sz w:val="28"/>
          <w:szCs w:val="28"/>
        </w:rPr>
        <w:t xml:space="preserve">: </w:t>
      </w:r>
    </w:p>
    <w:p w:rsidR="00A959DA" w:rsidRPr="00315711" w:rsidRDefault="00CE2F9C" w:rsidP="00A959DA">
      <w:pPr>
        <w:ind w:firstLine="720"/>
        <w:jc w:val="both"/>
        <w:rPr>
          <w:sz w:val="28"/>
          <w:szCs w:val="28"/>
        </w:rPr>
      </w:pPr>
      <w:r w:rsidRPr="00315711">
        <w:rPr>
          <w:b/>
          <w:sz w:val="28"/>
          <w:szCs w:val="28"/>
        </w:rPr>
        <w:t>8</w:t>
      </w:r>
      <w:r w:rsidR="00A959DA" w:rsidRPr="00315711">
        <w:rPr>
          <w:b/>
          <w:sz w:val="28"/>
          <w:szCs w:val="28"/>
        </w:rPr>
        <w:t>.1.1.</w:t>
      </w:r>
      <w:r w:rsidR="000D3DD0" w:rsidRPr="00315711">
        <w:rPr>
          <w:sz w:val="28"/>
          <w:szCs w:val="28"/>
        </w:rPr>
        <w:t xml:space="preserve"> </w:t>
      </w:r>
      <w:r w:rsidR="001B2E79">
        <w:rPr>
          <w:b/>
          <w:sz w:val="28"/>
          <w:szCs w:val="28"/>
        </w:rPr>
        <w:t>Принципал</w:t>
      </w:r>
      <w:r w:rsidR="00A959DA" w:rsidRPr="00315711">
        <w:rPr>
          <w:b/>
          <w:sz w:val="28"/>
          <w:szCs w:val="28"/>
        </w:rPr>
        <w:t>:</w:t>
      </w:r>
    </w:p>
    <w:p w:rsidR="006B0574" w:rsidRPr="00315711" w:rsidRDefault="006B0574" w:rsidP="006B0574">
      <w:pPr>
        <w:tabs>
          <w:tab w:val="left" w:pos="567"/>
          <w:tab w:val="num" w:pos="113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-</w:t>
      </w:r>
      <w:r w:rsidRPr="00315711">
        <w:rPr>
          <w:sz w:val="28"/>
          <w:szCs w:val="28"/>
        </w:rPr>
        <w:tab/>
        <w:t xml:space="preserve">в течение </w:t>
      </w:r>
      <w:r w:rsidR="004D1A61">
        <w:rPr>
          <w:sz w:val="28"/>
          <w:szCs w:val="28"/>
        </w:rPr>
        <w:t>5</w:t>
      </w:r>
      <w:r w:rsidRPr="00315711">
        <w:rPr>
          <w:sz w:val="28"/>
          <w:szCs w:val="28"/>
        </w:rPr>
        <w:t xml:space="preserve"> (</w:t>
      </w:r>
      <w:r w:rsidR="004D1A61">
        <w:rPr>
          <w:sz w:val="28"/>
          <w:szCs w:val="28"/>
        </w:rPr>
        <w:t>Пяти</w:t>
      </w:r>
      <w:r w:rsidRPr="00315711">
        <w:rPr>
          <w:sz w:val="28"/>
          <w:szCs w:val="28"/>
        </w:rPr>
        <w:t xml:space="preserve">) рабочих дней с момента наступления одного из нижеперечисленных событий письменно уведомить </w:t>
      </w:r>
      <w:r w:rsidR="00002E59">
        <w:rPr>
          <w:sz w:val="28"/>
          <w:szCs w:val="28"/>
        </w:rPr>
        <w:t>Гаранта</w:t>
      </w:r>
      <w:r w:rsidRPr="00315711">
        <w:rPr>
          <w:sz w:val="28"/>
          <w:szCs w:val="28"/>
        </w:rPr>
        <w:t xml:space="preserve"> и Поручителя о наступлении такого события, произошедшего в течение срока действия </w:t>
      </w:r>
      <w:r w:rsidR="00002E59">
        <w:rPr>
          <w:sz w:val="28"/>
          <w:szCs w:val="28"/>
        </w:rPr>
        <w:t>д</w:t>
      </w:r>
      <w:r w:rsidRPr="00315711">
        <w:rPr>
          <w:sz w:val="28"/>
          <w:szCs w:val="28"/>
        </w:rPr>
        <w:t>оговора</w:t>
      </w:r>
      <w:r w:rsidR="00002E59">
        <w:rPr>
          <w:sz w:val="28"/>
          <w:szCs w:val="28"/>
        </w:rPr>
        <w:t xml:space="preserve"> о предоставлении банковской гарантии</w:t>
      </w:r>
      <w:r w:rsidRPr="00315711">
        <w:rPr>
          <w:sz w:val="28"/>
          <w:szCs w:val="28"/>
        </w:rPr>
        <w:t>:</w:t>
      </w:r>
      <w:r w:rsidR="008F6C45" w:rsidRPr="00315711">
        <w:rPr>
          <w:sz w:val="28"/>
          <w:szCs w:val="28"/>
        </w:rPr>
        <w:t xml:space="preserve"> </w:t>
      </w:r>
    </w:p>
    <w:p w:rsidR="006B0574" w:rsidRPr="00315711" w:rsidRDefault="006B0574" w:rsidP="00D56B5C">
      <w:pPr>
        <w:tabs>
          <w:tab w:val="left" w:pos="567"/>
          <w:tab w:val="num" w:pos="709"/>
        </w:tabs>
        <w:ind w:left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 изменения юридического и почтового адреса, адреса места нахождения </w:t>
      </w:r>
      <w:r w:rsidR="00804B19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, а также иных реквизитов </w:t>
      </w:r>
      <w:r w:rsidR="00804B19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>, указанных в Договоре поручительства;</w:t>
      </w:r>
    </w:p>
    <w:p w:rsidR="006B0574" w:rsidRPr="00315711" w:rsidRDefault="006B0574" w:rsidP="00D56B5C">
      <w:pPr>
        <w:tabs>
          <w:tab w:val="left" w:pos="567"/>
          <w:tab w:val="num" w:pos="709"/>
        </w:tabs>
        <w:ind w:left="709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 возбуждения в отношении </w:t>
      </w:r>
      <w:r w:rsidR="00804B19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 дела о несостоятельности (банкротстве) / принятия решения о реорганизации или ликвидации </w:t>
      </w:r>
      <w:r w:rsidR="00804B19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, или получения </w:t>
      </w:r>
      <w:r w:rsidR="00804B19">
        <w:rPr>
          <w:sz w:val="28"/>
          <w:szCs w:val="28"/>
        </w:rPr>
        <w:t>Принципалом</w:t>
      </w:r>
      <w:r w:rsidRPr="00315711">
        <w:rPr>
          <w:sz w:val="28"/>
          <w:szCs w:val="28"/>
        </w:rPr>
        <w:t xml:space="preserve"> заявления о ликвидации, предъявленного в суд заинтересованным лицом</w:t>
      </w:r>
      <w:r w:rsidR="001A02F9" w:rsidRPr="00315711">
        <w:rPr>
          <w:sz w:val="28"/>
          <w:szCs w:val="28"/>
        </w:rPr>
        <w:t>;</w:t>
      </w:r>
      <w:r w:rsidRPr="00315711">
        <w:rPr>
          <w:sz w:val="28"/>
          <w:szCs w:val="28"/>
        </w:rPr>
        <w:t xml:space="preserve">  </w:t>
      </w:r>
    </w:p>
    <w:p w:rsidR="00A959DA" w:rsidRPr="00315711" w:rsidRDefault="00A959DA" w:rsidP="00D56B5C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-</w:t>
      </w:r>
      <w:r w:rsidR="000D3DD0" w:rsidRPr="00315711">
        <w:rPr>
          <w:sz w:val="28"/>
          <w:szCs w:val="28"/>
        </w:rPr>
        <w:t xml:space="preserve"> </w:t>
      </w:r>
      <w:r w:rsidRPr="00315711">
        <w:rPr>
          <w:sz w:val="28"/>
          <w:szCs w:val="28"/>
        </w:rPr>
        <w:t xml:space="preserve">в течение </w:t>
      </w:r>
      <w:r w:rsidR="000F4317" w:rsidRPr="00315711">
        <w:rPr>
          <w:sz w:val="28"/>
          <w:szCs w:val="28"/>
        </w:rPr>
        <w:t>3</w:t>
      </w:r>
      <w:r w:rsidRPr="00315711">
        <w:rPr>
          <w:sz w:val="28"/>
          <w:szCs w:val="28"/>
        </w:rPr>
        <w:t xml:space="preserve"> (</w:t>
      </w:r>
      <w:r w:rsidR="000F4317" w:rsidRPr="00315711">
        <w:rPr>
          <w:sz w:val="28"/>
          <w:szCs w:val="28"/>
        </w:rPr>
        <w:t>Трех</w:t>
      </w:r>
      <w:r w:rsidRPr="00315711">
        <w:rPr>
          <w:sz w:val="28"/>
          <w:szCs w:val="28"/>
        </w:rPr>
        <w:t xml:space="preserve">) рабочих дней письменно извещает </w:t>
      </w:r>
      <w:r w:rsidR="00186007" w:rsidRPr="00315711">
        <w:rPr>
          <w:sz w:val="28"/>
          <w:szCs w:val="28"/>
        </w:rPr>
        <w:t>Ц</w:t>
      </w:r>
      <w:r w:rsidR="002C478C" w:rsidRPr="00315711">
        <w:rPr>
          <w:sz w:val="28"/>
          <w:szCs w:val="28"/>
        </w:rPr>
        <w:t>ентр</w:t>
      </w:r>
      <w:r w:rsidRPr="00315711">
        <w:rPr>
          <w:sz w:val="28"/>
          <w:szCs w:val="28"/>
        </w:rPr>
        <w:t xml:space="preserve"> обо всех допущенных им нарушениях договора</w:t>
      </w:r>
      <w:r w:rsidR="001B2E79">
        <w:rPr>
          <w:sz w:val="28"/>
          <w:szCs w:val="28"/>
        </w:rPr>
        <w:t xml:space="preserve"> о предоставлении банковской гарантии</w:t>
      </w:r>
      <w:r w:rsidRPr="00315711">
        <w:rPr>
          <w:sz w:val="28"/>
          <w:szCs w:val="28"/>
        </w:rPr>
        <w:t xml:space="preserve">, </w:t>
      </w:r>
      <w:r w:rsidR="00065415" w:rsidRPr="00065415">
        <w:rPr>
          <w:sz w:val="28"/>
          <w:szCs w:val="28"/>
        </w:rPr>
        <w:t>в том числе о предъявлении Гарантом требования к Принципалу в порядке регресса о возмещении денежной суммы, уплаченной Бенефициару, а также обо всех других обстоятельствах, влияющих на исполнение Принципалом своих обязательств по договору о предоставлении банковской гарантии;</w:t>
      </w:r>
    </w:p>
    <w:p w:rsidR="00A959DA" w:rsidRPr="00315711" w:rsidRDefault="00A959DA" w:rsidP="00D56B5C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-</w:t>
      </w:r>
      <w:r w:rsidR="000D3DD0" w:rsidRPr="00315711">
        <w:rPr>
          <w:sz w:val="28"/>
          <w:szCs w:val="28"/>
        </w:rPr>
        <w:t xml:space="preserve"> </w:t>
      </w:r>
      <w:r w:rsidRPr="00315711">
        <w:rPr>
          <w:sz w:val="28"/>
          <w:szCs w:val="28"/>
        </w:rPr>
        <w:t xml:space="preserve">обязан обеспечить Поручителю беспрепятственный доступ к информации о финансово-хозяйственной деятельности </w:t>
      </w:r>
      <w:r w:rsidR="003443B3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, а также </w:t>
      </w:r>
      <w:r w:rsidR="000F4317" w:rsidRPr="00315711">
        <w:rPr>
          <w:sz w:val="28"/>
          <w:szCs w:val="28"/>
        </w:rPr>
        <w:t xml:space="preserve">немедленный </w:t>
      </w:r>
      <w:r w:rsidRPr="00315711">
        <w:rPr>
          <w:sz w:val="28"/>
          <w:szCs w:val="28"/>
        </w:rPr>
        <w:lastRenderedPageBreak/>
        <w:t xml:space="preserve">доступ на объекты административного, производственного и иного назначения </w:t>
      </w:r>
      <w:r w:rsidR="003443B3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 для проверки его финансового состояния и объектов залога</w:t>
      </w:r>
      <w:r w:rsidR="006B0574" w:rsidRPr="00315711">
        <w:rPr>
          <w:sz w:val="28"/>
          <w:szCs w:val="28"/>
        </w:rPr>
        <w:t>;</w:t>
      </w:r>
    </w:p>
    <w:p w:rsidR="006B0574" w:rsidRPr="00315711" w:rsidRDefault="006B0574" w:rsidP="00D56B5C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 ежегодно с даты подписания </w:t>
      </w:r>
      <w:r w:rsidR="00630F2D">
        <w:rPr>
          <w:sz w:val="28"/>
          <w:szCs w:val="28"/>
        </w:rPr>
        <w:t>д</w:t>
      </w:r>
      <w:r w:rsidRPr="00315711">
        <w:rPr>
          <w:sz w:val="28"/>
          <w:szCs w:val="28"/>
        </w:rPr>
        <w:t>оговора</w:t>
      </w:r>
      <w:r w:rsidR="00630F2D">
        <w:rPr>
          <w:sz w:val="28"/>
          <w:szCs w:val="28"/>
        </w:rPr>
        <w:t xml:space="preserve"> о предоставлении банковской гарантии</w:t>
      </w:r>
      <w:r w:rsidRPr="00315711">
        <w:rPr>
          <w:sz w:val="28"/>
          <w:szCs w:val="28"/>
        </w:rPr>
        <w:t xml:space="preserve"> и до окончания срока действия настоящего Договора предоставлять Поручителю Анкету по установленной форме за соответствующий отчетный период не позднее «01» февраля года, следующего за отчетным, являющуюся Приложением 2 к Договору поручительства.   </w:t>
      </w:r>
    </w:p>
    <w:p w:rsidR="001A253B" w:rsidRPr="00315711" w:rsidRDefault="001A253B" w:rsidP="00D56B5C">
      <w:pPr>
        <w:ind w:firstLine="567"/>
        <w:jc w:val="both"/>
        <w:rPr>
          <w:sz w:val="28"/>
          <w:szCs w:val="28"/>
        </w:rPr>
      </w:pPr>
    </w:p>
    <w:p w:rsidR="00FA50F2" w:rsidRPr="008902BE" w:rsidRDefault="00FA50F2" w:rsidP="00FA50F2">
      <w:pPr>
        <w:ind w:firstLine="709"/>
        <w:jc w:val="both"/>
        <w:rPr>
          <w:b/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 xml:space="preserve">8.1.2. </w:t>
      </w:r>
      <w:r w:rsidR="00630F2D" w:rsidRPr="008902BE">
        <w:rPr>
          <w:b/>
          <w:color w:val="000000"/>
          <w:sz w:val="28"/>
          <w:szCs w:val="28"/>
        </w:rPr>
        <w:t>Гарант</w:t>
      </w:r>
      <w:r w:rsidR="007C5538" w:rsidRPr="008902BE">
        <w:rPr>
          <w:b/>
          <w:color w:val="000000"/>
          <w:sz w:val="28"/>
          <w:szCs w:val="28"/>
        </w:rPr>
        <w:t xml:space="preserve"> обязан</w:t>
      </w:r>
      <w:r w:rsidRPr="008902BE">
        <w:rPr>
          <w:b/>
          <w:color w:val="000000"/>
          <w:sz w:val="28"/>
          <w:szCs w:val="28"/>
        </w:rPr>
        <w:t xml:space="preserve">: </w:t>
      </w:r>
    </w:p>
    <w:p w:rsidR="00FA50F2" w:rsidRPr="008902BE" w:rsidRDefault="00FA50F2" w:rsidP="00FA50F2">
      <w:pPr>
        <w:tabs>
          <w:tab w:val="num" w:pos="1080"/>
          <w:tab w:val="num" w:pos="1134"/>
        </w:tabs>
        <w:contextualSpacing/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</w:t>
      </w:r>
      <w:r w:rsidRPr="008902BE">
        <w:rPr>
          <w:color w:val="000000"/>
          <w:sz w:val="28"/>
          <w:szCs w:val="28"/>
        </w:rPr>
        <w:tab/>
        <w:t xml:space="preserve">предоставить </w:t>
      </w:r>
      <w:r w:rsidR="00294B04">
        <w:rPr>
          <w:color w:val="000000"/>
          <w:sz w:val="28"/>
          <w:szCs w:val="28"/>
        </w:rPr>
        <w:t>Центру</w:t>
      </w:r>
      <w:r w:rsidRPr="008902BE">
        <w:rPr>
          <w:color w:val="000000"/>
          <w:sz w:val="28"/>
          <w:szCs w:val="28"/>
        </w:rPr>
        <w:t>:</w:t>
      </w:r>
    </w:p>
    <w:p w:rsidR="00FA50F2" w:rsidRPr="008902BE" w:rsidRDefault="00FA50F2" w:rsidP="00FA50F2">
      <w:pPr>
        <w:tabs>
          <w:tab w:val="left" w:pos="567"/>
          <w:tab w:val="num" w:pos="1134"/>
        </w:tabs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</w:t>
      </w:r>
      <w:r w:rsidR="00294B04">
        <w:rPr>
          <w:b/>
          <w:color w:val="000000"/>
          <w:sz w:val="28"/>
          <w:szCs w:val="28"/>
        </w:rPr>
        <w:t>1</w:t>
      </w:r>
      <w:r w:rsidRPr="008902BE">
        <w:rPr>
          <w:b/>
          <w:color w:val="000000"/>
          <w:sz w:val="28"/>
          <w:szCs w:val="28"/>
        </w:rPr>
        <w:t>.</w:t>
      </w:r>
      <w:r w:rsidRPr="008902BE">
        <w:rPr>
          <w:color w:val="000000"/>
          <w:sz w:val="28"/>
          <w:szCs w:val="28"/>
        </w:rPr>
        <w:tab/>
      </w:r>
      <w:r w:rsidR="00294B04" w:rsidRPr="00294B04">
        <w:rPr>
          <w:color w:val="000000"/>
          <w:sz w:val="28"/>
          <w:szCs w:val="28"/>
        </w:rPr>
        <w:t xml:space="preserve">предварительное письменное согласие </w:t>
      </w:r>
      <w:r w:rsidR="00294B04">
        <w:rPr>
          <w:color w:val="000000"/>
          <w:sz w:val="28"/>
          <w:szCs w:val="28"/>
        </w:rPr>
        <w:t>Центра</w:t>
      </w:r>
      <w:r w:rsidR="00294B04" w:rsidRPr="00294B04">
        <w:rPr>
          <w:color w:val="000000"/>
          <w:sz w:val="28"/>
          <w:szCs w:val="28"/>
        </w:rPr>
        <w:t xml:space="preserve"> </w:t>
      </w:r>
      <w:r w:rsidRPr="008902BE">
        <w:rPr>
          <w:color w:val="000000"/>
          <w:sz w:val="28"/>
          <w:szCs w:val="28"/>
        </w:rPr>
        <w:t>при внесении изменений в договор</w:t>
      </w:r>
      <w:r w:rsidR="007C5538" w:rsidRPr="008902BE">
        <w:rPr>
          <w:color w:val="000000"/>
          <w:sz w:val="28"/>
          <w:szCs w:val="28"/>
        </w:rPr>
        <w:t xml:space="preserve"> о предоставлении банковской гарантии</w:t>
      </w:r>
      <w:r w:rsidRPr="008902BE">
        <w:rPr>
          <w:color w:val="000000"/>
          <w:sz w:val="28"/>
          <w:szCs w:val="28"/>
        </w:rPr>
        <w:t xml:space="preserve">, </w:t>
      </w:r>
      <w:r w:rsidR="000B4C45" w:rsidRPr="008902BE">
        <w:rPr>
          <w:color w:val="000000"/>
          <w:sz w:val="28"/>
          <w:szCs w:val="28"/>
        </w:rPr>
        <w:t>а также обеспечительных договоров</w:t>
      </w:r>
      <w:r w:rsidRPr="008902BE">
        <w:rPr>
          <w:color w:val="000000"/>
          <w:sz w:val="28"/>
          <w:szCs w:val="28"/>
        </w:rPr>
        <w:t xml:space="preserve">; </w:t>
      </w:r>
    </w:p>
    <w:p w:rsidR="004E21A7" w:rsidRPr="008902BE" w:rsidRDefault="00FA50F2" w:rsidP="00FA50F2">
      <w:pPr>
        <w:shd w:val="clear" w:color="auto" w:fill="FFFFFF"/>
        <w:tabs>
          <w:tab w:val="left" w:pos="567"/>
          <w:tab w:val="num" w:pos="1134"/>
        </w:tabs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</w:t>
      </w:r>
      <w:r w:rsidR="00294B04">
        <w:rPr>
          <w:b/>
          <w:color w:val="000000"/>
          <w:sz w:val="28"/>
          <w:szCs w:val="28"/>
        </w:rPr>
        <w:t>2</w:t>
      </w:r>
      <w:r w:rsidRPr="008902BE">
        <w:rPr>
          <w:b/>
          <w:color w:val="000000"/>
          <w:sz w:val="28"/>
          <w:szCs w:val="28"/>
        </w:rPr>
        <w:t>.</w:t>
      </w:r>
      <w:r w:rsidRPr="008902BE">
        <w:rPr>
          <w:color w:val="000000"/>
          <w:sz w:val="28"/>
          <w:szCs w:val="28"/>
        </w:rPr>
        <w:tab/>
      </w:r>
      <w:r w:rsidR="004E21A7" w:rsidRPr="008902BE">
        <w:rPr>
          <w:color w:val="000000"/>
          <w:sz w:val="28"/>
          <w:szCs w:val="28"/>
        </w:rPr>
        <w:t>в срок не позднее 5 (Пяти) рабочих дней с даты неисполнения (ненадлежащего исполнения) Принципалом обязательств, вытекающих из договора о предоставлении банковской гарантии, в письменном виде уведомляет Центр об этом, с указанием вида и суммы неисполненных Принципалом обязательств, а также расчета неисполненных (ненадлежащее исполненных) обязательств из договора о предоставлении банковской гарантии</w:t>
      </w:r>
      <w:r w:rsidR="003E13CC" w:rsidRPr="008902BE">
        <w:rPr>
          <w:color w:val="000000"/>
          <w:sz w:val="28"/>
          <w:szCs w:val="28"/>
        </w:rPr>
        <w:t>;</w:t>
      </w:r>
      <w:r w:rsidR="004E21A7" w:rsidRPr="008902BE">
        <w:rPr>
          <w:color w:val="000000"/>
          <w:sz w:val="28"/>
          <w:szCs w:val="28"/>
        </w:rPr>
        <w:t xml:space="preserve"> </w:t>
      </w:r>
    </w:p>
    <w:p w:rsidR="00FA50F2" w:rsidRPr="008902BE" w:rsidRDefault="00FA50F2" w:rsidP="00FA50F2">
      <w:pPr>
        <w:tabs>
          <w:tab w:val="num" w:pos="1080"/>
          <w:tab w:val="num" w:pos="1134"/>
        </w:tabs>
        <w:contextualSpacing/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</w:t>
      </w:r>
      <w:r w:rsidR="00294B04">
        <w:rPr>
          <w:b/>
          <w:color w:val="000000"/>
          <w:sz w:val="28"/>
          <w:szCs w:val="28"/>
        </w:rPr>
        <w:t>3</w:t>
      </w:r>
      <w:r w:rsidRPr="008902BE">
        <w:rPr>
          <w:b/>
          <w:color w:val="000000"/>
          <w:sz w:val="28"/>
          <w:szCs w:val="28"/>
        </w:rPr>
        <w:t>.</w:t>
      </w:r>
      <w:r w:rsidRPr="008902BE">
        <w:rPr>
          <w:color w:val="000000"/>
          <w:sz w:val="28"/>
          <w:szCs w:val="28"/>
        </w:rPr>
        <w:tab/>
        <w:t xml:space="preserve">при получении письменного запроса от Поручителя о предоставлении информации </w:t>
      </w:r>
      <w:r w:rsidR="001D2143" w:rsidRPr="001D2143">
        <w:rPr>
          <w:color w:val="000000"/>
          <w:sz w:val="28"/>
          <w:szCs w:val="28"/>
        </w:rPr>
        <w:t xml:space="preserve">об исполнении обязательств по договору о предоставлении банковской гарантии, либо основного обязательства, обеспеченного банковской гарантией, в том числе о допущенных нарушениях условий </w:t>
      </w:r>
      <w:bookmarkStart w:id="11" w:name="_Hlk516154576"/>
      <w:r w:rsidR="001D2143" w:rsidRPr="001D2143">
        <w:rPr>
          <w:color w:val="000000"/>
          <w:sz w:val="28"/>
          <w:szCs w:val="28"/>
        </w:rPr>
        <w:t>по договору о предоставлении банковской гарантии, либо основного обязательства, обеспеченного банковской гарантией</w:t>
      </w:r>
      <w:bookmarkEnd w:id="11"/>
      <w:r w:rsidR="001D2143" w:rsidRPr="001D2143">
        <w:rPr>
          <w:color w:val="000000"/>
          <w:sz w:val="28"/>
          <w:szCs w:val="28"/>
        </w:rPr>
        <w:t>,</w:t>
      </w:r>
      <w:r w:rsidRPr="008902BE">
        <w:rPr>
          <w:color w:val="000000"/>
          <w:sz w:val="28"/>
          <w:szCs w:val="28"/>
        </w:rPr>
        <w:t xml:space="preserve"> </w:t>
      </w:r>
      <w:r w:rsidR="001D2143">
        <w:rPr>
          <w:color w:val="000000"/>
          <w:sz w:val="28"/>
          <w:szCs w:val="28"/>
        </w:rPr>
        <w:t>а т</w:t>
      </w:r>
      <w:r w:rsidR="00D930D4">
        <w:rPr>
          <w:color w:val="000000"/>
          <w:sz w:val="28"/>
          <w:szCs w:val="28"/>
        </w:rPr>
        <w:t>а</w:t>
      </w:r>
      <w:r w:rsidR="001D2143">
        <w:rPr>
          <w:color w:val="000000"/>
          <w:sz w:val="28"/>
          <w:szCs w:val="28"/>
        </w:rPr>
        <w:t>кже</w:t>
      </w:r>
      <w:r w:rsidRPr="008902BE">
        <w:rPr>
          <w:color w:val="000000"/>
          <w:sz w:val="28"/>
          <w:szCs w:val="28"/>
        </w:rPr>
        <w:t xml:space="preserve"> информацию о финансовом состоянии </w:t>
      </w:r>
      <w:r w:rsidR="00337397">
        <w:rPr>
          <w:color w:val="000000"/>
          <w:sz w:val="28"/>
          <w:szCs w:val="28"/>
        </w:rPr>
        <w:t>Принципала</w:t>
      </w:r>
      <w:r w:rsidRPr="008902BE">
        <w:rPr>
          <w:color w:val="000000"/>
          <w:sz w:val="28"/>
          <w:szCs w:val="28"/>
        </w:rPr>
        <w:t xml:space="preserve">, о фактическом наличии и состоянии залогового имущества, обеспечивающего исполнение обязательств </w:t>
      </w:r>
      <w:r w:rsidR="00337397">
        <w:rPr>
          <w:color w:val="000000"/>
          <w:sz w:val="28"/>
          <w:szCs w:val="28"/>
        </w:rPr>
        <w:t>Принципала</w:t>
      </w:r>
      <w:r w:rsidRPr="008902BE">
        <w:rPr>
          <w:color w:val="000000"/>
          <w:sz w:val="28"/>
          <w:szCs w:val="28"/>
        </w:rPr>
        <w:t xml:space="preserve">, с указанием рыночной и залоговой стоимости, экспертной оценке залогового имущества,  в срок не позднее 5 (Пяти) рабочих дней с даты его получения, </w:t>
      </w:r>
      <w:bookmarkStart w:id="12" w:name="_Hlk516152807"/>
      <w:r w:rsidRPr="008902BE">
        <w:rPr>
          <w:color w:val="000000"/>
          <w:sz w:val="28"/>
          <w:szCs w:val="28"/>
        </w:rPr>
        <w:t xml:space="preserve">предоставить Поручителю в письменной форме </w:t>
      </w:r>
      <w:bookmarkEnd w:id="12"/>
      <w:r w:rsidRPr="008902BE">
        <w:rPr>
          <w:color w:val="000000"/>
          <w:sz w:val="28"/>
          <w:szCs w:val="28"/>
        </w:rPr>
        <w:t>по факсу, с последующим направлением документов по почте, указанную в запросе информацию с приложением (при наличии) копии документов, подтверждающих вышеуказанную информацию;</w:t>
      </w:r>
    </w:p>
    <w:p w:rsidR="00FA50F2" w:rsidRPr="008902BE" w:rsidRDefault="00FA50F2" w:rsidP="00FA50F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</w:t>
      </w:r>
      <w:r w:rsidR="00294B04">
        <w:rPr>
          <w:b/>
          <w:color w:val="000000"/>
          <w:sz w:val="28"/>
          <w:szCs w:val="28"/>
        </w:rPr>
        <w:t>4</w:t>
      </w:r>
      <w:r w:rsidRPr="008902BE">
        <w:rPr>
          <w:b/>
          <w:color w:val="000000"/>
          <w:sz w:val="28"/>
          <w:szCs w:val="28"/>
        </w:rPr>
        <w:t>.</w:t>
      </w:r>
      <w:r w:rsidRPr="008902BE">
        <w:rPr>
          <w:color w:val="000000"/>
          <w:sz w:val="28"/>
          <w:szCs w:val="28"/>
        </w:rPr>
        <w:tab/>
      </w:r>
      <w:r w:rsidR="00F23DC7" w:rsidRPr="008902BE">
        <w:rPr>
          <w:color w:val="000000"/>
          <w:sz w:val="28"/>
          <w:szCs w:val="28"/>
        </w:rPr>
        <w:t xml:space="preserve">в срок не позднее 5 (Пяти) рабочих дней письменно уведомляет </w:t>
      </w:r>
      <w:r w:rsidR="00825CE1" w:rsidRPr="008902BE">
        <w:rPr>
          <w:color w:val="000000"/>
          <w:sz w:val="28"/>
          <w:szCs w:val="28"/>
        </w:rPr>
        <w:t xml:space="preserve">Центр </w:t>
      </w:r>
      <w:r w:rsidR="00F23DC7" w:rsidRPr="008902BE">
        <w:rPr>
          <w:color w:val="000000"/>
          <w:sz w:val="28"/>
          <w:szCs w:val="28"/>
        </w:rPr>
        <w:t xml:space="preserve">об исполнении Принципалом обязательств по договору о предоставлении банковской гарантии в полном объеме </w:t>
      </w:r>
      <w:r w:rsidRPr="008902BE">
        <w:rPr>
          <w:color w:val="000000"/>
          <w:sz w:val="28"/>
          <w:szCs w:val="28"/>
        </w:rPr>
        <w:t>(в том числе в случае досрочного исполнения обязательств);</w:t>
      </w:r>
    </w:p>
    <w:p w:rsidR="00FA50F2" w:rsidRPr="008902BE" w:rsidRDefault="00FA50F2" w:rsidP="00FA50F2">
      <w:pPr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</w:t>
      </w:r>
      <w:r w:rsidR="00294B04">
        <w:rPr>
          <w:b/>
          <w:color w:val="000000"/>
          <w:sz w:val="28"/>
          <w:szCs w:val="28"/>
        </w:rPr>
        <w:t>5</w:t>
      </w:r>
      <w:r w:rsidRPr="008902BE">
        <w:rPr>
          <w:b/>
          <w:color w:val="000000"/>
          <w:sz w:val="28"/>
          <w:szCs w:val="28"/>
        </w:rPr>
        <w:t>.</w:t>
      </w:r>
      <w:r w:rsidRPr="008902BE">
        <w:rPr>
          <w:color w:val="000000"/>
          <w:sz w:val="28"/>
          <w:szCs w:val="28"/>
        </w:rPr>
        <w:tab/>
        <w:t xml:space="preserve">в течение </w:t>
      </w:r>
      <w:r w:rsidR="004E7507">
        <w:rPr>
          <w:color w:val="000000"/>
          <w:sz w:val="28"/>
          <w:szCs w:val="28"/>
        </w:rPr>
        <w:t>5</w:t>
      </w:r>
      <w:r w:rsidRPr="008902BE">
        <w:rPr>
          <w:color w:val="000000"/>
          <w:sz w:val="28"/>
          <w:szCs w:val="28"/>
        </w:rPr>
        <w:t xml:space="preserve"> (</w:t>
      </w:r>
      <w:r w:rsidR="004E7507">
        <w:rPr>
          <w:color w:val="000000"/>
          <w:sz w:val="28"/>
          <w:szCs w:val="28"/>
        </w:rPr>
        <w:t>пяти</w:t>
      </w:r>
      <w:r w:rsidRPr="008902BE">
        <w:rPr>
          <w:color w:val="000000"/>
          <w:sz w:val="28"/>
          <w:szCs w:val="28"/>
        </w:rPr>
        <w:t xml:space="preserve">) рабочих дней с момента наступления одного из нижеперечисленных событий письменно уведомить Поручителя и </w:t>
      </w:r>
      <w:r w:rsidR="0055763C" w:rsidRPr="008902BE">
        <w:rPr>
          <w:color w:val="000000"/>
          <w:sz w:val="28"/>
          <w:szCs w:val="28"/>
        </w:rPr>
        <w:t>Принципала</w:t>
      </w:r>
      <w:r w:rsidRPr="008902BE">
        <w:rPr>
          <w:color w:val="000000"/>
          <w:sz w:val="28"/>
          <w:szCs w:val="28"/>
        </w:rPr>
        <w:t xml:space="preserve"> о наступлении такого события, произошедшего в течение срока действия Договора поручительства:</w:t>
      </w:r>
    </w:p>
    <w:p w:rsidR="00FA50F2" w:rsidRPr="008902BE" w:rsidRDefault="00FA50F2" w:rsidP="00FA50F2">
      <w:pPr>
        <w:tabs>
          <w:tab w:val="num" w:pos="1080"/>
          <w:tab w:val="num" w:pos="1134"/>
        </w:tabs>
        <w:ind w:left="993" w:hanging="851"/>
        <w:contextualSpacing/>
        <w:jc w:val="both"/>
        <w:rPr>
          <w:color w:val="000000"/>
          <w:sz w:val="28"/>
          <w:szCs w:val="28"/>
        </w:rPr>
      </w:pPr>
      <w:r w:rsidRPr="008902BE">
        <w:rPr>
          <w:color w:val="000000"/>
          <w:sz w:val="28"/>
          <w:szCs w:val="28"/>
        </w:rPr>
        <w:t>-</w:t>
      </w:r>
      <w:r w:rsidRPr="008902BE">
        <w:rPr>
          <w:color w:val="000000"/>
          <w:sz w:val="28"/>
          <w:szCs w:val="28"/>
        </w:rPr>
        <w:tab/>
        <w:t xml:space="preserve">изменения адреса места нахождения и/или почтового адреса </w:t>
      </w:r>
      <w:r w:rsidR="0055763C" w:rsidRPr="008902BE">
        <w:rPr>
          <w:color w:val="000000"/>
          <w:sz w:val="28"/>
          <w:szCs w:val="28"/>
        </w:rPr>
        <w:t>Гаранта</w:t>
      </w:r>
      <w:r w:rsidRPr="008902BE">
        <w:rPr>
          <w:color w:val="000000"/>
          <w:sz w:val="28"/>
          <w:szCs w:val="28"/>
        </w:rPr>
        <w:t xml:space="preserve">, а также иных реквизитов </w:t>
      </w:r>
      <w:r w:rsidR="0055763C" w:rsidRPr="008902BE">
        <w:rPr>
          <w:color w:val="000000"/>
          <w:sz w:val="28"/>
          <w:szCs w:val="28"/>
        </w:rPr>
        <w:t>Гаранта</w:t>
      </w:r>
      <w:r w:rsidRPr="008902BE">
        <w:rPr>
          <w:color w:val="000000"/>
          <w:sz w:val="28"/>
          <w:szCs w:val="28"/>
        </w:rPr>
        <w:t>, указанных в Договоре поручительства;</w:t>
      </w:r>
    </w:p>
    <w:p w:rsidR="00FA50F2" w:rsidRPr="008902BE" w:rsidRDefault="00FA50F2" w:rsidP="00FA50F2">
      <w:pPr>
        <w:tabs>
          <w:tab w:val="num" w:pos="1080"/>
          <w:tab w:val="num" w:pos="1134"/>
        </w:tabs>
        <w:ind w:left="993" w:hanging="851"/>
        <w:contextualSpacing/>
        <w:jc w:val="both"/>
        <w:rPr>
          <w:color w:val="000000"/>
          <w:sz w:val="28"/>
          <w:szCs w:val="28"/>
        </w:rPr>
      </w:pPr>
      <w:r w:rsidRPr="008902BE">
        <w:rPr>
          <w:color w:val="000000"/>
          <w:sz w:val="28"/>
          <w:szCs w:val="28"/>
        </w:rPr>
        <w:lastRenderedPageBreak/>
        <w:t>-</w:t>
      </w:r>
      <w:r w:rsidRPr="008902BE">
        <w:rPr>
          <w:color w:val="000000"/>
          <w:sz w:val="28"/>
          <w:szCs w:val="28"/>
        </w:rPr>
        <w:tab/>
        <w:t xml:space="preserve">возбуждение в отношении </w:t>
      </w:r>
      <w:r w:rsidR="0055763C" w:rsidRPr="008902BE">
        <w:rPr>
          <w:color w:val="000000"/>
          <w:sz w:val="28"/>
          <w:szCs w:val="28"/>
        </w:rPr>
        <w:t>Гаранта</w:t>
      </w:r>
      <w:r w:rsidRPr="008902BE">
        <w:rPr>
          <w:color w:val="000000"/>
          <w:sz w:val="28"/>
          <w:szCs w:val="28"/>
        </w:rPr>
        <w:t xml:space="preserve"> дела о несостоятельности (банкротстве) или принятие решения о ликвидации </w:t>
      </w:r>
      <w:r w:rsidR="0055763C" w:rsidRPr="008902BE">
        <w:rPr>
          <w:color w:val="000000"/>
          <w:sz w:val="28"/>
          <w:szCs w:val="28"/>
        </w:rPr>
        <w:t>Гаранта</w:t>
      </w:r>
      <w:r w:rsidRPr="008902BE">
        <w:rPr>
          <w:color w:val="000000"/>
          <w:sz w:val="28"/>
          <w:szCs w:val="28"/>
        </w:rPr>
        <w:t xml:space="preserve">, или получение </w:t>
      </w:r>
      <w:r w:rsidR="0055763C" w:rsidRPr="008902BE">
        <w:rPr>
          <w:color w:val="000000"/>
          <w:sz w:val="28"/>
          <w:szCs w:val="28"/>
        </w:rPr>
        <w:t>Гарантом</w:t>
      </w:r>
      <w:r w:rsidRPr="008902BE">
        <w:rPr>
          <w:color w:val="000000"/>
          <w:sz w:val="28"/>
          <w:szCs w:val="28"/>
        </w:rPr>
        <w:t xml:space="preserve"> заявления о ликвидации, предъявленного в суд заинтересованными лицами;</w:t>
      </w:r>
    </w:p>
    <w:p w:rsidR="00FA50F2" w:rsidRPr="008902BE" w:rsidRDefault="00FA50F2" w:rsidP="00FA50F2">
      <w:pPr>
        <w:tabs>
          <w:tab w:val="num" w:pos="1134"/>
        </w:tabs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</w:t>
      </w:r>
      <w:r w:rsidR="00294B04">
        <w:rPr>
          <w:b/>
          <w:color w:val="000000"/>
          <w:sz w:val="28"/>
          <w:szCs w:val="28"/>
        </w:rPr>
        <w:t>6</w:t>
      </w:r>
      <w:r w:rsidRPr="008902BE">
        <w:rPr>
          <w:b/>
          <w:color w:val="000000"/>
          <w:sz w:val="28"/>
          <w:szCs w:val="28"/>
        </w:rPr>
        <w:t>.</w:t>
      </w:r>
      <w:r w:rsidRPr="008902BE">
        <w:rPr>
          <w:color w:val="000000"/>
          <w:sz w:val="28"/>
          <w:szCs w:val="28"/>
        </w:rPr>
        <w:tab/>
      </w:r>
      <w:bookmarkStart w:id="13" w:name="_Hlk516153323"/>
      <w:r w:rsidR="00BA462A" w:rsidRPr="008902BE">
        <w:rPr>
          <w:color w:val="000000"/>
          <w:sz w:val="28"/>
          <w:szCs w:val="28"/>
        </w:rPr>
        <w:t xml:space="preserve">осуществлять в порядке, </w:t>
      </w:r>
      <w:r w:rsidR="00720374" w:rsidRPr="008902BE">
        <w:rPr>
          <w:color w:val="000000"/>
          <w:sz w:val="28"/>
          <w:szCs w:val="28"/>
        </w:rPr>
        <w:t xml:space="preserve">предусмотренном локальными нормативными актами </w:t>
      </w:r>
      <w:proofErr w:type="gramStart"/>
      <w:r w:rsidR="00BA462A" w:rsidRPr="008902BE">
        <w:rPr>
          <w:color w:val="000000"/>
          <w:sz w:val="28"/>
          <w:szCs w:val="28"/>
        </w:rPr>
        <w:t xml:space="preserve">Гаранта, </w:t>
      </w:r>
      <w:r w:rsidRPr="008902BE">
        <w:rPr>
          <w:color w:val="000000"/>
          <w:sz w:val="28"/>
          <w:szCs w:val="28"/>
        </w:rPr>
        <w:t xml:space="preserve"> мониторинг</w:t>
      </w:r>
      <w:proofErr w:type="gramEnd"/>
      <w:r w:rsidRPr="008902BE">
        <w:rPr>
          <w:color w:val="000000"/>
          <w:sz w:val="28"/>
          <w:szCs w:val="28"/>
        </w:rPr>
        <w:t xml:space="preserve"> финансового состояния </w:t>
      </w:r>
      <w:r w:rsidR="00C1045E" w:rsidRPr="008902BE">
        <w:rPr>
          <w:color w:val="000000"/>
          <w:sz w:val="28"/>
          <w:szCs w:val="28"/>
        </w:rPr>
        <w:t>Принципала</w:t>
      </w:r>
      <w:r w:rsidRPr="008902BE">
        <w:rPr>
          <w:color w:val="000000"/>
          <w:sz w:val="28"/>
          <w:szCs w:val="28"/>
        </w:rPr>
        <w:t>, состояния имущества, предоставленного в залог, в качестве обеспечения обязательств по договору</w:t>
      </w:r>
      <w:r w:rsidR="00E667C1" w:rsidRPr="008902BE">
        <w:rPr>
          <w:color w:val="000000"/>
          <w:sz w:val="28"/>
          <w:szCs w:val="28"/>
        </w:rPr>
        <w:t xml:space="preserve"> о предоставлении банковской гарантии</w:t>
      </w:r>
      <w:r w:rsidRPr="008902BE">
        <w:rPr>
          <w:color w:val="000000"/>
          <w:sz w:val="28"/>
          <w:szCs w:val="28"/>
        </w:rPr>
        <w:t xml:space="preserve">, в течение срока действия </w:t>
      </w:r>
      <w:r w:rsidR="00E667C1" w:rsidRPr="008902BE">
        <w:rPr>
          <w:color w:val="000000"/>
          <w:sz w:val="28"/>
          <w:szCs w:val="28"/>
        </w:rPr>
        <w:t>указанного договора</w:t>
      </w:r>
      <w:r w:rsidR="00C1045E" w:rsidRPr="008902BE">
        <w:rPr>
          <w:color w:val="000000"/>
          <w:sz w:val="28"/>
          <w:szCs w:val="28"/>
        </w:rPr>
        <w:t>;</w:t>
      </w:r>
      <w:r w:rsidRPr="008902BE">
        <w:rPr>
          <w:color w:val="000000"/>
          <w:sz w:val="28"/>
          <w:szCs w:val="28"/>
        </w:rPr>
        <w:t xml:space="preserve"> </w:t>
      </w:r>
    </w:p>
    <w:bookmarkEnd w:id="13"/>
    <w:p w:rsidR="00FA50F2" w:rsidRPr="008902BE" w:rsidRDefault="00FA50F2" w:rsidP="00FA50F2">
      <w:pPr>
        <w:tabs>
          <w:tab w:val="num" w:pos="1134"/>
        </w:tabs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</w:t>
      </w:r>
      <w:r w:rsidR="00294B04">
        <w:rPr>
          <w:b/>
          <w:color w:val="000000"/>
          <w:sz w:val="28"/>
          <w:szCs w:val="28"/>
        </w:rPr>
        <w:t>7</w:t>
      </w:r>
      <w:r w:rsidRPr="008902BE">
        <w:rPr>
          <w:b/>
          <w:color w:val="000000"/>
          <w:sz w:val="28"/>
          <w:szCs w:val="28"/>
        </w:rPr>
        <w:t>.</w:t>
      </w:r>
      <w:r w:rsidRPr="008902BE">
        <w:rPr>
          <w:b/>
          <w:color w:val="000000"/>
          <w:sz w:val="28"/>
          <w:szCs w:val="28"/>
        </w:rPr>
        <w:tab/>
      </w:r>
      <w:bookmarkStart w:id="14" w:name="_Hlk516153449"/>
      <w:r w:rsidR="006776C5" w:rsidRPr="008902BE">
        <w:rPr>
          <w:color w:val="000000"/>
          <w:sz w:val="28"/>
          <w:szCs w:val="28"/>
        </w:rPr>
        <w:t>е</w:t>
      </w:r>
      <w:r w:rsidRPr="008902BE">
        <w:rPr>
          <w:color w:val="000000"/>
          <w:sz w:val="28"/>
          <w:szCs w:val="28"/>
        </w:rPr>
        <w:t xml:space="preserve">жеквартально предоставлять информацию о проверке финансового состояния </w:t>
      </w:r>
      <w:r w:rsidR="00C1045E" w:rsidRPr="008902BE">
        <w:rPr>
          <w:color w:val="000000"/>
          <w:sz w:val="28"/>
          <w:szCs w:val="28"/>
        </w:rPr>
        <w:t>Принципала</w:t>
      </w:r>
      <w:r w:rsidRPr="008902BE">
        <w:rPr>
          <w:color w:val="000000"/>
          <w:sz w:val="28"/>
          <w:szCs w:val="28"/>
        </w:rPr>
        <w:t xml:space="preserve"> и имущества, заложенного в качестве обеспечения выполнения </w:t>
      </w:r>
      <w:r w:rsidR="0022605A" w:rsidRPr="008902BE">
        <w:rPr>
          <w:color w:val="000000"/>
          <w:sz w:val="28"/>
          <w:szCs w:val="28"/>
        </w:rPr>
        <w:t>гарантийных</w:t>
      </w:r>
      <w:r w:rsidRPr="008902BE">
        <w:rPr>
          <w:color w:val="000000"/>
          <w:sz w:val="28"/>
          <w:szCs w:val="28"/>
        </w:rPr>
        <w:t xml:space="preserve"> обязательств, в срок не позднее 5 (пяти) рабочих дней с момента проведения соответствующей проверки;</w:t>
      </w:r>
    </w:p>
    <w:bookmarkEnd w:id="14"/>
    <w:p w:rsidR="006776C5" w:rsidRPr="008902BE" w:rsidRDefault="00FA50F2" w:rsidP="006776C5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</w:t>
      </w:r>
      <w:r w:rsidR="00294B04">
        <w:rPr>
          <w:b/>
          <w:color w:val="000000"/>
          <w:sz w:val="28"/>
          <w:szCs w:val="28"/>
        </w:rPr>
        <w:t>8</w:t>
      </w:r>
      <w:r w:rsidRPr="008902BE">
        <w:rPr>
          <w:b/>
          <w:color w:val="000000"/>
          <w:sz w:val="28"/>
          <w:szCs w:val="28"/>
        </w:rPr>
        <w:t>.</w:t>
      </w:r>
      <w:r w:rsidRPr="008902BE">
        <w:rPr>
          <w:b/>
          <w:color w:val="000000"/>
          <w:sz w:val="28"/>
          <w:szCs w:val="28"/>
        </w:rPr>
        <w:tab/>
      </w:r>
      <w:r w:rsidRPr="008902BE">
        <w:rPr>
          <w:color w:val="000000"/>
          <w:sz w:val="28"/>
          <w:szCs w:val="28"/>
        </w:rPr>
        <w:t xml:space="preserve"> </w:t>
      </w:r>
      <w:bookmarkStart w:id="15" w:name="_Hlk516153536"/>
      <w:r w:rsidR="006776C5" w:rsidRPr="008902BE">
        <w:rPr>
          <w:color w:val="000000"/>
          <w:sz w:val="28"/>
          <w:szCs w:val="28"/>
        </w:rPr>
        <w:t xml:space="preserve">в случае </w:t>
      </w:r>
      <w:proofErr w:type="gramStart"/>
      <w:r w:rsidR="006776C5" w:rsidRPr="008902BE">
        <w:rPr>
          <w:color w:val="000000"/>
          <w:sz w:val="28"/>
          <w:szCs w:val="28"/>
        </w:rPr>
        <w:t>исполнения  Центром</w:t>
      </w:r>
      <w:proofErr w:type="gramEnd"/>
      <w:r w:rsidR="006776C5" w:rsidRPr="008902BE">
        <w:rPr>
          <w:color w:val="000000"/>
          <w:sz w:val="28"/>
          <w:szCs w:val="28"/>
        </w:rPr>
        <w:t xml:space="preserve"> гарантийных обязательств по Договору поручительства за Принципала, при условии, что в залоге имеется имущество, в течение 5(пяти) рабочих дней заключить между Поручителем и Гарантом в соответствии со статьей 309.1. Гражданского кодекса Российской Федерации Соглашение кредиторов о порядке удовлетворения их требований к Принципалу.</w:t>
      </w:r>
    </w:p>
    <w:bookmarkEnd w:id="15"/>
    <w:p w:rsidR="00FA50F2" w:rsidRPr="008902BE" w:rsidRDefault="00172E96" w:rsidP="006776C5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294B04">
        <w:rPr>
          <w:b/>
          <w:color w:val="000000"/>
          <w:sz w:val="28"/>
          <w:szCs w:val="28"/>
        </w:rPr>
        <w:t>8.1.2.</w:t>
      </w:r>
      <w:r w:rsidR="00294B04" w:rsidRPr="00294B04">
        <w:rPr>
          <w:b/>
          <w:color w:val="000000"/>
          <w:sz w:val="28"/>
          <w:szCs w:val="28"/>
        </w:rPr>
        <w:t>9</w:t>
      </w:r>
      <w:r w:rsidRPr="00294B04">
        <w:rPr>
          <w:b/>
          <w:color w:val="000000"/>
          <w:sz w:val="28"/>
          <w:szCs w:val="28"/>
        </w:rPr>
        <w:t>.</w:t>
      </w:r>
      <w:r w:rsidR="006776C5" w:rsidRPr="008902BE">
        <w:rPr>
          <w:color w:val="000000"/>
          <w:sz w:val="28"/>
          <w:szCs w:val="28"/>
        </w:rPr>
        <w:t xml:space="preserve"> </w:t>
      </w:r>
      <w:bookmarkStart w:id="16" w:name="_Hlk516153589"/>
      <w:r w:rsidR="006776C5" w:rsidRPr="008902BE">
        <w:rPr>
          <w:color w:val="000000"/>
          <w:sz w:val="28"/>
          <w:szCs w:val="28"/>
        </w:rPr>
        <w:t xml:space="preserve">в случае реализации предметов залога, обеспечивающих исполнение договора о предоставлении банковской гарантии Принципала заключенного под поручительство </w:t>
      </w:r>
      <w:r w:rsidR="0022656B" w:rsidRPr="008902BE">
        <w:rPr>
          <w:color w:val="000000"/>
          <w:sz w:val="28"/>
          <w:szCs w:val="28"/>
        </w:rPr>
        <w:t>Центра</w:t>
      </w:r>
      <w:r w:rsidR="006776C5" w:rsidRPr="008902BE">
        <w:rPr>
          <w:color w:val="000000"/>
          <w:sz w:val="28"/>
          <w:szCs w:val="28"/>
        </w:rPr>
        <w:t xml:space="preserve">, Гарант обязан направить полученные денежные средства на погашение основного долга обязательства Принципала вытекающего из договора о предоставлении банковской гарантии, за исключением согласованного с </w:t>
      </w:r>
      <w:r w:rsidR="0022656B" w:rsidRPr="008902BE">
        <w:rPr>
          <w:color w:val="000000"/>
          <w:sz w:val="28"/>
          <w:szCs w:val="28"/>
        </w:rPr>
        <w:t>Центром</w:t>
      </w:r>
      <w:r w:rsidR="006776C5" w:rsidRPr="008902BE">
        <w:rPr>
          <w:color w:val="000000"/>
          <w:sz w:val="28"/>
          <w:szCs w:val="28"/>
        </w:rPr>
        <w:t xml:space="preserve"> иного порядка гашения обязательств Принципала по договору о предоставлени</w:t>
      </w:r>
      <w:r w:rsidR="00B3344A">
        <w:rPr>
          <w:color w:val="000000"/>
          <w:sz w:val="28"/>
          <w:szCs w:val="28"/>
        </w:rPr>
        <w:t>и</w:t>
      </w:r>
      <w:r w:rsidR="006776C5" w:rsidRPr="008902BE">
        <w:rPr>
          <w:color w:val="000000"/>
          <w:sz w:val="28"/>
          <w:szCs w:val="28"/>
        </w:rPr>
        <w:t xml:space="preserve"> банковской гарантии или иных  договоров Принципала.</w:t>
      </w:r>
    </w:p>
    <w:bookmarkEnd w:id="16"/>
    <w:p w:rsidR="00FA50F2" w:rsidRPr="008902BE" w:rsidRDefault="00FA50F2" w:rsidP="00FA50F2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8.1.2.1</w:t>
      </w:r>
      <w:r w:rsidR="00294B04">
        <w:rPr>
          <w:b/>
          <w:color w:val="000000"/>
          <w:sz w:val="28"/>
          <w:szCs w:val="28"/>
        </w:rPr>
        <w:t>0</w:t>
      </w:r>
      <w:r w:rsidRPr="008902BE">
        <w:rPr>
          <w:b/>
          <w:color w:val="000000"/>
          <w:sz w:val="28"/>
          <w:szCs w:val="28"/>
        </w:rPr>
        <w:t>.</w:t>
      </w:r>
      <w:r w:rsidRPr="008902BE">
        <w:rPr>
          <w:color w:val="000000"/>
          <w:sz w:val="28"/>
          <w:szCs w:val="28"/>
        </w:rPr>
        <w:tab/>
        <w:t xml:space="preserve">при предъявлении исковых требований к </w:t>
      </w:r>
      <w:r w:rsidR="00E80B6D" w:rsidRPr="008902BE">
        <w:rPr>
          <w:color w:val="000000"/>
          <w:sz w:val="28"/>
          <w:szCs w:val="28"/>
        </w:rPr>
        <w:t>Принципалу</w:t>
      </w:r>
      <w:r w:rsidRPr="008902BE">
        <w:rPr>
          <w:color w:val="000000"/>
          <w:sz w:val="28"/>
          <w:szCs w:val="28"/>
        </w:rPr>
        <w:t>, привлечь Центр в суд в качестве третьего лица;</w:t>
      </w:r>
    </w:p>
    <w:p w:rsidR="00FA50F2" w:rsidRDefault="00FA50F2" w:rsidP="00FA50F2">
      <w:pPr>
        <w:tabs>
          <w:tab w:val="num" w:pos="1134"/>
        </w:tabs>
        <w:jc w:val="both"/>
        <w:rPr>
          <w:color w:val="000000"/>
          <w:sz w:val="28"/>
          <w:szCs w:val="28"/>
        </w:rPr>
      </w:pPr>
      <w:r w:rsidRPr="008902BE">
        <w:rPr>
          <w:b/>
          <w:color w:val="000000"/>
          <w:sz w:val="28"/>
          <w:szCs w:val="28"/>
        </w:rPr>
        <w:t>8.1.2.1</w:t>
      </w:r>
      <w:r w:rsidR="00294B04">
        <w:rPr>
          <w:b/>
          <w:color w:val="000000"/>
          <w:sz w:val="28"/>
          <w:szCs w:val="28"/>
        </w:rPr>
        <w:t>1</w:t>
      </w:r>
      <w:r w:rsidRPr="008902BE">
        <w:rPr>
          <w:b/>
          <w:color w:val="000000"/>
          <w:sz w:val="28"/>
          <w:szCs w:val="28"/>
        </w:rPr>
        <w:t>.</w:t>
      </w:r>
      <w:r w:rsidRPr="008902BE">
        <w:rPr>
          <w:b/>
          <w:color w:val="000000"/>
          <w:sz w:val="28"/>
          <w:szCs w:val="28"/>
        </w:rPr>
        <w:tab/>
      </w:r>
      <w:r w:rsidRPr="008902BE">
        <w:rPr>
          <w:color w:val="000000"/>
          <w:sz w:val="28"/>
          <w:szCs w:val="28"/>
        </w:rPr>
        <w:t xml:space="preserve">предоставить в срок не позднее 5 (Пяти) рабочих дней с момента исполнения обязательств по </w:t>
      </w:r>
      <w:r w:rsidR="00E80B6D" w:rsidRPr="008902BE">
        <w:rPr>
          <w:color w:val="000000"/>
          <w:sz w:val="28"/>
          <w:szCs w:val="28"/>
        </w:rPr>
        <w:t>д</w:t>
      </w:r>
      <w:r w:rsidRPr="008902BE">
        <w:rPr>
          <w:color w:val="000000"/>
          <w:sz w:val="28"/>
          <w:szCs w:val="28"/>
        </w:rPr>
        <w:t xml:space="preserve">оговору Поручителем документы и информацию, удостоверяющие права требования </w:t>
      </w:r>
      <w:r w:rsidR="00E80B6D" w:rsidRPr="008902BE">
        <w:rPr>
          <w:color w:val="000000"/>
          <w:sz w:val="28"/>
          <w:szCs w:val="28"/>
        </w:rPr>
        <w:t>Гаранта</w:t>
      </w:r>
      <w:r w:rsidRPr="008902BE">
        <w:rPr>
          <w:color w:val="000000"/>
          <w:sz w:val="28"/>
          <w:szCs w:val="28"/>
        </w:rPr>
        <w:t xml:space="preserve"> к </w:t>
      </w:r>
      <w:r w:rsidR="00E80B6D" w:rsidRPr="008902BE">
        <w:rPr>
          <w:color w:val="000000"/>
          <w:sz w:val="28"/>
          <w:szCs w:val="28"/>
        </w:rPr>
        <w:t>Принципалу</w:t>
      </w:r>
      <w:r w:rsidRPr="008902BE">
        <w:rPr>
          <w:color w:val="000000"/>
          <w:sz w:val="28"/>
          <w:szCs w:val="28"/>
        </w:rPr>
        <w:t>, и передать права, обеспечивающие эти требования.</w:t>
      </w:r>
    </w:p>
    <w:p w:rsidR="00260675" w:rsidRPr="008902BE" w:rsidRDefault="00260675" w:rsidP="00FA50F2">
      <w:pPr>
        <w:tabs>
          <w:tab w:val="num" w:pos="1134"/>
        </w:tabs>
        <w:jc w:val="both"/>
        <w:rPr>
          <w:color w:val="000000"/>
          <w:sz w:val="28"/>
          <w:szCs w:val="28"/>
        </w:rPr>
      </w:pPr>
    </w:p>
    <w:p w:rsidR="00A959DA" w:rsidRPr="00315711" w:rsidRDefault="00CE2F9C" w:rsidP="001C1003">
      <w:pPr>
        <w:ind w:firstLine="567"/>
        <w:jc w:val="both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>8</w:t>
      </w:r>
      <w:r w:rsidR="00A959DA" w:rsidRPr="00315711">
        <w:rPr>
          <w:b/>
          <w:sz w:val="28"/>
          <w:szCs w:val="28"/>
        </w:rPr>
        <w:t xml:space="preserve">.1.3. </w:t>
      </w:r>
      <w:r w:rsidR="001C1003" w:rsidRPr="00315711">
        <w:rPr>
          <w:b/>
          <w:sz w:val="28"/>
          <w:szCs w:val="28"/>
        </w:rPr>
        <w:t>Центр</w:t>
      </w:r>
      <w:r w:rsidR="00A959DA" w:rsidRPr="00315711">
        <w:rPr>
          <w:b/>
          <w:sz w:val="28"/>
          <w:szCs w:val="28"/>
        </w:rPr>
        <w:t xml:space="preserve">: </w:t>
      </w:r>
    </w:p>
    <w:p w:rsidR="00A959DA" w:rsidRPr="00315711" w:rsidRDefault="00A959DA" w:rsidP="001C1003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 имеет право беспрепятственного доступа к информации о финансово-хозяйственной деятельности </w:t>
      </w:r>
      <w:r w:rsidR="00EF2E6C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, а также доступ на объекты административного, производственного и иного назначения </w:t>
      </w:r>
      <w:r w:rsidR="00EF2E6C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 для проверки его финансового состояния и объектов залога</w:t>
      </w:r>
      <w:r w:rsidR="001C1003" w:rsidRPr="00315711">
        <w:rPr>
          <w:sz w:val="28"/>
          <w:szCs w:val="28"/>
        </w:rPr>
        <w:t>;</w:t>
      </w:r>
    </w:p>
    <w:p w:rsidR="00831DFF" w:rsidRPr="00315711" w:rsidRDefault="001C1003" w:rsidP="001C1003">
      <w:pPr>
        <w:tabs>
          <w:tab w:val="num" w:pos="1134"/>
        </w:tabs>
        <w:ind w:firstLine="567"/>
        <w:contextualSpacing/>
        <w:jc w:val="both"/>
        <w:rPr>
          <w:sz w:val="28"/>
          <w:szCs w:val="28"/>
        </w:rPr>
      </w:pPr>
      <w:r w:rsidRPr="00315711">
        <w:rPr>
          <w:sz w:val="28"/>
          <w:szCs w:val="28"/>
        </w:rPr>
        <w:t>- в</w:t>
      </w:r>
      <w:r w:rsidR="00831DFF" w:rsidRPr="00315711">
        <w:rPr>
          <w:sz w:val="28"/>
          <w:szCs w:val="28"/>
        </w:rPr>
        <w:t xml:space="preserve"> случае внесения изменений в учредительные/регистрационные документы Поручителя, направить соответствующее уведомление </w:t>
      </w:r>
      <w:r w:rsidR="00EF2E6C">
        <w:rPr>
          <w:sz w:val="28"/>
          <w:szCs w:val="28"/>
        </w:rPr>
        <w:t>Гаранту</w:t>
      </w:r>
      <w:r w:rsidR="00831DFF" w:rsidRPr="00315711">
        <w:rPr>
          <w:sz w:val="28"/>
          <w:szCs w:val="28"/>
        </w:rPr>
        <w:t xml:space="preserve"> в течение 5 (пяти) рабочих дней с даты государственной регистрации изменений</w:t>
      </w:r>
      <w:r w:rsidRPr="00315711">
        <w:rPr>
          <w:sz w:val="28"/>
          <w:szCs w:val="28"/>
        </w:rPr>
        <w:t>;</w:t>
      </w:r>
    </w:p>
    <w:p w:rsidR="00831DFF" w:rsidRPr="00315711" w:rsidRDefault="001C1003" w:rsidP="001C1003">
      <w:pPr>
        <w:tabs>
          <w:tab w:val="num" w:pos="1134"/>
        </w:tabs>
        <w:ind w:firstLine="567"/>
        <w:contextualSpacing/>
        <w:jc w:val="both"/>
        <w:rPr>
          <w:sz w:val="28"/>
          <w:szCs w:val="28"/>
        </w:rPr>
      </w:pPr>
      <w:r w:rsidRPr="00315711">
        <w:rPr>
          <w:sz w:val="28"/>
          <w:szCs w:val="28"/>
        </w:rPr>
        <w:t>- в</w:t>
      </w:r>
      <w:r w:rsidR="00B3344A">
        <w:rPr>
          <w:sz w:val="28"/>
          <w:szCs w:val="28"/>
        </w:rPr>
        <w:t xml:space="preserve"> течение </w:t>
      </w:r>
      <w:r w:rsidR="00BC56A6">
        <w:rPr>
          <w:sz w:val="28"/>
          <w:szCs w:val="28"/>
        </w:rPr>
        <w:t>5</w:t>
      </w:r>
      <w:r w:rsidR="00831DFF" w:rsidRPr="00315711">
        <w:rPr>
          <w:sz w:val="28"/>
          <w:szCs w:val="28"/>
        </w:rPr>
        <w:t xml:space="preserve"> (</w:t>
      </w:r>
      <w:r w:rsidR="00BC56A6">
        <w:rPr>
          <w:sz w:val="28"/>
          <w:szCs w:val="28"/>
        </w:rPr>
        <w:t>пяти</w:t>
      </w:r>
      <w:r w:rsidR="00831DFF" w:rsidRPr="00315711">
        <w:rPr>
          <w:sz w:val="28"/>
          <w:szCs w:val="28"/>
        </w:rPr>
        <w:t xml:space="preserve">) рабочих дней с даты наступления </w:t>
      </w:r>
      <w:proofErr w:type="gramStart"/>
      <w:r w:rsidR="00831DFF" w:rsidRPr="00315711">
        <w:rPr>
          <w:sz w:val="28"/>
          <w:szCs w:val="28"/>
        </w:rPr>
        <w:t>любого  из</w:t>
      </w:r>
      <w:proofErr w:type="gramEnd"/>
      <w:r w:rsidR="00831DFF" w:rsidRPr="00315711">
        <w:rPr>
          <w:sz w:val="28"/>
          <w:szCs w:val="28"/>
        </w:rPr>
        <w:t xml:space="preserve"> нижеперечисленных событий известить </w:t>
      </w:r>
      <w:r w:rsidR="00EF2E6C">
        <w:rPr>
          <w:sz w:val="28"/>
          <w:szCs w:val="28"/>
        </w:rPr>
        <w:t>Гаранта</w:t>
      </w:r>
      <w:r w:rsidR="00831DFF" w:rsidRPr="00315711">
        <w:rPr>
          <w:sz w:val="28"/>
          <w:szCs w:val="28"/>
        </w:rPr>
        <w:t xml:space="preserve"> о наступлении следующих событий, произошедших в течение действия Договора</w:t>
      </w:r>
      <w:r w:rsidRPr="00315711">
        <w:rPr>
          <w:sz w:val="28"/>
          <w:szCs w:val="28"/>
        </w:rPr>
        <w:t xml:space="preserve"> поручительства</w:t>
      </w:r>
      <w:r w:rsidR="00831DFF" w:rsidRPr="00315711">
        <w:rPr>
          <w:sz w:val="28"/>
          <w:szCs w:val="28"/>
        </w:rPr>
        <w:t>:</w:t>
      </w:r>
    </w:p>
    <w:p w:rsidR="00831DFF" w:rsidRPr="00315711" w:rsidRDefault="00831DFF" w:rsidP="001C1003">
      <w:pPr>
        <w:tabs>
          <w:tab w:val="num" w:pos="1134"/>
        </w:tabs>
        <w:ind w:firstLine="567"/>
        <w:contextualSpacing/>
        <w:jc w:val="both"/>
        <w:rPr>
          <w:sz w:val="28"/>
          <w:szCs w:val="28"/>
        </w:rPr>
      </w:pPr>
      <w:r w:rsidRPr="00315711">
        <w:rPr>
          <w:sz w:val="28"/>
          <w:szCs w:val="28"/>
        </w:rPr>
        <w:lastRenderedPageBreak/>
        <w:t>- изменения персонального состава исполнительных органов Поручителя;</w:t>
      </w:r>
    </w:p>
    <w:p w:rsidR="00831DFF" w:rsidRPr="00315711" w:rsidRDefault="00831DFF" w:rsidP="001C1003">
      <w:pPr>
        <w:tabs>
          <w:tab w:val="num" w:pos="1134"/>
        </w:tabs>
        <w:ind w:firstLine="567"/>
        <w:contextualSpacing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 изменения адреса местонахождения или почтового адреса Поручителя, а также любого из указанных в Договоре </w:t>
      </w:r>
      <w:r w:rsidR="001C1003" w:rsidRPr="00315711">
        <w:rPr>
          <w:sz w:val="28"/>
          <w:szCs w:val="28"/>
        </w:rPr>
        <w:t xml:space="preserve">поручительства </w:t>
      </w:r>
      <w:r w:rsidRPr="00315711">
        <w:rPr>
          <w:sz w:val="28"/>
          <w:szCs w:val="28"/>
        </w:rPr>
        <w:t>платежных реквизитов Поручителя;</w:t>
      </w:r>
    </w:p>
    <w:p w:rsidR="00831DFF" w:rsidRPr="00315711" w:rsidRDefault="00831DFF" w:rsidP="001C1003">
      <w:pPr>
        <w:tabs>
          <w:tab w:val="num" w:pos="1134"/>
        </w:tabs>
        <w:ind w:firstLine="567"/>
        <w:contextualSpacing/>
        <w:jc w:val="both"/>
        <w:rPr>
          <w:sz w:val="28"/>
          <w:szCs w:val="28"/>
        </w:rPr>
      </w:pPr>
      <w:r w:rsidRPr="00315711">
        <w:rPr>
          <w:sz w:val="28"/>
          <w:szCs w:val="28"/>
        </w:rPr>
        <w:t>- возбуждение дела о несостоятельности (банкротстве) Поручителя / объявлении о реорганизации или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Поручителя и его кредиторами под контролем кредиторов</w:t>
      </w:r>
      <w:r w:rsidR="00B3344A">
        <w:rPr>
          <w:sz w:val="28"/>
          <w:szCs w:val="28"/>
        </w:rPr>
        <w:t>.</w:t>
      </w:r>
    </w:p>
    <w:p w:rsidR="00831DFF" w:rsidRPr="00315711" w:rsidRDefault="00831DFF" w:rsidP="001C1003">
      <w:pPr>
        <w:ind w:firstLine="567"/>
        <w:jc w:val="both"/>
        <w:rPr>
          <w:sz w:val="28"/>
          <w:szCs w:val="28"/>
        </w:rPr>
      </w:pPr>
    </w:p>
    <w:p w:rsidR="00A959DA" w:rsidRPr="00315711" w:rsidRDefault="001D1AEB" w:rsidP="00A959DA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 xml:space="preserve">9. </w:t>
      </w:r>
      <w:r w:rsidR="00A959DA" w:rsidRPr="00315711">
        <w:rPr>
          <w:b/>
          <w:sz w:val="28"/>
          <w:szCs w:val="28"/>
        </w:rPr>
        <w:t xml:space="preserve"> Порядок выполнения </w:t>
      </w:r>
      <w:r w:rsidR="001C1003" w:rsidRPr="00315711">
        <w:rPr>
          <w:b/>
          <w:sz w:val="28"/>
          <w:szCs w:val="28"/>
        </w:rPr>
        <w:t>Центром</w:t>
      </w:r>
      <w:r w:rsidR="00A959DA" w:rsidRPr="00315711">
        <w:rPr>
          <w:b/>
          <w:sz w:val="28"/>
          <w:szCs w:val="28"/>
        </w:rPr>
        <w:t xml:space="preserve"> обязательств по выданному поручительству</w:t>
      </w:r>
    </w:p>
    <w:p w:rsidR="00A959DA" w:rsidRPr="00315711" w:rsidRDefault="00A959DA" w:rsidP="00A959DA">
      <w:pPr>
        <w:jc w:val="center"/>
        <w:rPr>
          <w:b/>
          <w:sz w:val="28"/>
          <w:szCs w:val="28"/>
        </w:rPr>
      </w:pPr>
    </w:p>
    <w:p w:rsidR="00FF1011" w:rsidRPr="00FF1011" w:rsidRDefault="00CE2F9C" w:rsidP="00FF101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9</w:t>
      </w:r>
      <w:r w:rsidR="00A959DA" w:rsidRPr="00315711">
        <w:rPr>
          <w:sz w:val="28"/>
          <w:szCs w:val="28"/>
        </w:rPr>
        <w:t>.1. </w:t>
      </w:r>
      <w:r w:rsidR="001C1003" w:rsidRPr="00315711">
        <w:rPr>
          <w:sz w:val="28"/>
          <w:szCs w:val="28"/>
        </w:rPr>
        <w:t xml:space="preserve"> </w:t>
      </w:r>
      <w:r w:rsidR="00FF1011" w:rsidRPr="00FF1011">
        <w:rPr>
          <w:sz w:val="28"/>
          <w:szCs w:val="28"/>
        </w:rPr>
        <w:t>В срок не позднее 5 (Пяти) рабочих дней от даты получения требования Бенефициара, Гарант обязан в письменном виде уведомить об этом Принципала, а также передать последнему копию Требования со всеми относящимися к нему документами.</w:t>
      </w:r>
    </w:p>
    <w:p w:rsidR="00536CF0" w:rsidRDefault="00FF1011" w:rsidP="00FF101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F1011">
        <w:rPr>
          <w:sz w:val="28"/>
          <w:szCs w:val="28"/>
        </w:rPr>
        <w:t xml:space="preserve">Одновременно Гарант направляет </w:t>
      </w:r>
      <w:r w:rsidR="00536CF0">
        <w:rPr>
          <w:sz w:val="28"/>
          <w:szCs w:val="28"/>
        </w:rPr>
        <w:t>в Центр</w:t>
      </w:r>
      <w:r w:rsidRPr="00FF1011">
        <w:rPr>
          <w:sz w:val="28"/>
          <w:szCs w:val="28"/>
        </w:rPr>
        <w:t xml:space="preserve"> копию указанного выше Требования со всеми относящимися к нему документами, а также копию письма, направленного Принципалу.</w:t>
      </w:r>
    </w:p>
    <w:p w:rsidR="0037268E" w:rsidRDefault="00CE2F9C" w:rsidP="0037268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9</w:t>
      </w:r>
      <w:r w:rsidR="00BB0F82" w:rsidRPr="00315711">
        <w:rPr>
          <w:sz w:val="28"/>
          <w:szCs w:val="28"/>
        </w:rPr>
        <w:t xml:space="preserve">.2. </w:t>
      </w:r>
      <w:r w:rsidR="0037268E" w:rsidRPr="0037268E">
        <w:rPr>
          <w:sz w:val="28"/>
          <w:szCs w:val="28"/>
        </w:rPr>
        <w:t>В срок не позднее 10 (десяти) рабочих дней с даты исполнения обязательства Гарант предъявляет Принципалу письменное Требование о возмещении сумм, уплаченных Бенефициару по банковской гарантии.</w:t>
      </w:r>
    </w:p>
    <w:p w:rsidR="00A955FA" w:rsidRDefault="00CE2F9C" w:rsidP="00A955F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9.3. </w:t>
      </w:r>
      <w:r w:rsidR="00A955FA" w:rsidRPr="00A955FA">
        <w:rPr>
          <w:sz w:val="28"/>
          <w:szCs w:val="28"/>
        </w:rPr>
        <w:t>Принципал принимает все разумные и доступные в сложившейся ситуации меры к надлежащему исполнению своих обязательств в срок, указанный в Требовании (претензии) Гаранта по возмещению сумм, уплаченных Бенефициару по банковской гарантии.</w:t>
      </w:r>
    </w:p>
    <w:p w:rsidR="001C1003" w:rsidRPr="00315711" w:rsidRDefault="00B4280F" w:rsidP="00A955FA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Принципал</w:t>
      </w:r>
      <w:r w:rsidR="001C1003" w:rsidRPr="00315711">
        <w:rPr>
          <w:sz w:val="28"/>
          <w:szCs w:val="28"/>
        </w:rPr>
        <w:t xml:space="preserve"> в срок, указанный в требовании (претензии), в письменной форме уведомляет </w:t>
      </w:r>
      <w:r>
        <w:rPr>
          <w:sz w:val="28"/>
          <w:szCs w:val="28"/>
        </w:rPr>
        <w:t>Гарант</w:t>
      </w:r>
      <w:r w:rsidR="001C1003" w:rsidRPr="0031571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Центр </w:t>
      </w:r>
      <w:r w:rsidR="001C1003" w:rsidRPr="00315711">
        <w:rPr>
          <w:sz w:val="28"/>
          <w:szCs w:val="28"/>
        </w:rPr>
        <w:t>о</w:t>
      </w:r>
      <w:r w:rsidR="009273BF">
        <w:rPr>
          <w:sz w:val="28"/>
          <w:szCs w:val="28"/>
        </w:rPr>
        <w:t>б</w:t>
      </w:r>
      <w:r w:rsidR="001C1003" w:rsidRPr="00315711">
        <w:rPr>
          <w:sz w:val="28"/>
          <w:szCs w:val="28"/>
        </w:rPr>
        <w:t xml:space="preserve"> исполнении требования (претензии) </w:t>
      </w:r>
      <w:r w:rsidR="009273BF">
        <w:rPr>
          <w:sz w:val="28"/>
          <w:szCs w:val="28"/>
        </w:rPr>
        <w:t>Гаранта</w:t>
      </w:r>
      <w:r w:rsidR="001C1003" w:rsidRPr="00315711">
        <w:rPr>
          <w:sz w:val="28"/>
          <w:szCs w:val="28"/>
        </w:rPr>
        <w:t xml:space="preserve">, а также о невозможности </w:t>
      </w:r>
      <w:proofErr w:type="gramStart"/>
      <w:r w:rsidR="001C1003" w:rsidRPr="00315711">
        <w:rPr>
          <w:sz w:val="28"/>
          <w:szCs w:val="28"/>
        </w:rPr>
        <w:t>удовлетворения</w:t>
      </w:r>
      <w:proofErr w:type="gramEnd"/>
      <w:r w:rsidR="001C1003" w:rsidRPr="00315711">
        <w:rPr>
          <w:sz w:val="28"/>
          <w:szCs w:val="28"/>
        </w:rPr>
        <w:t xml:space="preserve"> заявленного </w:t>
      </w:r>
      <w:r w:rsidR="009273BF">
        <w:rPr>
          <w:sz w:val="28"/>
          <w:szCs w:val="28"/>
        </w:rPr>
        <w:t>Гарантом</w:t>
      </w:r>
      <w:r w:rsidR="001C1003" w:rsidRPr="00315711">
        <w:rPr>
          <w:sz w:val="28"/>
          <w:szCs w:val="28"/>
        </w:rPr>
        <w:t xml:space="preserve"> требования (претензии) (с указанием причин).</w:t>
      </w:r>
    </w:p>
    <w:p w:rsidR="009273BF" w:rsidRPr="009273BF" w:rsidRDefault="009273BF" w:rsidP="009273BF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9273BF">
        <w:rPr>
          <w:sz w:val="28"/>
          <w:szCs w:val="28"/>
        </w:rPr>
        <w:t xml:space="preserve"> принимает требование Гаранта об исполнении обязательств по договорам о предоставлении банковской гарантии (далее - требование) по истечении 30 (тридцати) календарных дней с даты неисполнения Принципалом своих обязательств по договору о предоставлении банковской гарантии, и непогашения перед Гарантом суммы задолженности по договору, в случае принятия Гарантом всех мер по истребованию невозвращенной суммы обязательств Принципала, которые Гарант должен был предпринять в соответствии с договором поручительства.</w:t>
      </w:r>
    </w:p>
    <w:p w:rsidR="009273BF" w:rsidRDefault="009273BF" w:rsidP="009273BF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273BF">
        <w:rPr>
          <w:sz w:val="28"/>
          <w:szCs w:val="28"/>
        </w:rPr>
        <w:t xml:space="preserve">В течение не менее 30 (тридцати) календарных дней с даты наступления срока </w:t>
      </w:r>
      <w:proofErr w:type="gramStart"/>
      <w:r w:rsidRPr="009273BF">
        <w:rPr>
          <w:sz w:val="28"/>
          <w:szCs w:val="28"/>
        </w:rPr>
        <w:t>исполнения  Принципалом</w:t>
      </w:r>
      <w:proofErr w:type="gramEnd"/>
      <w:r w:rsidRPr="009273BF">
        <w:rPr>
          <w:sz w:val="28"/>
          <w:szCs w:val="28"/>
        </w:rPr>
        <w:t xml:space="preserve"> обязательств по договору о предоставлении банковской гарантии, Гарант применяет к Принципалу все доступные в сложившейся ситуации меры в целях получения от Принципала невозвращенной суммы банковской гарантии, в том числе:</w:t>
      </w:r>
    </w:p>
    <w:p w:rsidR="001C1003" w:rsidRPr="00315711" w:rsidRDefault="001C1003" w:rsidP="001C1003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17" w:name="_Hlk516159454"/>
      <w:r w:rsidRPr="00315711">
        <w:rPr>
          <w:sz w:val="28"/>
          <w:szCs w:val="28"/>
        </w:rPr>
        <w:lastRenderedPageBreak/>
        <w:t xml:space="preserve">- урегулирования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 </w:t>
      </w:r>
      <w:r w:rsidR="002E6FC4">
        <w:rPr>
          <w:sz w:val="28"/>
          <w:szCs w:val="28"/>
        </w:rPr>
        <w:t>Принципалом</w:t>
      </w:r>
      <w:r w:rsidR="00C31EFD">
        <w:rPr>
          <w:sz w:val="28"/>
          <w:szCs w:val="28"/>
        </w:rPr>
        <w:t xml:space="preserve"> </w:t>
      </w:r>
      <w:r w:rsidR="00C31EFD" w:rsidRPr="00C31EFD">
        <w:rPr>
          <w:sz w:val="28"/>
          <w:szCs w:val="28"/>
        </w:rPr>
        <w:t>(при наличии целесообразности, в зависимости от финансового состояния Принципала. Гарант при несоблюдении данного условия обязан предоставить мотивированное заключение уполномоченной службы Гаранта)</w:t>
      </w:r>
      <w:r w:rsidRPr="00315711">
        <w:rPr>
          <w:sz w:val="28"/>
          <w:szCs w:val="28"/>
        </w:rPr>
        <w:t>;</w:t>
      </w:r>
    </w:p>
    <w:p w:rsidR="008F7402" w:rsidRDefault="001C1003" w:rsidP="001C10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 списание денежных средств на условиях заранее данного акцепта со счетов </w:t>
      </w:r>
      <w:r w:rsidR="00EE4FE7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 и его поручителей (за исключением Поручителя), </w:t>
      </w:r>
      <w:r w:rsidR="005612FA" w:rsidRPr="005612FA">
        <w:rPr>
          <w:sz w:val="28"/>
          <w:szCs w:val="28"/>
        </w:rPr>
        <w:t>являющихся индивидуальными предпринимателями или юридическими лицами</w:t>
      </w:r>
      <w:r w:rsidR="005612FA">
        <w:rPr>
          <w:sz w:val="28"/>
          <w:szCs w:val="28"/>
        </w:rPr>
        <w:t>,</w:t>
      </w:r>
      <w:r w:rsidR="005612FA" w:rsidRPr="005612FA">
        <w:rPr>
          <w:sz w:val="28"/>
          <w:szCs w:val="28"/>
        </w:rPr>
        <w:t xml:space="preserve"> </w:t>
      </w:r>
      <w:r w:rsidRPr="00315711">
        <w:rPr>
          <w:sz w:val="28"/>
          <w:szCs w:val="28"/>
        </w:rPr>
        <w:t xml:space="preserve">открытых </w:t>
      </w:r>
      <w:r w:rsidR="00EE4FE7">
        <w:rPr>
          <w:sz w:val="28"/>
          <w:szCs w:val="28"/>
        </w:rPr>
        <w:t>у Гаранта</w:t>
      </w:r>
      <w:r w:rsidRPr="00315711">
        <w:rPr>
          <w:sz w:val="28"/>
          <w:szCs w:val="28"/>
        </w:rPr>
        <w:t xml:space="preserve">, а также со счетов, открытых в иных кредитных организациях, в том числе после заключения </w:t>
      </w:r>
      <w:r w:rsidR="00EE4FE7" w:rsidRPr="00EE4FE7">
        <w:rPr>
          <w:sz w:val="28"/>
          <w:szCs w:val="28"/>
        </w:rPr>
        <w:t xml:space="preserve">договора о предоставлении банковской гарантии, по которым Принципалом и его поручителями предоставлено право Гаранту на списание денежных средств в погашение обязательств Принципала по договору о предоставлении банковской гарантии (если требование Гаранта о взыскании задолженности по договору о предоставлении банковской гарантии может быть удовлетворено путем списания средств </w:t>
      </w:r>
      <w:r w:rsidR="00B3344A">
        <w:rPr>
          <w:sz w:val="28"/>
          <w:szCs w:val="28"/>
        </w:rPr>
        <w:t>с</w:t>
      </w:r>
      <w:r w:rsidR="00EE4FE7" w:rsidRPr="00EE4FE7">
        <w:rPr>
          <w:sz w:val="28"/>
          <w:szCs w:val="28"/>
        </w:rPr>
        <w:t>о счетов указанных лиц на условиях заранее данного акцепта);</w:t>
      </w:r>
    </w:p>
    <w:p w:rsidR="001C1003" w:rsidRDefault="001C1003" w:rsidP="001C10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 предъявления требований по независимой (банковской) гарантии и (или) поручительствам третьих лиц (за исключением Поручителя) в целях получения от </w:t>
      </w:r>
      <w:r w:rsidR="008F7402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 невозвращенной суммы основного долга; </w:t>
      </w:r>
    </w:p>
    <w:p w:rsidR="007256AA" w:rsidRPr="00315711" w:rsidRDefault="007256AA" w:rsidP="001C100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6AA">
        <w:rPr>
          <w:sz w:val="28"/>
          <w:szCs w:val="28"/>
        </w:rPr>
        <w:t>обращение взыскания на предмет</w:t>
      </w:r>
      <w:r w:rsidR="005612FA">
        <w:rPr>
          <w:sz w:val="28"/>
          <w:szCs w:val="28"/>
        </w:rPr>
        <w:t>ы</w:t>
      </w:r>
      <w:r w:rsidRPr="007256AA">
        <w:rPr>
          <w:sz w:val="28"/>
          <w:szCs w:val="28"/>
        </w:rPr>
        <w:t xml:space="preserve"> залога;</w:t>
      </w:r>
    </w:p>
    <w:p w:rsidR="001C1003" w:rsidRPr="00315711" w:rsidRDefault="001C1003" w:rsidP="001C10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 наложение обеспечительных мер на имущество, на которое возможно обращение взыскания в целях получения от </w:t>
      </w:r>
      <w:r w:rsidR="00B50A87">
        <w:rPr>
          <w:sz w:val="28"/>
          <w:szCs w:val="28"/>
        </w:rPr>
        <w:t>Принципала</w:t>
      </w:r>
      <w:r w:rsidRPr="00315711">
        <w:rPr>
          <w:sz w:val="28"/>
          <w:szCs w:val="28"/>
        </w:rPr>
        <w:t xml:space="preserve"> задолженности и реализация предмета залога</w:t>
      </w:r>
      <w:r w:rsidR="003F4E50">
        <w:rPr>
          <w:sz w:val="28"/>
          <w:szCs w:val="28"/>
        </w:rPr>
        <w:t>, в т.ч. внесудебная реализация предмета залога (если применимо)</w:t>
      </w:r>
      <w:r w:rsidRPr="00315711">
        <w:rPr>
          <w:sz w:val="28"/>
          <w:szCs w:val="28"/>
        </w:rPr>
        <w:t>;</w:t>
      </w:r>
    </w:p>
    <w:p w:rsidR="00B61B90" w:rsidRPr="008A1C62" w:rsidRDefault="001C1003" w:rsidP="001C100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15711">
        <w:rPr>
          <w:sz w:val="28"/>
          <w:szCs w:val="28"/>
        </w:rPr>
        <w:t xml:space="preserve">- удовлетворение требований путем зачета против требования </w:t>
      </w:r>
      <w:r w:rsidR="001D5AFC">
        <w:rPr>
          <w:sz w:val="28"/>
          <w:szCs w:val="28"/>
        </w:rPr>
        <w:t>Принципала</w:t>
      </w:r>
      <w:r w:rsidR="00B17BDB">
        <w:rPr>
          <w:sz w:val="28"/>
          <w:szCs w:val="28"/>
        </w:rPr>
        <w:t>/</w:t>
      </w:r>
      <w:r w:rsidRPr="00315711">
        <w:rPr>
          <w:sz w:val="28"/>
          <w:szCs w:val="28"/>
        </w:rPr>
        <w:t>поручителей</w:t>
      </w:r>
      <w:r w:rsidR="00B17BDB">
        <w:rPr>
          <w:sz w:val="28"/>
          <w:szCs w:val="28"/>
        </w:rPr>
        <w:t>/</w:t>
      </w:r>
      <w:r w:rsidRPr="00315711">
        <w:rPr>
          <w:sz w:val="28"/>
          <w:szCs w:val="28"/>
        </w:rPr>
        <w:t xml:space="preserve">третьих лиц (за исключением Поручителя - Центра), </w:t>
      </w:r>
      <w:r w:rsidRPr="008A1C62">
        <w:rPr>
          <w:color w:val="000000"/>
          <w:sz w:val="28"/>
          <w:szCs w:val="28"/>
        </w:rPr>
        <w:t xml:space="preserve">если требование </w:t>
      </w:r>
      <w:r w:rsidR="00B17BDB" w:rsidRPr="008A1C62">
        <w:rPr>
          <w:color w:val="000000"/>
          <w:sz w:val="28"/>
          <w:szCs w:val="28"/>
        </w:rPr>
        <w:t>Гаранта</w:t>
      </w:r>
      <w:r w:rsidRPr="008A1C62">
        <w:rPr>
          <w:color w:val="000000"/>
          <w:sz w:val="28"/>
          <w:szCs w:val="28"/>
        </w:rPr>
        <w:t xml:space="preserve"> может быть удовлетворено путем зачета.</w:t>
      </w:r>
    </w:p>
    <w:p w:rsidR="00B61B90" w:rsidRPr="008A1C62" w:rsidRDefault="00B61B90" w:rsidP="00B61B9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8A1C62">
        <w:rPr>
          <w:color w:val="000000"/>
          <w:sz w:val="28"/>
          <w:szCs w:val="28"/>
        </w:rPr>
        <w:t xml:space="preserve">- списание денежных средств на условиях заранее данного акцепта со счетов Принципала и его поручителей (за исключением </w:t>
      </w:r>
      <w:r w:rsidR="005612FA">
        <w:rPr>
          <w:color w:val="000000"/>
          <w:sz w:val="28"/>
          <w:szCs w:val="28"/>
        </w:rPr>
        <w:t>Центра</w:t>
      </w:r>
      <w:r w:rsidRPr="008A1C62">
        <w:rPr>
          <w:color w:val="000000"/>
          <w:sz w:val="28"/>
          <w:szCs w:val="28"/>
        </w:rPr>
        <w:t>), открытых у Гаранта, а также со счетов, открытых в иных финансовых организациях (при</w:t>
      </w:r>
      <w:r w:rsidRPr="00B61B90">
        <w:rPr>
          <w:color w:val="FF0000"/>
          <w:sz w:val="28"/>
          <w:szCs w:val="28"/>
        </w:rPr>
        <w:t xml:space="preserve"> </w:t>
      </w:r>
      <w:r w:rsidRPr="008A1C62">
        <w:rPr>
          <w:color w:val="000000"/>
          <w:sz w:val="28"/>
          <w:szCs w:val="28"/>
        </w:rPr>
        <w:t>наличии);</w:t>
      </w:r>
    </w:p>
    <w:p w:rsidR="00B61B90" w:rsidRPr="008A1C62" w:rsidRDefault="00B61B90" w:rsidP="00B61B9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8A1C62">
        <w:rPr>
          <w:color w:val="000000"/>
          <w:sz w:val="28"/>
          <w:szCs w:val="28"/>
        </w:rPr>
        <w:t>- предъявление требований по поручительству третьих лиц (за исключением Центра);</w:t>
      </w:r>
    </w:p>
    <w:p w:rsidR="00B61B90" w:rsidRPr="008A1C62" w:rsidRDefault="00B61B90" w:rsidP="00B61B9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8A1C62">
        <w:rPr>
          <w:color w:val="000000"/>
          <w:sz w:val="28"/>
          <w:szCs w:val="28"/>
        </w:rPr>
        <w:t xml:space="preserve">- предъявление иска в суд о принудительном взыскании суммы задолженности с Принципала, поручителей (за исключением Центра), об обращении взыскания на предмет залога; </w:t>
      </w:r>
    </w:p>
    <w:p w:rsidR="00B61B90" w:rsidRPr="008A1C62" w:rsidRDefault="00B61B90" w:rsidP="00B61B9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8A1C62">
        <w:rPr>
          <w:color w:val="000000"/>
          <w:sz w:val="28"/>
          <w:szCs w:val="28"/>
        </w:rPr>
        <w:t>- выполнение иных мер и достигнутые результаты.</w:t>
      </w:r>
    </w:p>
    <w:p w:rsidR="001C1003" w:rsidRPr="008A1C62" w:rsidRDefault="001C1003" w:rsidP="001C100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8A1C62">
        <w:rPr>
          <w:color w:val="000000"/>
          <w:sz w:val="28"/>
          <w:szCs w:val="28"/>
        </w:rPr>
        <w:t xml:space="preserve">Дополнительно </w:t>
      </w:r>
      <w:r w:rsidR="00B17BDB" w:rsidRPr="008A1C62">
        <w:rPr>
          <w:color w:val="000000"/>
          <w:sz w:val="28"/>
          <w:szCs w:val="28"/>
        </w:rPr>
        <w:t>Гарант</w:t>
      </w:r>
      <w:r w:rsidRPr="008A1C62">
        <w:rPr>
          <w:color w:val="000000"/>
          <w:sz w:val="28"/>
          <w:szCs w:val="28"/>
        </w:rPr>
        <w:t xml:space="preserve"> вправе осуществлять иные меры на свое усмотрение в целях взыскания задолженности по </w:t>
      </w:r>
      <w:r w:rsidR="007E0F6E" w:rsidRPr="008A1C62">
        <w:rPr>
          <w:color w:val="000000"/>
          <w:sz w:val="28"/>
          <w:szCs w:val="28"/>
        </w:rPr>
        <w:t>договору о предоставлении банковской гарантии.</w:t>
      </w:r>
    </w:p>
    <w:bookmarkEnd w:id="17"/>
    <w:p w:rsidR="00344495" w:rsidRPr="008A1C62" w:rsidRDefault="00CE2F9C" w:rsidP="001C100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8A1C62">
        <w:rPr>
          <w:color w:val="000000"/>
          <w:sz w:val="28"/>
          <w:szCs w:val="28"/>
        </w:rPr>
        <w:t>9</w:t>
      </w:r>
      <w:r w:rsidR="001C1003" w:rsidRPr="008A1C62">
        <w:rPr>
          <w:color w:val="000000"/>
          <w:sz w:val="28"/>
          <w:szCs w:val="28"/>
        </w:rPr>
        <w:t>.</w:t>
      </w:r>
      <w:r w:rsidR="00F3183B" w:rsidRPr="008A1C62">
        <w:rPr>
          <w:color w:val="000000"/>
          <w:sz w:val="28"/>
          <w:szCs w:val="28"/>
        </w:rPr>
        <w:t>6</w:t>
      </w:r>
      <w:r w:rsidR="008D464A" w:rsidRPr="008A1C62">
        <w:rPr>
          <w:color w:val="000000"/>
          <w:sz w:val="28"/>
          <w:szCs w:val="28"/>
        </w:rPr>
        <w:t xml:space="preserve">. </w:t>
      </w:r>
      <w:r w:rsidR="00344495" w:rsidRPr="008A1C62">
        <w:rPr>
          <w:color w:val="000000"/>
          <w:sz w:val="28"/>
          <w:szCs w:val="28"/>
        </w:rPr>
        <w:t>Центр принимает требование Гаранта при наличии следующих документов и информации:</w:t>
      </w:r>
    </w:p>
    <w:p w:rsidR="001C1003" w:rsidRPr="008A1C62" w:rsidRDefault="001C1003" w:rsidP="001C100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8A1C62">
        <w:rPr>
          <w:color w:val="000000"/>
          <w:sz w:val="28"/>
          <w:szCs w:val="28"/>
        </w:rPr>
        <w:lastRenderedPageBreak/>
        <w:t xml:space="preserve">Требование (претензия) должно быть подписано уполномоченным лицом и скреплено печатью </w:t>
      </w:r>
      <w:r w:rsidR="00344495" w:rsidRPr="008A1C62">
        <w:rPr>
          <w:color w:val="000000"/>
          <w:sz w:val="28"/>
          <w:szCs w:val="28"/>
        </w:rPr>
        <w:t>Гаранта</w:t>
      </w:r>
      <w:r w:rsidRPr="008A1C62">
        <w:rPr>
          <w:color w:val="000000"/>
          <w:sz w:val="28"/>
          <w:szCs w:val="28"/>
        </w:rPr>
        <w:t>.</w:t>
      </w:r>
    </w:p>
    <w:p w:rsidR="00D520BD" w:rsidRPr="00D520BD" w:rsidRDefault="00D520BD" w:rsidP="00D520B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520BD">
        <w:rPr>
          <w:sz w:val="28"/>
          <w:szCs w:val="28"/>
        </w:rPr>
        <w:t>1) подтверждающих право Гаранта на получение суммы задолженности по договору</w:t>
      </w:r>
      <w:r>
        <w:rPr>
          <w:sz w:val="28"/>
          <w:szCs w:val="28"/>
        </w:rPr>
        <w:t xml:space="preserve"> о предоставлении банковской гарантии</w:t>
      </w:r>
      <w:r w:rsidR="00B80F82">
        <w:rPr>
          <w:sz w:val="28"/>
          <w:szCs w:val="28"/>
        </w:rPr>
        <w:t>:</w:t>
      </w:r>
    </w:p>
    <w:p w:rsidR="00D520BD" w:rsidRPr="00D520BD" w:rsidRDefault="00D520BD" w:rsidP="00D520B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520BD">
        <w:rPr>
          <w:sz w:val="28"/>
          <w:szCs w:val="28"/>
        </w:rPr>
        <w:t>а) копии договора поручительства и обеспечительных договоров (со всеми изменениями и дополнениями);</w:t>
      </w:r>
    </w:p>
    <w:p w:rsidR="00D520BD" w:rsidRPr="00D520BD" w:rsidRDefault="00D520BD" w:rsidP="00D520B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520BD">
        <w:rPr>
          <w:sz w:val="28"/>
          <w:szCs w:val="28"/>
        </w:rPr>
        <w:t>б) копии документа подтверждающего правомочия лица на подписание требования;</w:t>
      </w:r>
    </w:p>
    <w:p w:rsidR="00D520BD" w:rsidRPr="00D520BD" w:rsidRDefault="00D520BD" w:rsidP="00D520B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520BD">
        <w:rPr>
          <w:sz w:val="28"/>
          <w:szCs w:val="28"/>
        </w:rPr>
        <w:t>в) расчета текущей суммы обязательства, подтверждающий не</w:t>
      </w:r>
      <w:r w:rsidR="00242616">
        <w:rPr>
          <w:sz w:val="28"/>
          <w:szCs w:val="28"/>
        </w:rPr>
        <w:t xml:space="preserve"> </w:t>
      </w:r>
      <w:r w:rsidRPr="00D520BD">
        <w:rPr>
          <w:sz w:val="28"/>
          <w:szCs w:val="28"/>
        </w:rPr>
        <w:t>превышение размера предъявляемых требований Гаранта к задолженности Принципала;</w:t>
      </w:r>
    </w:p>
    <w:p w:rsidR="00D520BD" w:rsidRPr="00D520BD" w:rsidRDefault="00D520BD" w:rsidP="00D520B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520BD">
        <w:rPr>
          <w:sz w:val="28"/>
          <w:szCs w:val="28"/>
        </w:rPr>
        <w:t xml:space="preserve">г) расчета суммы, требуемой к оплате, составленный на дату предъявления требования к </w:t>
      </w:r>
      <w:r w:rsidR="00FD551D">
        <w:rPr>
          <w:sz w:val="28"/>
          <w:szCs w:val="28"/>
        </w:rPr>
        <w:t>Центру</w:t>
      </w:r>
      <w:r w:rsidRPr="00D520BD">
        <w:rPr>
          <w:sz w:val="28"/>
          <w:szCs w:val="28"/>
        </w:rPr>
        <w:t>, в виде отдельного документа;</w:t>
      </w:r>
    </w:p>
    <w:p w:rsidR="00D520BD" w:rsidRDefault="00D520BD" w:rsidP="00D520B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520BD">
        <w:rPr>
          <w:sz w:val="28"/>
          <w:szCs w:val="28"/>
        </w:rPr>
        <w:t xml:space="preserve">д) информации о реквизитах банковского счета Гаранта для перечисления денежных средств </w:t>
      </w:r>
      <w:r w:rsidR="00FD551D">
        <w:rPr>
          <w:sz w:val="28"/>
          <w:szCs w:val="28"/>
        </w:rPr>
        <w:t>Центру</w:t>
      </w:r>
      <w:r w:rsidRPr="00D520BD">
        <w:rPr>
          <w:sz w:val="28"/>
          <w:szCs w:val="28"/>
        </w:rPr>
        <w:t>;</w:t>
      </w:r>
    </w:p>
    <w:p w:rsidR="00B37DEF" w:rsidRDefault="00B37DEF" w:rsidP="00D520B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A6716">
        <w:rPr>
          <w:sz w:val="28"/>
          <w:szCs w:val="28"/>
        </w:rPr>
        <w:t>платежного поручения, подтверждающего перечисление заказчиком аванса Принципалу, с отметкой банка заказчика либо органа Федерального казначейства об исполнении (если выплата аванса предусмотрена договором (контрактом)</w:t>
      </w:r>
      <w:r w:rsidR="002138FD">
        <w:rPr>
          <w:sz w:val="28"/>
          <w:szCs w:val="28"/>
        </w:rPr>
        <w:t>, а требование заказчика предъявлено в случае неисполнения или ненадлежащего исполнения Принципалом обязательств по возврату аванса)</w:t>
      </w:r>
      <w:r w:rsidR="00346189">
        <w:rPr>
          <w:sz w:val="28"/>
          <w:szCs w:val="28"/>
        </w:rPr>
        <w:t>;</w:t>
      </w:r>
    </w:p>
    <w:p w:rsidR="00346189" w:rsidRDefault="00346189" w:rsidP="00D520B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bookmarkStart w:id="18" w:name="_Hlk516228477"/>
      <w:r>
        <w:rPr>
          <w:sz w:val="28"/>
          <w:szCs w:val="28"/>
        </w:rPr>
        <w:t xml:space="preserve">информации, подтверждающей факт неисполнения и (или) ненадлежащего исполнения Принципалом в период действия </w:t>
      </w:r>
      <w:r w:rsidR="00427BDF">
        <w:rPr>
          <w:sz w:val="28"/>
          <w:szCs w:val="28"/>
        </w:rPr>
        <w:t>договора (контракта);</w:t>
      </w:r>
    </w:p>
    <w:bookmarkEnd w:id="18"/>
    <w:p w:rsidR="00FD551D" w:rsidRPr="00FD551D" w:rsidRDefault="00FD551D" w:rsidP="00FD55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51D">
        <w:rPr>
          <w:sz w:val="28"/>
          <w:szCs w:val="28"/>
        </w:rPr>
        <w:t>2) подтверждающих выполнение Гарантом мер, направленных на получение невозвращенной суммы обязательств, включая:</w:t>
      </w:r>
    </w:p>
    <w:p w:rsidR="00FD551D" w:rsidRPr="00FD551D" w:rsidRDefault="00FD551D" w:rsidP="00FD55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51D">
        <w:rPr>
          <w:sz w:val="28"/>
          <w:szCs w:val="28"/>
        </w:rPr>
        <w:t>а) информацию в произвольной форме (в виде отдельного документа) подтверждающую:</w:t>
      </w:r>
    </w:p>
    <w:p w:rsidR="00FD551D" w:rsidRDefault="00FD551D" w:rsidP="00FD55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51D">
        <w:rPr>
          <w:sz w:val="28"/>
          <w:szCs w:val="28"/>
        </w:rPr>
        <w:t>- предъявление требования Принципалу об исполнении нарушенных обязательств</w:t>
      </w:r>
      <w:r w:rsidR="00447CC2">
        <w:rPr>
          <w:sz w:val="28"/>
          <w:szCs w:val="28"/>
        </w:rPr>
        <w:t xml:space="preserve"> (в т.ч. в виде заверенной копии претензии от Гаранта)</w:t>
      </w:r>
      <w:r w:rsidRPr="00FD551D">
        <w:rPr>
          <w:sz w:val="28"/>
          <w:szCs w:val="28"/>
        </w:rPr>
        <w:t>;</w:t>
      </w:r>
    </w:p>
    <w:p w:rsidR="00FD551D" w:rsidRPr="00FD551D" w:rsidRDefault="00FD551D" w:rsidP="00FD55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51D">
        <w:rPr>
          <w:sz w:val="28"/>
          <w:szCs w:val="28"/>
        </w:rPr>
        <w:t xml:space="preserve">- списание денежных средств на условиях заранее данного акцепта со счетов Принципала и его поручителей (за исключением </w:t>
      </w:r>
      <w:r w:rsidR="00B61B90">
        <w:rPr>
          <w:sz w:val="28"/>
          <w:szCs w:val="28"/>
        </w:rPr>
        <w:t>Центра</w:t>
      </w:r>
      <w:r w:rsidRPr="00FD551D">
        <w:rPr>
          <w:sz w:val="28"/>
          <w:szCs w:val="28"/>
        </w:rPr>
        <w:t>), открытых у Гаранта, а также со счетов, открытых в иных финансовых организациях (при наличии);</w:t>
      </w:r>
    </w:p>
    <w:p w:rsidR="00FD551D" w:rsidRPr="00FD551D" w:rsidRDefault="00FD551D" w:rsidP="00FD55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51D">
        <w:rPr>
          <w:sz w:val="28"/>
          <w:szCs w:val="28"/>
        </w:rPr>
        <w:t>- досудебное обращение взыскания на предмет залога;</w:t>
      </w:r>
    </w:p>
    <w:p w:rsidR="00FD551D" w:rsidRPr="00FD551D" w:rsidRDefault="00FD551D" w:rsidP="00FD55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51D">
        <w:rPr>
          <w:sz w:val="28"/>
          <w:szCs w:val="28"/>
        </w:rPr>
        <w:t>- удовлетворение требований путем зачета против требования Принципала, если требование Гаранта может быть удовлетворено путем зачета;</w:t>
      </w:r>
    </w:p>
    <w:p w:rsidR="00FD551D" w:rsidRPr="008A1C62" w:rsidRDefault="00FD551D" w:rsidP="00FD551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D551D">
        <w:rPr>
          <w:sz w:val="28"/>
          <w:szCs w:val="28"/>
        </w:rPr>
        <w:t xml:space="preserve">- предъявление требований по поручительству третьих лиц (за </w:t>
      </w:r>
      <w:r w:rsidRPr="008A1C62">
        <w:rPr>
          <w:color w:val="000000"/>
          <w:sz w:val="28"/>
          <w:szCs w:val="28"/>
        </w:rPr>
        <w:t xml:space="preserve">исключением </w:t>
      </w:r>
      <w:r w:rsidR="00B61B90" w:rsidRPr="008A1C62">
        <w:rPr>
          <w:color w:val="000000"/>
          <w:sz w:val="28"/>
          <w:szCs w:val="28"/>
        </w:rPr>
        <w:t>Центра</w:t>
      </w:r>
      <w:r w:rsidRPr="008A1C62">
        <w:rPr>
          <w:color w:val="000000"/>
          <w:sz w:val="28"/>
          <w:szCs w:val="28"/>
        </w:rPr>
        <w:t>)</w:t>
      </w:r>
      <w:r w:rsidR="00B61B90" w:rsidRPr="008A1C62">
        <w:rPr>
          <w:color w:val="000000"/>
          <w:sz w:val="28"/>
          <w:szCs w:val="28"/>
        </w:rPr>
        <w:t>;</w:t>
      </w:r>
    </w:p>
    <w:p w:rsidR="00FD551D" w:rsidRPr="008A1C62" w:rsidRDefault="00FD551D" w:rsidP="00FD551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8A1C62">
        <w:rPr>
          <w:color w:val="000000"/>
          <w:sz w:val="28"/>
          <w:szCs w:val="28"/>
        </w:rPr>
        <w:t xml:space="preserve">- предъявление иска в суд о принудительном взыскании суммы задолженности с Принципала, поручителей (за исключением </w:t>
      </w:r>
      <w:r w:rsidR="00B61B90" w:rsidRPr="008A1C62">
        <w:rPr>
          <w:color w:val="000000"/>
          <w:sz w:val="28"/>
          <w:szCs w:val="28"/>
        </w:rPr>
        <w:t>Центра</w:t>
      </w:r>
      <w:r w:rsidRPr="008A1C62">
        <w:rPr>
          <w:color w:val="000000"/>
          <w:sz w:val="28"/>
          <w:szCs w:val="28"/>
        </w:rPr>
        <w:t>), об обращении взыскания на предмет залога</w:t>
      </w:r>
      <w:r w:rsidR="004B340E" w:rsidRPr="008A1C62">
        <w:rPr>
          <w:color w:val="000000"/>
          <w:sz w:val="28"/>
          <w:szCs w:val="28"/>
        </w:rPr>
        <w:t>;</w:t>
      </w:r>
      <w:r w:rsidRPr="008A1C62">
        <w:rPr>
          <w:color w:val="000000"/>
          <w:sz w:val="28"/>
          <w:szCs w:val="28"/>
        </w:rPr>
        <w:t xml:space="preserve"> </w:t>
      </w:r>
    </w:p>
    <w:p w:rsidR="00104C1D" w:rsidRDefault="00FD551D" w:rsidP="002426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51D">
        <w:rPr>
          <w:sz w:val="28"/>
          <w:szCs w:val="28"/>
        </w:rPr>
        <w:t>- выполнение иных мер и достигнутые результаты;</w:t>
      </w:r>
    </w:p>
    <w:p w:rsidR="00104C1D" w:rsidRDefault="00104C1D" w:rsidP="002426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04C1D">
        <w:rPr>
          <w:sz w:val="28"/>
          <w:szCs w:val="28"/>
        </w:rPr>
        <w:t>выписку по счетам по учету обеспечения исполнения обязательств Принципала;</w:t>
      </w:r>
    </w:p>
    <w:p w:rsidR="00242616" w:rsidRPr="00242616" w:rsidRDefault="00242616" w:rsidP="002426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42616">
        <w:rPr>
          <w:sz w:val="28"/>
          <w:szCs w:val="28"/>
        </w:rPr>
        <w:lastRenderedPageBreak/>
        <w:t>в) копию требования Гаранта к Принципалу, об исполнении нарушенных обязательств (с подтверждением ее направления Принципалу), а также, при наличии, копию ответа Принципала, на указанное требование Гаранта;</w:t>
      </w:r>
    </w:p>
    <w:p w:rsidR="00242616" w:rsidRPr="00242616" w:rsidRDefault="00242616" w:rsidP="002426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42616">
        <w:rPr>
          <w:sz w:val="28"/>
          <w:szCs w:val="28"/>
        </w:rPr>
        <w:t xml:space="preserve">г) копии документов, подтверждающих предпринятые Гарантом меры по взысканию просроченной задолженности Принципала, по основному договору путем предъявления требования о списании денежных средств с банковского счета </w:t>
      </w:r>
      <w:r w:rsidR="00A03DA6">
        <w:rPr>
          <w:sz w:val="28"/>
          <w:szCs w:val="28"/>
        </w:rPr>
        <w:t>Принципала</w:t>
      </w:r>
      <w:r w:rsidRPr="00242616">
        <w:rPr>
          <w:sz w:val="28"/>
          <w:szCs w:val="28"/>
        </w:rPr>
        <w:t>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242616" w:rsidRPr="00242616" w:rsidRDefault="00242616" w:rsidP="002426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42616">
        <w:rPr>
          <w:sz w:val="28"/>
          <w:szCs w:val="28"/>
        </w:rPr>
        <w:t xml:space="preserve">д) копии документов, подтверждающих предпринятые Гарантом меры по обращению взыскания на предмет залога (если в качестве обеспечения исполнения обязательств Принципала,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</w:t>
      </w:r>
      <w:r w:rsidR="006C166D">
        <w:rPr>
          <w:sz w:val="28"/>
          <w:szCs w:val="28"/>
        </w:rPr>
        <w:t xml:space="preserve">судом </w:t>
      </w:r>
      <w:r w:rsidRPr="00242616">
        <w:rPr>
          <w:sz w:val="28"/>
          <w:szCs w:val="28"/>
        </w:rPr>
        <w:t>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должна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Гаранта, удовлетворенных за счет реализации заложенного имущества;</w:t>
      </w:r>
    </w:p>
    <w:p w:rsidR="00242616" w:rsidRDefault="00242616" w:rsidP="00E267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42616">
        <w:rPr>
          <w:sz w:val="28"/>
          <w:szCs w:val="28"/>
        </w:rPr>
        <w:t xml:space="preserve">е) копии документов, подтверждающих предпринятые Гарантом меры по предъявлению требования по поручительствам третьих лиц (если в качестве обеспечения исполнения обязательств Принципала, предоставлена независимая гарантия или выданы поручительства третьих лиц), за исключением </w:t>
      </w:r>
      <w:r w:rsidR="006C166D">
        <w:rPr>
          <w:sz w:val="28"/>
          <w:szCs w:val="28"/>
        </w:rPr>
        <w:t>Центра</w:t>
      </w:r>
      <w:r w:rsidRPr="00242616">
        <w:rPr>
          <w:sz w:val="28"/>
          <w:szCs w:val="28"/>
        </w:rPr>
        <w:t>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требований Гаранта, удовлетворенных за счет независимой гарантии (поручительств третьих лиц);</w:t>
      </w:r>
    </w:p>
    <w:p w:rsidR="00242616" w:rsidRDefault="00242616" w:rsidP="00E2672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42616">
        <w:rPr>
          <w:sz w:val="28"/>
          <w:szCs w:val="28"/>
        </w:rPr>
        <w:t>ж) копии исковых заявлений о взыскании задолженности с Принципала, поручителей (третьих лиц) (если в качестве обеспечения исполнения обязательств Принципала выданы поручительства третьих лиц),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– копией электронного подтверждения электронной системы о поступлении документов в суд.</w:t>
      </w:r>
    </w:p>
    <w:p w:rsidR="001C1003" w:rsidRPr="00315711" w:rsidRDefault="001C1003" w:rsidP="001C100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lastRenderedPageBreak/>
        <w:t xml:space="preserve">Дополнительно </w:t>
      </w:r>
      <w:r w:rsidR="00E816DA">
        <w:rPr>
          <w:sz w:val="28"/>
          <w:szCs w:val="28"/>
        </w:rPr>
        <w:t>Гарант</w:t>
      </w:r>
      <w:r w:rsidRPr="00315711">
        <w:rPr>
          <w:sz w:val="28"/>
          <w:szCs w:val="28"/>
        </w:rPr>
        <w:t xml:space="preserve"> вправе предъявить иные документы и подтверждение проведенной </w:t>
      </w:r>
      <w:r w:rsidR="00E26725" w:rsidRPr="00315711">
        <w:rPr>
          <w:sz w:val="28"/>
          <w:szCs w:val="28"/>
        </w:rPr>
        <w:t>им</w:t>
      </w:r>
      <w:r w:rsidRPr="00315711">
        <w:rPr>
          <w:sz w:val="28"/>
          <w:szCs w:val="28"/>
        </w:rPr>
        <w:t xml:space="preserve"> работы по взысканию задолженности </w:t>
      </w:r>
      <w:proofErr w:type="gramStart"/>
      <w:r w:rsidRPr="00315711">
        <w:rPr>
          <w:sz w:val="28"/>
          <w:szCs w:val="28"/>
        </w:rPr>
        <w:t>по  договору</w:t>
      </w:r>
      <w:proofErr w:type="gramEnd"/>
      <w:r w:rsidR="00E816DA">
        <w:rPr>
          <w:sz w:val="28"/>
          <w:szCs w:val="28"/>
        </w:rPr>
        <w:t xml:space="preserve"> о предоставлении банковской гарантии</w:t>
      </w:r>
      <w:r w:rsidRPr="00315711">
        <w:rPr>
          <w:sz w:val="28"/>
          <w:szCs w:val="28"/>
        </w:rPr>
        <w:t>.</w:t>
      </w:r>
    </w:p>
    <w:p w:rsidR="001C1003" w:rsidRPr="00315711" w:rsidRDefault="00B3344A" w:rsidP="00B33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5E5">
        <w:rPr>
          <w:sz w:val="28"/>
          <w:szCs w:val="28"/>
        </w:rPr>
        <w:t xml:space="preserve">9.7. </w:t>
      </w:r>
      <w:r w:rsidR="001C1003" w:rsidRPr="00315711">
        <w:rPr>
          <w:sz w:val="28"/>
          <w:szCs w:val="28"/>
        </w:rPr>
        <w:t xml:space="preserve">Все документы, представляемые с требованием (претензией) </w:t>
      </w:r>
      <w:r w:rsidR="00E26725" w:rsidRPr="00315711">
        <w:rPr>
          <w:sz w:val="28"/>
          <w:szCs w:val="28"/>
        </w:rPr>
        <w:t>Банком</w:t>
      </w:r>
      <w:r w:rsidR="001C1003" w:rsidRPr="00315711">
        <w:rPr>
          <w:sz w:val="28"/>
          <w:szCs w:val="28"/>
        </w:rPr>
        <w:t xml:space="preserve"> к Поручителю, должны быть подписаны уполномоченным лицом и скреплены печатью </w:t>
      </w:r>
      <w:r w:rsidR="00E816DA">
        <w:rPr>
          <w:sz w:val="28"/>
          <w:szCs w:val="28"/>
        </w:rPr>
        <w:t>Гаранта</w:t>
      </w:r>
      <w:r w:rsidR="001C1003" w:rsidRPr="00315711">
        <w:rPr>
          <w:sz w:val="28"/>
          <w:szCs w:val="28"/>
        </w:rPr>
        <w:t>.</w:t>
      </w:r>
    </w:p>
    <w:p w:rsidR="001C1003" w:rsidRPr="00315711" w:rsidRDefault="000665E5" w:rsidP="001C100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="001C1003" w:rsidRPr="00315711">
        <w:rPr>
          <w:sz w:val="28"/>
          <w:szCs w:val="28"/>
        </w:rPr>
        <w:t>Направление вышеуказанного Требования</w:t>
      </w:r>
      <w:r w:rsidR="00E11044">
        <w:rPr>
          <w:sz w:val="28"/>
          <w:szCs w:val="28"/>
        </w:rPr>
        <w:t xml:space="preserve"> </w:t>
      </w:r>
      <w:r w:rsidR="00E11044" w:rsidRPr="00E11044">
        <w:rPr>
          <w:sz w:val="28"/>
          <w:szCs w:val="28"/>
        </w:rPr>
        <w:t xml:space="preserve">(с пакетом </w:t>
      </w:r>
      <w:proofErr w:type="gramStart"/>
      <w:r w:rsidR="00E11044" w:rsidRPr="00E11044">
        <w:rPr>
          <w:sz w:val="28"/>
          <w:szCs w:val="28"/>
        </w:rPr>
        <w:t>документов</w:t>
      </w:r>
      <w:proofErr w:type="gramEnd"/>
      <w:r w:rsidR="00E11044" w:rsidRPr="00E11044">
        <w:rPr>
          <w:sz w:val="28"/>
          <w:szCs w:val="28"/>
        </w:rPr>
        <w:t xml:space="preserve"> указанных в пункте </w:t>
      </w:r>
      <w:r w:rsidR="00E11044">
        <w:rPr>
          <w:sz w:val="28"/>
          <w:szCs w:val="28"/>
        </w:rPr>
        <w:t>9</w:t>
      </w:r>
      <w:r w:rsidR="00E11044" w:rsidRPr="00E1104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11044" w:rsidRPr="00E11044">
        <w:rPr>
          <w:sz w:val="28"/>
          <w:szCs w:val="28"/>
        </w:rPr>
        <w:t>. Настоящего Регламента)</w:t>
      </w:r>
      <w:r w:rsidR="001C1003" w:rsidRPr="00315711">
        <w:rPr>
          <w:sz w:val="28"/>
          <w:szCs w:val="28"/>
        </w:rPr>
        <w:t xml:space="preserve">, приравнивающегося к претензионному порядку, является обязательным и представляет собой досудебный порядок урегулирования споров, без которого любые заявленные </w:t>
      </w:r>
      <w:r w:rsidR="00E816DA">
        <w:rPr>
          <w:sz w:val="28"/>
          <w:szCs w:val="28"/>
        </w:rPr>
        <w:t>Центру</w:t>
      </w:r>
      <w:r w:rsidR="001C1003" w:rsidRPr="00315711">
        <w:rPr>
          <w:sz w:val="28"/>
          <w:szCs w:val="28"/>
        </w:rPr>
        <w:t xml:space="preserve"> исковые требования в силу положений процессуального законодательства подлежат оставлению без рассмотрения.</w:t>
      </w:r>
    </w:p>
    <w:p w:rsidR="001C1003" w:rsidRPr="007C38E2" w:rsidRDefault="000665E5" w:rsidP="00066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9.9. </w:t>
      </w:r>
      <w:r w:rsidR="001C1003" w:rsidRPr="00315711">
        <w:rPr>
          <w:sz w:val="28"/>
          <w:szCs w:val="28"/>
        </w:rPr>
        <w:t xml:space="preserve">Требование </w:t>
      </w:r>
      <w:r w:rsidR="00E11044">
        <w:rPr>
          <w:sz w:val="28"/>
          <w:szCs w:val="28"/>
        </w:rPr>
        <w:t>Гаранта</w:t>
      </w:r>
      <w:r w:rsidR="001C1003" w:rsidRPr="00315711">
        <w:rPr>
          <w:sz w:val="28"/>
          <w:szCs w:val="28"/>
        </w:rPr>
        <w:t xml:space="preserve"> с прилагаемыми документами предъявляется </w:t>
      </w:r>
      <w:r w:rsidR="001C1003" w:rsidRPr="007C38E2">
        <w:rPr>
          <w:color w:val="000000"/>
          <w:sz w:val="28"/>
          <w:szCs w:val="28"/>
        </w:rPr>
        <w:t xml:space="preserve">путем его вручения </w:t>
      </w:r>
      <w:r w:rsidR="00E11044" w:rsidRPr="007C38E2">
        <w:rPr>
          <w:color w:val="000000"/>
          <w:sz w:val="28"/>
          <w:szCs w:val="28"/>
        </w:rPr>
        <w:t>Центру</w:t>
      </w:r>
      <w:r w:rsidR="001C1003" w:rsidRPr="007C38E2">
        <w:rPr>
          <w:color w:val="000000"/>
          <w:sz w:val="28"/>
          <w:szCs w:val="28"/>
        </w:rPr>
        <w:t xml:space="preserve"> по адресу места нахождения </w:t>
      </w:r>
      <w:r w:rsidR="00E11044" w:rsidRPr="007C38E2">
        <w:rPr>
          <w:color w:val="000000"/>
          <w:sz w:val="28"/>
          <w:szCs w:val="28"/>
        </w:rPr>
        <w:t>Центра</w:t>
      </w:r>
      <w:r w:rsidR="001C1003" w:rsidRPr="007C38E2">
        <w:rPr>
          <w:color w:val="000000"/>
          <w:sz w:val="28"/>
          <w:szCs w:val="28"/>
        </w:rPr>
        <w:t xml:space="preserve"> с получением отметки о его принятии </w:t>
      </w:r>
      <w:r w:rsidR="00E11044" w:rsidRPr="007C38E2">
        <w:rPr>
          <w:color w:val="000000"/>
          <w:sz w:val="28"/>
          <w:szCs w:val="28"/>
        </w:rPr>
        <w:t>Центром</w:t>
      </w:r>
      <w:r w:rsidR="001C1003" w:rsidRPr="007C38E2">
        <w:rPr>
          <w:color w:val="000000"/>
          <w:sz w:val="28"/>
          <w:szCs w:val="28"/>
        </w:rPr>
        <w:t xml:space="preserve"> либо направляется по почте заказным письмом с уведомлением о вручении.</w:t>
      </w:r>
    </w:p>
    <w:p w:rsidR="001C1003" w:rsidRPr="007C38E2" w:rsidRDefault="001C1003" w:rsidP="00B3344A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 w:rsidRPr="007C38E2">
        <w:rPr>
          <w:color w:val="000000"/>
          <w:sz w:val="28"/>
          <w:szCs w:val="28"/>
        </w:rPr>
        <w:t xml:space="preserve">Датой предъявления </w:t>
      </w:r>
      <w:r w:rsidR="00E11044" w:rsidRPr="007C38E2">
        <w:rPr>
          <w:color w:val="000000"/>
          <w:sz w:val="28"/>
          <w:szCs w:val="28"/>
        </w:rPr>
        <w:t>Центру т</w:t>
      </w:r>
      <w:r w:rsidRPr="007C38E2">
        <w:rPr>
          <w:color w:val="000000"/>
          <w:sz w:val="28"/>
          <w:szCs w:val="28"/>
        </w:rPr>
        <w:t xml:space="preserve">ребования </w:t>
      </w:r>
      <w:r w:rsidR="00E11044" w:rsidRPr="007C38E2">
        <w:rPr>
          <w:color w:val="000000"/>
          <w:sz w:val="28"/>
          <w:szCs w:val="28"/>
        </w:rPr>
        <w:t>Гаранта</w:t>
      </w:r>
      <w:r w:rsidRPr="007C38E2">
        <w:rPr>
          <w:color w:val="000000"/>
          <w:sz w:val="28"/>
          <w:szCs w:val="28"/>
        </w:rPr>
        <w:t xml:space="preserve"> с прилагаемыми к нему документами считается дата их получения </w:t>
      </w:r>
      <w:r w:rsidR="00E11044" w:rsidRPr="007C38E2">
        <w:rPr>
          <w:color w:val="000000"/>
          <w:sz w:val="28"/>
          <w:szCs w:val="28"/>
        </w:rPr>
        <w:t>Центром</w:t>
      </w:r>
      <w:r w:rsidRPr="007C38E2">
        <w:rPr>
          <w:color w:val="000000"/>
          <w:sz w:val="28"/>
          <w:szCs w:val="28"/>
        </w:rPr>
        <w:t>, а именно:</w:t>
      </w:r>
    </w:p>
    <w:p w:rsidR="001C1003" w:rsidRPr="007C38E2" w:rsidRDefault="001C1003" w:rsidP="00CE2F9C">
      <w:pPr>
        <w:widowControl w:val="0"/>
        <w:tabs>
          <w:tab w:val="left" w:pos="0"/>
        </w:tabs>
        <w:ind w:firstLine="705"/>
        <w:jc w:val="both"/>
        <w:rPr>
          <w:color w:val="000000"/>
          <w:sz w:val="28"/>
          <w:szCs w:val="28"/>
        </w:rPr>
      </w:pPr>
      <w:r w:rsidRPr="007C38E2">
        <w:rPr>
          <w:color w:val="000000"/>
          <w:sz w:val="28"/>
          <w:szCs w:val="28"/>
        </w:rPr>
        <w:t xml:space="preserve">- при направлении Требования </w:t>
      </w:r>
      <w:r w:rsidR="000665E5" w:rsidRPr="007C38E2">
        <w:rPr>
          <w:color w:val="000000"/>
          <w:sz w:val="28"/>
          <w:szCs w:val="28"/>
        </w:rPr>
        <w:t>Гаранта</w:t>
      </w:r>
      <w:r w:rsidRPr="007C38E2">
        <w:rPr>
          <w:color w:val="000000"/>
          <w:sz w:val="28"/>
          <w:szCs w:val="28"/>
        </w:rPr>
        <w:t xml:space="preserve"> и приложенных к нему документов по почте – дата расписки </w:t>
      </w:r>
      <w:r w:rsidR="000665E5" w:rsidRPr="007C38E2">
        <w:rPr>
          <w:color w:val="000000"/>
          <w:sz w:val="28"/>
          <w:szCs w:val="28"/>
        </w:rPr>
        <w:t>Центром</w:t>
      </w:r>
      <w:r w:rsidRPr="007C38E2">
        <w:rPr>
          <w:color w:val="000000"/>
          <w:sz w:val="28"/>
          <w:szCs w:val="28"/>
        </w:rPr>
        <w:t xml:space="preserve"> в почтовом уведомлении о вручении;</w:t>
      </w:r>
    </w:p>
    <w:p w:rsidR="00B3344A" w:rsidRDefault="001C1003" w:rsidP="00B3344A">
      <w:pPr>
        <w:widowControl w:val="0"/>
        <w:tabs>
          <w:tab w:val="left" w:pos="0"/>
        </w:tabs>
        <w:ind w:firstLine="705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- при направлении Требования </w:t>
      </w:r>
      <w:r w:rsidR="000665E5">
        <w:rPr>
          <w:sz w:val="28"/>
          <w:szCs w:val="28"/>
        </w:rPr>
        <w:t>Гаранта</w:t>
      </w:r>
      <w:r w:rsidRPr="00315711">
        <w:rPr>
          <w:sz w:val="28"/>
          <w:szCs w:val="28"/>
        </w:rPr>
        <w:t xml:space="preserve"> и приложенных к нему документов уполномоченному представителю </w:t>
      </w:r>
      <w:r w:rsidR="000665E5">
        <w:rPr>
          <w:sz w:val="28"/>
          <w:szCs w:val="28"/>
        </w:rPr>
        <w:t>Центру</w:t>
      </w:r>
      <w:r w:rsidRPr="00315711">
        <w:rPr>
          <w:sz w:val="28"/>
          <w:szCs w:val="28"/>
        </w:rPr>
        <w:t xml:space="preserve"> – дата расписки уполномоченного представителя </w:t>
      </w:r>
      <w:r w:rsidR="000665E5">
        <w:rPr>
          <w:sz w:val="28"/>
          <w:szCs w:val="28"/>
        </w:rPr>
        <w:t>Центра</w:t>
      </w:r>
      <w:r w:rsidRPr="00315711">
        <w:rPr>
          <w:sz w:val="28"/>
          <w:szCs w:val="28"/>
        </w:rPr>
        <w:t xml:space="preserve"> в получении требования </w:t>
      </w:r>
      <w:r w:rsidR="000665E5">
        <w:rPr>
          <w:sz w:val="28"/>
          <w:szCs w:val="28"/>
        </w:rPr>
        <w:t>Гаранта</w:t>
      </w:r>
      <w:r w:rsidRPr="00315711">
        <w:rPr>
          <w:sz w:val="28"/>
          <w:szCs w:val="28"/>
        </w:rPr>
        <w:t xml:space="preserve"> и приложенных к нему документов.</w:t>
      </w:r>
    </w:p>
    <w:p w:rsidR="001C1003" w:rsidRPr="00315711" w:rsidRDefault="00B3344A" w:rsidP="00B3344A">
      <w:pPr>
        <w:widowControl w:val="0"/>
        <w:tabs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</w:t>
      </w:r>
      <w:r w:rsidR="001C1003" w:rsidRPr="00315711">
        <w:rPr>
          <w:sz w:val="28"/>
          <w:szCs w:val="28"/>
        </w:rPr>
        <w:t xml:space="preserve">В случае если Требование </w:t>
      </w:r>
      <w:r w:rsidR="000665E5">
        <w:rPr>
          <w:sz w:val="28"/>
          <w:szCs w:val="28"/>
        </w:rPr>
        <w:t>Гаранта</w:t>
      </w:r>
      <w:r w:rsidR="001C1003" w:rsidRPr="00315711">
        <w:rPr>
          <w:sz w:val="28"/>
          <w:szCs w:val="28"/>
        </w:rPr>
        <w:t xml:space="preserve"> не соответствует указанным в </w:t>
      </w:r>
      <w:r w:rsidR="0027775B" w:rsidRPr="00315711">
        <w:rPr>
          <w:sz w:val="28"/>
          <w:szCs w:val="28"/>
        </w:rPr>
        <w:t xml:space="preserve">разделе </w:t>
      </w:r>
      <w:r w:rsidR="00CE2F9C" w:rsidRPr="00315711">
        <w:rPr>
          <w:sz w:val="28"/>
          <w:szCs w:val="28"/>
        </w:rPr>
        <w:t>9</w:t>
      </w:r>
      <w:r w:rsidR="001C1003" w:rsidRPr="00315711">
        <w:rPr>
          <w:sz w:val="28"/>
          <w:szCs w:val="28"/>
        </w:rPr>
        <w:t xml:space="preserve"> настоящего </w:t>
      </w:r>
      <w:r w:rsidR="0027775B" w:rsidRPr="00315711">
        <w:rPr>
          <w:sz w:val="28"/>
          <w:szCs w:val="28"/>
        </w:rPr>
        <w:t>Регламента</w:t>
      </w:r>
      <w:r w:rsidR="001C1003" w:rsidRPr="00315711">
        <w:rPr>
          <w:sz w:val="28"/>
          <w:szCs w:val="28"/>
        </w:rPr>
        <w:t xml:space="preserve"> требованиям, </w:t>
      </w:r>
      <w:r w:rsidR="000665E5">
        <w:rPr>
          <w:sz w:val="28"/>
          <w:szCs w:val="28"/>
        </w:rPr>
        <w:t>Центр</w:t>
      </w:r>
      <w:r w:rsidR="001C1003" w:rsidRPr="00315711">
        <w:rPr>
          <w:sz w:val="28"/>
          <w:szCs w:val="28"/>
        </w:rPr>
        <w:t xml:space="preserve"> не осуществляет выплату по Договору</w:t>
      </w:r>
      <w:r w:rsidR="0027775B" w:rsidRPr="00315711">
        <w:rPr>
          <w:sz w:val="28"/>
          <w:szCs w:val="28"/>
        </w:rPr>
        <w:t xml:space="preserve"> поручительства</w:t>
      </w:r>
      <w:r w:rsidR="001C1003" w:rsidRPr="00315711">
        <w:rPr>
          <w:sz w:val="28"/>
          <w:szCs w:val="28"/>
        </w:rPr>
        <w:t>.</w:t>
      </w:r>
    </w:p>
    <w:p w:rsidR="00174DA2" w:rsidRDefault="00174DA2" w:rsidP="00B3344A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Центр</w:t>
      </w:r>
      <w:r w:rsidRPr="00174DA2">
        <w:rPr>
          <w:sz w:val="28"/>
          <w:szCs w:val="28"/>
        </w:rPr>
        <w:t xml:space="preserve"> в срок не позднее 10 (Десяти) рабочих дней от даты получения требования Гаранта, но в любом случае до удовлетворения требования, в письменной форме уведомляет Принципала о предъявлении Гарантом требования (претензии).</w:t>
      </w:r>
    </w:p>
    <w:p w:rsidR="00174DA2" w:rsidRDefault="001C1003" w:rsidP="00B3344A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В случае предъявления </w:t>
      </w:r>
      <w:r w:rsidR="000665E5">
        <w:rPr>
          <w:sz w:val="28"/>
          <w:szCs w:val="28"/>
        </w:rPr>
        <w:t>Гарантом</w:t>
      </w:r>
      <w:r w:rsidR="0027775B" w:rsidRPr="00315711">
        <w:rPr>
          <w:sz w:val="28"/>
          <w:szCs w:val="28"/>
        </w:rPr>
        <w:t xml:space="preserve"> </w:t>
      </w:r>
      <w:r w:rsidRPr="00315711">
        <w:rPr>
          <w:sz w:val="28"/>
          <w:szCs w:val="28"/>
        </w:rPr>
        <w:t>треб</w:t>
      </w:r>
      <w:r w:rsidR="00174DA2">
        <w:rPr>
          <w:sz w:val="28"/>
          <w:szCs w:val="28"/>
        </w:rPr>
        <w:t xml:space="preserve">ования о совершении </w:t>
      </w:r>
      <w:r w:rsidRPr="00315711">
        <w:rPr>
          <w:sz w:val="28"/>
          <w:szCs w:val="28"/>
        </w:rPr>
        <w:t xml:space="preserve">платежа по </w:t>
      </w:r>
      <w:r w:rsidR="00174DA2">
        <w:rPr>
          <w:sz w:val="28"/>
          <w:szCs w:val="28"/>
        </w:rPr>
        <w:t>п</w:t>
      </w:r>
      <w:r w:rsidRPr="00315711">
        <w:rPr>
          <w:sz w:val="28"/>
          <w:szCs w:val="28"/>
        </w:rPr>
        <w:t xml:space="preserve">оручительству, Поручитель в срок не позднее 15 (пятнадцати) рабочих дней </w:t>
      </w:r>
      <w:r w:rsidR="00174DA2" w:rsidRPr="00174DA2">
        <w:rPr>
          <w:sz w:val="28"/>
          <w:szCs w:val="28"/>
        </w:rPr>
        <w:t xml:space="preserve">с момента получения требования Гаранта,  документов и информации, указанных в пункте </w:t>
      </w:r>
      <w:r w:rsidR="00174DA2">
        <w:rPr>
          <w:sz w:val="28"/>
          <w:szCs w:val="28"/>
        </w:rPr>
        <w:t>9</w:t>
      </w:r>
      <w:r w:rsidR="00174DA2" w:rsidRPr="00174DA2">
        <w:rPr>
          <w:sz w:val="28"/>
          <w:szCs w:val="28"/>
        </w:rPr>
        <w:t xml:space="preserve">.6. настоящего Регламента, рассмотреть их и уведомить Гаранта о принятом решении, при этом в случае наличия возражений </w:t>
      </w:r>
      <w:r w:rsidR="00174DA2">
        <w:rPr>
          <w:sz w:val="28"/>
          <w:szCs w:val="28"/>
        </w:rPr>
        <w:t>Центр</w:t>
      </w:r>
      <w:r w:rsidR="00174DA2" w:rsidRPr="00174DA2">
        <w:rPr>
          <w:sz w:val="28"/>
          <w:szCs w:val="28"/>
        </w:rPr>
        <w:t xml:space="preserve"> направляет в адрес Гаранта письмо с указанием всех имеющихся возражений.</w:t>
      </w:r>
    </w:p>
    <w:p w:rsidR="001C1003" w:rsidRPr="00315711" w:rsidRDefault="001C1003" w:rsidP="00B3344A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При отсутствии возражений </w:t>
      </w:r>
      <w:r w:rsidR="00F20DB9">
        <w:rPr>
          <w:sz w:val="28"/>
          <w:szCs w:val="28"/>
        </w:rPr>
        <w:t>Центр</w:t>
      </w:r>
      <w:r w:rsidRPr="00315711">
        <w:rPr>
          <w:sz w:val="28"/>
          <w:szCs w:val="28"/>
        </w:rPr>
        <w:t xml:space="preserve"> в срок не позднее 30 (тридцати) календарных дней с даты предъявления </w:t>
      </w:r>
      <w:r w:rsidR="00174DA2">
        <w:rPr>
          <w:sz w:val="28"/>
          <w:szCs w:val="28"/>
        </w:rPr>
        <w:t>т</w:t>
      </w:r>
      <w:r w:rsidRPr="00315711">
        <w:rPr>
          <w:sz w:val="28"/>
          <w:szCs w:val="28"/>
        </w:rPr>
        <w:t xml:space="preserve">ребований </w:t>
      </w:r>
      <w:r w:rsidR="00174DA2">
        <w:rPr>
          <w:sz w:val="28"/>
          <w:szCs w:val="28"/>
        </w:rPr>
        <w:t>Гаранту</w:t>
      </w:r>
      <w:r w:rsidRPr="00315711">
        <w:rPr>
          <w:sz w:val="28"/>
          <w:szCs w:val="28"/>
        </w:rPr>
        <w:t xml:space="preserve"> перечисляет денежные средства на указанные банковские счета.</w:t>
      </w:r>
    </w:p>
    <w:p w:rsidR="001C1003" w:rsidRPr="00B3344A" w:rsidRDefault="00643011" w:rsidP="00CE2F9C">
      <w:pPr>
        <w:widowControl w:val="0"/>
        <w:tabs>
          <w:tab w:val="left" w:pos="0"/>
        </w:tabs>
        <w:ind w:firstLine="705"/>
        <w:jc w:val="both"/>
        <w:rPr>
          <w:color w:val="000000"/>
          <w:sz w:val="28"/>
          <w:szCs w:val="28"/>
        </w:rPr>
      </w:pPr>
      <w:bookmarkStart w:id="19" w:name="_Hlk516229160"/>
      <w:r w:rsidRPr="00B3344A">
        <w:rPr>
          <w:color w:val="000000"/>
          <w:sz w:val="28"/>
          <w:szCs w:val="28"/>
        </w:rPr>
        <w:t>П</w:t>
      </w:r>
      <w:r w:rsidR="001C1003" w:rsidRPr="00B3344A">
        <w:rPr>
          <w:color w:val="000000"/>
          <w:sz w:val="28"/>
          <w:szCs w:val="28"/>
        </w:rPr>
        <w:t xml:space="preserve">латеж по требованию может быть произведен </w:t>
      </w:r>
      <w:r w:rsidR="00174DA2" w:rsidRPr="00B3344A">
        <w:rPr>
          <w:color w:val="000000"/>
          <w:sz w:val="28"/>
          <w:szCs w:val="28"/>
        </w:rPr>
        <w:t>Центром</w:t>
      </w:r>
      <w:r w:rsidR="001C1003" w:rsidRPr="00B3344A">
        <w:rPr>
          <w:color w:val="000000"/>
          <w:sz w:val="28"/>
          <w:szCs w:val="28"/>
        </w:rPr>
        <w:t xml:space="preserve"> с рассрочкой/отсрочкой платежа. Порядок и сроки предоставления </w:t>
      </w:r>
      <w:r w:rsidRPr="00B3344A">
        <w:rPr>
          <w:color w:val="000000"/>
          <w:sz w:val="28"/>
          <w:szCs w:val="28"/>
        </w:rPr>
        <w:t>Центру</w:t>
      </w:r>
      <w:r w:rsidR="001C1003" w:rsidRPr="00B3344A">
        <w:rPr>
          <w:color w:val="000000"/>
          <w:sz w:val="28"/>
          <w:szCs w:val="28"/>
        </w:rPr>
        <w:t xml:space="preserve"> рассрочки/отсрочки платежа </w:t>
      </w:r>
      <w:r w:rsidR="00A41BB0" w:rsidRPr="00B3344A">
        <w:rPr>
          <w:color w:val="000000"/>
          <w:sz w:val="28"/>
          <w:szCs w:val="28"/>
        </w:rPr>
        <w:t>обосновываются Центром</w:t>
      </w:r>
      <w:r w:rsidR="001C1003" w:rsidRPr="00B3344A">
        <w:rPr>
          <w:color w:val="000000"/>
          <w:sz w:val="28"/>
          <w:szCs w:val="28"/>
        </w:rPr>
        <w:t>.</w:t>
      </w:r>
    </w:p>
    <w:bookmarkEnd w:id="19"/>
    <w:p w:rsidR="001C1003" w:rsidRPr="00B3344A" w:rsidRDefault="001C1003" w:rsidP="00B3344A">
      <w:pPr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 w:rsidRPr="00B3344A">
        <w:rPr>
          <w:color w:val="000000"/>
          <w:sz w:val="28"/>
          <w:szCs w:val="28"/>
        </w:rPr>
        <w:lastRenderedPageBreak/>
        <w:t xml:space="preserve">Обязательства </w:t>
      </w:r>
      <w:r w:rsidR="00643011" w:rsidRPr="00B3344A">
        <w:rPr>
          <w:color w:val="000000"/>
          <w:sz w:val="28"/>
          <w:szCs w:val="28"/>
        </w:rPr>
        <w:t>Центра</w:t>
      </w:r>
      <w:r w:rsidRPr="00B3344A">
        <w:rPr>
          <w:color w:val="000000"/>
          <w:sz w:val="28"/>
          <w:szCs w:val="28"/>
        </w:rPr>
        <w:t xml:space="preserve"> по Договору </w:t>
      </w:r>
      <w:r w:rsidR="00513841">
        <w:rPr>
          <w:color w:val="000000"/>
          <w:sz w:val="28"/>
          <w:szCs w:val="28"/>
        </w:rPr>
        <w:t xml:space="preserve">поручительства </w:t>
      </w:r>
      <w:r w:rsidRPr="00B3344A">
        <w:rPr>
          <w:color w:val="000000"/>
          <w:sz w:val="28"/>
          <w:szCs w:val="28"/>
        </w:rPr>
        <w:t xml:space="preserve">в отношении </w:t>
      </w:r>
      <w:r w:rsidR="00643011" w:rsidRPr="00B3344A">
        <w:rPr>
          <w:color w:val="000000"/>
          <w:sz w:val="28"/>
          <w:szCs w:val="28"/>
        </w:rPr>
        <w:t>т</w:t>
      </w:r>
      <w:r w:rsidRPr="00B3344A">
        <w:rPr>
          <w:color w:val="000000"/>
          <w:sz w:val="28"/>
          <w:szCs w:val="28"/>
        </w:rPr>
        <w:t xml:space="preserve">ребования </w:t>
      </w:r>
      <w:r w:rsidR="00643011" w:rsidRPr="00B3344A">
        <w:rPr>
          <w:color w:val="000000"/>
          <w:sz w:val="28"/>
          <w:szCs w:val="28"/>
        </w:rPr>
        <w:t xml:space="preserve">Гаранта </w:t>
      </w:r>
      <w:r w:rsidRPr="00B3344A">
        <w:rPr>
          <w:color w:val="000000"/>
          <w:sz w:val="28"/>
          <w:szCs w:val="28"/>
        </w:rPr>
        <w:t xml:space="preserve">считаются исполненными надлежащим образом с момента зачисления денежных средств на счет </w:t>
      </w:r>
      <w:r w:rsidR="00643011" w:rsidRPr="00B3344A">
        <w:rPr>
          <w:color w:val="000000"/>
          <w:sz w:val="28"/>
          <w:szCs w:val="28"/>
        </w:rPr>
        <w:t>Гаранта</w:t>
      </w:r>
      <w:r w:rsidRPr="00B3344A">
        <w:rPr>
          <w:color w:val="000000"/>
          <w:sz w:val="28"/>
          <w:szCs w:val="28"/>
        </w:rPr>
        <w:t>.</w:t>
      </w:r>
    </w:p>
    <w:p w:rsidR="001C1003" w:rsidRPr="00B3344A" w:rsidRDefault="00F20DB9" w:rsidP="00B3344A">
      <w:pPr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proofErr w:type="gramStart"/>
      <w:r w:rsidRPr="00B3344A">
        <w:rPr>
          <w:color w:val="000000"/>
          <w:sz w:val="28"/>
          <w:szCs w:val="28"/>
        </w:rPr>
        <w:t xml:space="preserve">Центр </w:t>
      </w:r>
      <w:r w:rsidR="001C1003" w:rsidRPr="00B3344A">
        <w:rPr>
          <w:color w:val="000000"/>
          <w:sz w:val="28"/>
          <w:szCs w:val="28"/>
        </w:rPr>
        <w:t xml:space="preserve"> вправе</w:t>
      </w:r>
      <w:proofErr w:type="gramEnd"/>
      <w:r w:rsidR="001C1003" w:rsidRPr="00B3344A">
        <w:rPr>
          <w:color w:val="000000"/>
          <w:sz w:val="28"/>
          <w:szCs w:val="28"/>
        </w:rPr>
        <w:t xml:space="preserve"> отказать в рассмотрении Требования </w:t>
      </w:r>
      <w:r w:rsidR="00643011" w:rsidRPr="00B3344A">
        <w:rPr>
          <w:color w:val="000000"/>
          <w:sz w:val="28"/>
          <w:szCs w:val="28"/>
        </w:rPr>
        <w:t>Гаранта</w:t>
      </w:r>
      <w:r w:rsidR="001C1003" w:rsidRPr="00B3344A">
        <w:rPr>
          <w:color w:val="000000"/>
          <w:sz w:val="28"/>
          <w:szCs w:val="28"/>
        </w:rPr>
        <w:t xml:space="preserve"> в одном из следующих случаев:</w:t>
      </w:r>
    </w:p>
    <w:p w:rsidR="001C1003" w:rsidRPr="00B3344A" w:rsidRDefault="001C1003" w:rsidP="00CE2F9C">
      <w:pPr>
        <w:tabs>
          <w:tab w:val="left" w:pos="0"/>
        </w:tabs>
        <w:ind w:firstLine="705"/>
        <w:jc w:val="both"/>
        <w:rPr>
          <w:color w:val="000000"/>
          <w:sz w:val="28"/>
          <w:szCs w:val="28"/>
        </w:rPr>
      </w:pPr>
      <w:r w:rsidRPr="00B3344A">
        <w:rPr>
          <w:color w:val="000000"/>
          <w:sz w:val="28"/>
          <w:szCs w:val="28"/>
        </w:rPr>
        <w:t xml:space="preserve">- если Требование </w:t>
      </w:r>
      <w:r w:rsidR="0027775B" w:rsidRPr="00B3344A">
        <w:rPr>
          <w:color w:val="000000"/>
          <w:sz w:val="28"/>
          <w:szCs w:val="28"/>
        </w:rPr>
        <w:t>Банка</w:t>
      </w:r>
      <w:r w:rsidRPr="00B3344A">
        <w:rPr>
          <w:color w:val="000000"/>
          <w:sz w:val="28"/>
          <w:szCs w:val="28"/>
        </w:rPr>
        <w:t xml:space="preserve"> или приложенные к нему документы не соответствуют условиям Договора</w:t>
      </w:r>
      <w:r w:rsidR="0027775B" w:rsidRPr="00B3344A">
        <w:rPr>
          <w:color w:val="000000"/>
          <w:sz w:val="28"/>
          <w:szCs w:val="28"/>
        </w:rPr>
        <w:t xml:space="preserve"> поручительства</w:t>
      </w:r>
      <w:r w:rsidRPr="00B3344A">
        <w:rPr>
          <w:color w:val="000000"/>
          <w:sz w:val="28"/>
          <w:szCs w:val="28"/>
        </w:rPr>
        <w:t>;</w:t>
      </w:r>
    </w:p>
    <w:p w:rsidR="001C1003" w:rsidRPr="00B3344A" w:rsidRDefault="001C1003" w:rsidP="00CE2F9C">
      <w:pPr>
        <w:tabs>
          <w:tab w:val="left" w:pos="0"/>
        </w:tabs>
        <w:ind w:firstLine="705"/>
        <w:jc w:val="both"/>
        <w:rPr>
          <w:color w:val="000000"/>
          <w:sz w:val="28"/>
          <w:szCs w:val="28"/>
        </w:rPr>
      </w:pPr>
      <w:r w:rsidRPr="00B3344A">
        <w:rPr>
          <w:color w:val="000000"/>
          <w:sz w:val="28"/>
          <w:szCs w:val="28"/>
        </w:rPr>
        <w:t>- если Требование предъявлено Поручителю по окончании срока действия Договора</w:t>
      </w:r>
      <w:r w:rsidR="0027775B" w:rsidRPr="00B3344A">
        <w:rPr>
          <w:color w:val="000000"/>
          <w:sz w:val="28"/>
          <w:szCs w:val="28"/>
        </w:rPr>
        <w:t xml:space="preserve"> поручительства</w:t>
      </w:r>
      <w:r w:rsidRPr="00B3344A">
        <w:rPr>
          <w:color w:val="000000"/>
          <w:sz w:val="28"/>
          <w:szCs w:val="28"/>
        </w:rPr>
        <w:t>.</w:t>
      </w:r>
    </w:p>
    <w:p w:rsidR="00B3344A" w:rsidRPr="00315711" w:rsidRDefault="00B3344A" w:rsidP="001C1003">
      <w:pPr>
        <w:ind w:firstLine="720"/>
        <w:jc w:val="both"/>
      </w:pPr>
    </w:p>
    <w:p w:rsidR="00A959DA" w:rsidRPr="00315711" w:rsidRDefault="001D1AEB" w:rsidP="00A959DA">
      <w:pPr>
        <w:jc w:val="center"/>
        <w:rPr>
          <w:b/>
          <w:sz w:val="28"/>
          <w:szCs w:val="28"/>
        </w:rPr>
      </w:pPr>
      <w:r w:rsidRPr="00315711">
        <w:rPr>
          <w:b/>
          <w:sz w:val="28"/>
          <w:szCs w:val="28"/>
        </w:rPr>
        <w:t xml:space="preserve">10. </w:t>
      </w:r>
      <w:r w:rsidR="00A959DA" w:rsidRPr="00315711">
        <w:rPr>
          <w:b/>
          <w:sz w:val="28"/>
          <w:szCs w:val="28"/>
        </w:rPr>
        <w:t xml:space="preserve"> Порядок перехода прав к </w:t>
      </w:r>
      <w:r w:rsidR="00CF4550" w:rsidRPr="00315711">
        <w:rPr>
          <w:b/>
          <w:sz w:val="28"/>
          <w:szCs w:val="28"/>
        </w:rPr>
        <w:t>Центру</w:t>
      </w:r>
      <w:r w:rsidR="00A959DA" w:rsidRPr="00315711">
        <w:rPr>
          <w:b/>
          <w:sz w:val="28"/>
          <w:szCs w:val="28"/>
        </w:rPr>
        <w:t xml:space="preserve"> после выполнения обязательств по выданному поручительству</w:t>
      </w:r>
    </w:p>
    <w:p w:rsidR="00A959DA" w:rsidRPr="00315711" w:rsidRDefault="00A959DA" w:rsidP="00A959DA">
      <w:pPr>
        <w:jc w:val="center"/>
        <w:rPr>
          <w:b/>
        </w:rPr>
      </w:pPr>
    </w:p>
    <w:p w:rsidR="0088529E" w:rsidRDefault="00CE2F9C" w:rsidP="002777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10</w:t>
      </w:r>
      <w:r w:rsidR="00A959DA" w:rsidRPr="00315711">
        <w:rPr>
          <w:sz w:val="28"/>
          <w:szCs w:val="28"/>
        </w:rPr>
        <w:t>.1. </w:t>
      </w:r>
      <w:r w:rsidR="0027775B" w:rsidRPr="00315711">
        <w:rPr>
          <w:sz w:val="28"/>
          <w:szCs w:val="28"/>
        </w:rPr>
        <w:t xml:space="preserve"> </w:t>
      </w:r>
      <w:bookmarkStart w:id="20" w:name="_Hlk516230237"/>
      <w:r w:rsidR="0027775B" w:rsidRPr="00315711">
        <w:rPr>
          <w:sz w:val="28"/>
          <w:szCs w:val="28"/>
        </w:rPr>
        <w:t xml:space="preserve">К </w:t>
      </w:r>
      <w:r w:rsidR="00254E1F">
        <w:rPr>
          <w:sz w:val="28"/>
          <w:szCs w:val="28"/>
        </w:rPr>
        <w:t>Центру</w:t>
      </w:r>
      <w:r w:rsidR="0027775B" w:rsidRPr="00315711">
        <w:rPr>
          <w:sz w:val="28"/>
          <w:szCs w:val="28"/>
        </w:rPr>
        <w:t xml:space="preserve"> с момента исполнения обязательств по </w:t>
      </w:r>
      <w:r w:rsidR="00C01A88">
        <w:rPr>
          <w:sz w:val="28"/>
          <w:szCs w:val="28"/>
        </w:rPr>
        <w:t>д</w:t>
      </w:r>
      <w:r w:rsidR="0027775B" w:rsidRPr="00315711">
        <w:rPr>
          <w:sz w:val="28"/>
          <w:szCs w:val="28"/>
        </w:rPr>
        <w:t xml:space="preserve">оговору поручительства </w:t>
      </w:r>
      <w:r w:rsidR="00C01A88" w:rsidRPr="00C01A88">
        <w:rPr>
          <w:sz w:val="28"/>
          <w:szCs w:val="28"/>
        </w:rPr>
        <w:t>(обязательства Принципала по договору о предоставлении банковской гарантии)</w:t>
      </w:r>
      <w:r w:rsidR="00C01A88">
        <w:rPr>
          <w:sz w:val="28"/>
          <w:szCs w:val="28"/>
        </w:rPr>
        <w:t xml:space="preserve"> </w:t>
      </w:r>
      <w:r w:rsidR="0027775B" w:rsidRPr="00315711">
        <w:rPr>
          <w:sz w:val="28"/>
          <w:szCs w:val="28"/>
        </w:rPr>
        <w:t xml:space="preserve">переходят права </w:t>
      </w:r>
      <w:r w:rsidR="00C01A88">
        <w:rPr>
          <w:sz w:val="28"/>
          <w:szCs w:val="28"/>
        </w:rPr>
        <w:t xml:space="preserve">требования </w:t>
      </w:r>
      <w:r w:rsidR="0078474D">
        <w:rPr>
          <w:sz w:val="28"/>
          <w:szCs w:val="28"/>
        </w:rPr>
        <w:t xml:space="preserve">в том же объеме, в котором Центр </w:t>
      </w:r>
      <w:r w:rsidR="0027775B" w:rsidRPr="00315711">
        <w:rPr>
          <w:sz w:val="28"/>
          <w:szCs w:val="28"/>
        </w:rPr>
        <w:t xml:space="preserve">фактически удовлетворил требования </w:t>
      </w:r>
      <w:r w:rsidR="0078474D">
        <w:rPr>
          <w:sz w:val="28"/>
          <w:szCs w:val="28"/>
        </w:rPr>
        <w:t>Гаранта</w:t>
      </w:r>
      <w:r w:rsidR="0027775B" w:rsidRPr="00315711">
        <w:rPr>
          <w:sz w:val="28"/>
          <w:szCs w:val="28"/>
        </w:rPr>
        <w:t xml:space="preserve">, включая права требования к каждому из других поручителей </w:t>
      </w:r>
      <w:r w:rsidR="0088529E">
        <w:rPr>
          <w:sz w:val="28"/>
          <w:szCs w:val="28"/>
        </w:rPr>
        <w:t>Принципала</w:t>
      </w:r>
      <w:r w:rsidR="0027775B" w:rsidRPr="00315711">
        <w:rPr>
          <w:sz w:val="28"/>
          <w:szCs w:val="28"/>
        </w:rPr>
        <w:t xml:space="preserve">, </w:t>
      </w:r>
      <w:r w:rsidR="0088529E" w:rsidRPr="0088529E">
        <w:rPr>
          <w:sz w:val="28"/>
          <w:szCs w:val="28"/>
        </w:rPr>
        <w:t>в том числе и право на залог, который имел Гарант как залогодержатель.</w:t>
      </w:r>
    </w:p>
    <w:p w:rsidR="0027775B" w:rsidRPr="00315711" w:rsidRDefault="00CE2F9C" w:rsidP="002777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10</w:t>
      </w:r>
      <w:r w:rsidR="0027775B" w:rsidRPr="00315711">
        <w:rPr>
          <w:sz w:val="28"/>
          <w:szCs w:val="28"/>
        </w:rPr>
        <w:t>.</w:t>
      </w:r>
      <w:r w:rsidR="00CF4550" w:rsidRPr="00315711">
        <w:rPr>
          <w:sz w:val="28"/>
          <w:szCs w:val="28"/>
        </w:rPr>
        <w:t>2</w:t>
      </w:r>
      <w:r w:rsidR="0027775B" w:rsidRPr="00315711">
        <w:rPr>
          <w:sz w:val="28"/>
          <w:szCs w:val="28"/>
        </w:rPr>
        <w:t xml:space="preserve">. </w:t>
      </w:r>
      <w:r w:rsidR="0088529E">
        <w:rPr>
          <w:sz w:val="28"/>
          <w:szCs w:val="28"/>
        </w:rPr>
        <w:t>Гарант</w:t>
      </w:r>
      <w:r w:rsidR="0027775B" w:rsidRPr="00315711">
        <w:rPr>
          <w:sz w:val="28"/>
          <w:szCs w:val="28"/>
        </w:rPr>
        <w:t xml:space="preserve"> и </w:t>
      </w:r>
      <w:r w:rsidR="0088529E">
        <w:rPr>
          <w:sz w:val="28"/>
          <w:szCs w:val="28"/>
        </w:rPr>
        <w:t>Центр</w:t>
      </w:r>
      <w:r w:rsidR="0027775B" w:rsidRPr="00315711">
        <w:rPr>
          <w:sz w:val="28"/>
          <w:szCs w:val="28"/>
        </w:rPr>
        <w:t xml:space="preserve"> в течение 5 (Пяти) рабочих дней с момента исполнения обязательств </w:t>
      </w:r>
      <w:r w:rsidR="0088529E">
        <w:rPr>
          <w:sz w:val="28"/>
          <w:szCs w:val="28"/>
        </w:rPr>
        <w:t>Центром</w:t>
      </w:r>
      <w:r w:rsidR="0027775B" w:rsidRPr="00315711">
        <w:rPr>
          <w:sz w:val="28"/>
          <w:szCs w:val="28"/>
        </w:rPr>
        <w:t xml:space="preserve"> подписывают акт сверки взаиморасчетов по Договору поручительства.</w:t>
      </w:r>
    </w:p>
    <w:p w:rsidR="0027775B" w:rsidRPr="00315711" w:rsidRDefault="00CE2F9C" w:rsidP="002777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10</w:t>
      </w:r>
      <w:r w:rsidR="0027775B" w:rsidRPr="00315711">
        <w:rPr>
          <w:sz w:val="28"/>
          <w:szCs w:val="28"/>
        </w:rPr>
        <w:t>.</w:t>
      </w:r>
      <w:r w:rsidR="00CF4550" w:rsidRPr="00315711">
        <w:rPr>
          <w:sz w:val="28"/>
          <w:szCs w:val="28"/>
        </w:rPr>
        <w:t>3</w:t>
      </w:r>
      <w:r w:rsidR="0027775B" w:rsidRPr="00315711">
        <w:rPr>
          <w:sz w:val="28"/>
          <w:szCs w:val="28"/>
        </w:rPr>
        <w:t>. После исполнения обязательств по настоящему Договору</w:t>
      </w:r>
      <w:r w:rsidR="00C52A24">
        <w:rPr>
          <w:sz w:val="28"/>
          <w:szCs w:val="28"/>
        </w:rPr>
        <w:t xml:space="preserve"> поручительства</w:t>
      </w:r>
      <w:r w:rsidR="0027775B" w:rsidRPr="00315711">
        <w:rPr>
          <w:sz w:val="28"/>
          <w:szCs w:val="28"/>
        </w:rPr>
        <w:t xml:space="preserve">, </w:t>
      </w:r>
      <w:r w:rsidR="0088529E">
        <w:rPr>
          <w:sz w:val="28"/>
          <w:szCs w:val="28"/>
        </w:rPr>
        <w:t>Центр</w:t>
      </w:r>
      <w:r w:rsidR="0027775B" w:rsidRPr="00315711">
        <w:rPr>
          <w:sz w:val="28"/>
          <w:szCs w:val="28"/>
        </w:rPr>
        <w:t xml:space="preserve"> в срок не позднее 5 (пяти) рабочих дней с даты перечисления денежных средств, предъявляет </w:t>
      </w:r>
      <w:r w:rsidR="0088529E">
        <w:rPr>
          <w:sz w:val="28"/>
          <w:szCs w:val="28"/>
        </w:rPr>
        <w:t>Гаранту</w:t>
      </w:r>
      <w:r w:rsidR="0027775B" w:rsidRPr="00315711">
        <w:rPr>
          <w:sz w:val="28"/>
          <w:szCs w:val="28"/>
        </w:rPr>
        <w:t xml:space="preserve"> требование о предоставлении документов или заверенных копий, удостоверяющих права требования </w:t>
      </w:r>
      <w:r w:rsidR="0088529E">
        <w:rPr>
          <w:sz w:val="28"/>
          <w:szCs w:val="28"/>
        </w:rPr>
        <w:t>Гаранта</w:t>
      </w:r>
      <w:r w:rsidR="0027775B" w:rsidRPr="00315711">
        <w:rPr>
          <w:sz w:val="28"/>
          <w:szCs w:val="28"/>
        </w:rPr>
        <w:t xml:space="preserve"> к </w:t>
      </w:r>
      <w:r w:rsidR="00465CCC">
        <w:rPr>
          <w:sz w:val="28"/>
          <w:szCs w:val="28"/>
        </w:rPr>
        <w:t>Принципалу</w:t>
      </w:r>
      <w:r w:rsidR="0027775B" w:rsidRPr="00315711">
        <w:rPr>
          <w:sz w:val="28"/>
          <w:szCs w:val="28"/>
        </w:rPr>
        <w:t xml:space="preserve"> и передаче прав, обеспечивающих эти требования. </w:t>
      </w:r>
    </w:p>
    <w:p w:rsidR="0027775B" w:rsidRDefault="00CE2F9C" w:rsidP="002777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10</w:t>
      </w:r>
      <w:r w:rsidR="0027775B" w:rsidRPr="00315711">
        <w:rPr>
          <w:sz w:val="28"/>
          <w:szCs w:val="28"/>
        </w:rPr>
        <w:t>.</w:t>
      </w:r>
      <w:r w:rsidR="00CF4550" w:rsidRPr="00315711">
        <w:rPr>
          <w:sz w:val="28"/>
          <w:szCs w:val="28"/>
        </w:rPr>
        <w:t>4</w:t>
      </w:r>
      <w:r w:rsidR="0027775B" w:rsidRPr="00315711">
        <w:rPr>
          <w:sz w:val="28"/>
          <w:szCs w:val="28"/>
        </w:rPr>
        <w:t xml:space="preserve">.  </w:t>
      </w:r>
      <w:r w:rsidR="00465CCC">
        <w:rPr>
          <w:sz w:val="28"/>
          <w:szCs w:val="28"/>
        </w:rPr>
        <w:t>Гарант</w:t>
      </w:r>
      <w:r w:rsidR="0027775B" w:rsidRPr="00315711">
        <w:rPr>
          <w:sz w:val="28"/>
          <w:szCs w:val="28"/>
        </w:rPr>
        <w:t xml:space="preserve"> в срок не позднее 5 (пяти) рабочих дней с даты получения требования от </w:t>
      </w:r>
      <w:r w:rsidR="00465CCC">
        <w:rPr>
          <w:sz w:val="28"/>
          <w:szCs w:val="28"/>
        </w:rPr>
        <w:t>Центра</w:t>
      </w:r>
      <w:r w:rsidR="0027775B" w:rsidRPr="00315711">
        <w:rPr>
          <w:sz w:val="28"/>
          <w:szCs w:val="28"/>
        </w:rPr>
        <w:t xml:space="preserve"> передает </w:t>
      </w:r>
      <w:r w:rsidR="00465CCC">
        <w:rPr>
          <w:sz w:val="28"/>
          <w:szCs w:val="28"/>
        </w:rPr>
        <w:t>последнему</w:t>
      </w:r>
      <w:r w:rsidR="0027775B" w:rsidRPr="00315711">
        <w:rPr>
          <w:sz w:val="28"/>
          <w:szCs w:val="28"/>
        </w:rPr>
        <w:t xml:space="preserve"> все документы или заверенные копии и информацию, удостоверяющие права требования </w:t>
      </w:r>
      <w:r w:rsidR="006B624D">
        <w:rPr>
          <w:sz w:val="28"/>
          <w:szCs w:val="28"/>
        </w:rPr>
        <w:t>Гаранта</w:t>
      </w:r>
      <w:r w:rsidR="0027775B" w:rsidRPr="00315711">
        <w:rPr>
          <w:sz w:val="28"/>
          <w:szCs w:val="28"/>
        </w:rPr>
        <w:t xml:space="preserve"> к </w:t>
      </w:r>
      <w:r w:rsidR="006B624D">
        <w:rPr>
          <w:sz w:val="28"/>
          <w:szCs w:val="28"/>
        </w:rPr>
        <w:t>Принципалу</w:t>
      </w:r>
      <w:r w:rsidR="0027775B" w:rsidRPr="00315711">
        <w:rPr>
          <w:sz w:val="28"/>
          <w:szCs w:val="28"/>
        </w:rPr>
        <w:t xml:space="preserve">, а также права, обеспечивающие эти требования. </w:t>
      </w:r>
    </w:p>
    <w:p w:rsidR="0064020B" w:rsidRPr="00315711" w:rsidRDefault="0064020B" w:rsidP="002777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4020B">
        <w:rPr>
          <w:sz w:val="28"/>
          <w:szCs w:val="28"/>
        </w:rPr>
        <w:t xml:space="preserve">Все документы, представляемые Гарантом </w:t>
      </w:r>
      <w:proofErr w:type="gramStart"/>
      <w:r w:rsidR="007A2041">
        <w:rPr>
          <w:sz w:val="28"/>
          <w:szCs w:val="28"/>
        </w:rPr>
        <w:t>Центру</w:t>
      </w:r>
      <w:proofErr w:type="gramEnd"/>
      <w:r w:rsidRPr="0064020B">
        <w:rPr>
          <w:sz w:val="28"/>
          <w:szCs w:val="28"/>
        </w:rPr>
        <w:t xml:space="preserve"> должны быть подписаны уполномоченным лицом и скреплены печатью Гаранта. Передача документов от Гаранта </w:t>
      </w:r>
      <w:r w:rsidR="00CE1111">
        <w:rPr>
          <w:sz w:val="28"/>
          <w:szCs w:val="28"/>
        </w:rPr>
        <w:t>Центру</w:t>
      </w:r>
      <w:r w:rsidRPr="0064020B">
        <w:rPr>
          <w:sz w:val="28"/>
          <w:szCs w:val="28"/>
        </w:rPr>
        <w:t xml:space="preserve"> осуществляется с составлением акта приема-передачи документов.</w:t>
      </w:r>
    </w:p>
    <w:bookmarkEnd w:id="20"/>
    <w:p w:rsidR="00CE1111" w:rsidRDefault="001C48BB" w:rsidP="0027775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1C48BB">
        <w:rPr>
          <w:sz w:val="28"/>
          <w:szCs w:val="28"/>
        </w:rPr>
        <w:t>В случае осуществления Центром выплаты за Принципала, при условии, что в залоге находится недвижимое имущество, Гарант в срок не позднее 5 (пяти) рабочих дней с момента выплаты Центром за Принципала, обязано подать Заявление в Управление Федеральной службы государственной регистрации, кадастра и картографии о внесении дополнений в регистрационную запись об ипотеке в части указания в графе «Залогодержатель» -  АНО Центр гарантийного обеспечения МСП, по обязательству обеспеченному залогом имуществом</w:t>
      </w:r>
      <w:r w:rsidR="00CE1111">
        <w:rPr>
          <w:sz w:val="28"/>
          <w:szCs w:val="28"/>
        </w:rPr>
        <w:t xml:space="preserve"> </w:t>
      </w:r>
      <w:r w:rsidR="008B3A80">
        <w:rPr>
          <w:sz w:val="28"/>
          <w:szCs w:val="28"/>
        </w:rPr>
        <w:t>(указывается перечень имущества).</w:t>
      </w:r>
    </w:p>
    <w:p w:rsidR="0010601E" w:rsidRPr="0010601E" w:rsidRDefault="0010601E" w:rsidP="0010601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27775B" w:rsidRPr="0031571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F4550" w:rsidRPr="00315711">
        <w:rPr>
          <w:sz w:val="28"/>
          <w:szCs w:val="28"/>
        </w:rPr>
        <w:t>.</w:t>
      </w:r>
      <w:r w:rsidR="0027775B" w:rsidRPr="00315711">
        <w:rPr>
          <w:sz w:val="28"/>
          <w:szCs w:val="28"/>
        </w:rPr>
        <w:t xml:space="preserve"> </w:t>
      </w:r>
      <w:r w:rsidRPr="0010601E">
        <w:rPr>
          <w:sz w:val="28"/>
          <w:szCs w:val="28"/>
        </w:rPr>
        <w:t xml:space="preserve">После исполнения </w:t>
      </w:r>
      <w:r w:rsidR="009B5507">
        <w:rPr>
          <w:sz w:val="28"/>
          <w:szCs w:val="28"/>
        </w:rPr>
        <w:t>Центром</w:t>
      </w:r>
      <w:r w:rsidRPr="0010601E">
        <w:rPr>
          <w:sz w:val="28"/>
          <w:szCs w:val="28"/>
        </w:rPr>
        <w:t xml:space="preserve"> обязательств по Договору поручительства за Принципала, при условии, что в залоге имеется имущество, в течение 5 (пяти) рабочих дней между </w:t>
      </w:r>
      <w:r w:rsidR="009B5507">
        <w:rPr>
          <w:sz w:val="28"/>
          <w:szCs w:val="28"/>
        </w:rPr>
        <w:t>Центром</w:t>
      </w:r>
      <w:r w:rsidRPr="0010601E">
        <w:rPr>
          <w:sz w:val="28"/>
          <w:szCs w:val="28"/>
        </w:rPr>
        <w:t xml:space="preserve"> и Гарантом, в соответствии со статьей 309.1. Гражданского кодекса Российской Федерации, заключается «Соглашение кредиторов о порядке удовлетворения их требований к должнику» (далее – Соглашение кредиторов).</w:t>
      </w:r>
    </w:p>
    <w:p w:rsidR="0010601E" w:rsidRPr="0010601E" w:rsidRDefault="009B5507" w:rsidP="0010601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10.6.1.</w:t>
      </w:r>
      <w:r w:rsidR="0010601E" w:rsidRPr="0010601E">
        <w:rPr>
          <w:sz w:val="28"/>
          <w:szCs w:val="28"/>
        </w:rPr>
        <w:t xml:space="preserve"> В Соглашении кредиторов определяется порядок удовлетворения требований Гаранта и </w:t>
      </w:r>
      <w:r>
        <w:rPr>
          <w:sz w:val="28"/>
          <w:szCs w:val="28"/>
        </w:rPr>
        <w:t>Центра</w:t>
      </w:r>
      <w:r w:rsidR="0010601E" w:rsidRPr="0010601E">
        <w:rPr>
          <w:sz w:val="28"/>
          <w:szCs w:val="28"/>
        </w:rPr>
        <w:t xml:space="preserve"> к Принципалу, в том числе условие </w:t>
      </w:r>
      <w:proofErr w:type="gramStart"/>
      <w:r w:rsidR="0010601E" w:rsidRPr="0010601E">
        <w:rPr>
          <w:sz w:val="28"/>
          <w:szCs w:val="28"/>
        </w:rPr>
        <w:t>об одновременном и пропорциональном распределение</w:t>
      </w:r>
      <w:proofErr w:type="gramEnd"/>
      <w:r w:rsidR="0010601E" w:rsidRPr="0010601E">
        <w:rPr>
          <w:sz w:val="28"/>
          <w:szCs w:val="28"/>
        </w:rPr>
        <w:t xml:space="preserve"> денежных сумм полученных в результате реализации залогового имущества, являющего</w:t>
      </w:r>
      <w:r w:rsidR="00B3344A">
        <w:rPr>
          <w:sz w:val="28"/>
          <w:szCs w:val="28"/>
        </w:rPr>
        <w:t>ся</w:t>
      </w:r>
      <w:r w:rsidR="0010601E" w:rsidRPr="0010601E">
        <w:rPr>
          <w:sz w:val="28"/>
          <w:szCs w:val="28"/>
        </w:rPr>
        <w:t xml:space="preserve"> обеспечением по договору о предоставлении банковской гарантии. При этом процентный размер удовлетворения требований </w:t>
      </w:r>
      <w:r>
        <w:rPr>
          <w:sz w:val="28"/>
          <w:szCs w:val="28"/>
        </w:rPr>
        <w:t>Центра</w:t>
      </w:r>
      <w:r w:rsidR="0010601E" w:rsidRPr="0010601E">
        <w:rPr>
          <w:sz w:val="28"/>
          <w:szCs w:val="28"/>
        </w:rPr>
        <w:t xml:space="preserve"> закрепленный в соглашении кредиторов должен быть равен проценту гарантийной ответственности </w:t>
      </w:r>
      <w:r w:rsidR="00454959">
        <w:rPr>
          <w:sz w:val="28"/>
          <w:szCs w:val="28"/>
        </w:rPr>
        <w:t>Центра</w:t>
      </w:r>
      <w:r w:rsidR="0010601E" w:rsidRPr="0010601E">
        <w:rPr>
          <w:sz w:val="28"/>
          <w:szCs w:val="28"/>
        </w:rPr>
        <w:t xml:space="preserve">, обозначенного в договоре поручительства и произведенной гарантийной выплаты </w:t>
      </w:r>
      <w:proofErr w:type="gramStart"/>
      <w:r w:rsidR="0010601E" w:rsidRPr="0010601E">
        <w:rPr>
          <w:sz w:val="28"/>
          <w:szCs w:val="28"/>
        </w:rPr>
        <w:t>от  суммы</w:t>
      </w:r>
      <w:proofErr w:type="gramEnd"/>
      <w:r w:rsidR="0010601E" w:rsidRPr="0010601E">
        <w:rPr>
          <w:sz w:val="28"/>
          <w:szCs w:val="28"/>
        </w:rPr>
        <w:t xml:space="preserve"> основного долга Принципала. При распределении денежных средств полученных от реализации предметов залога, стороны Соглашения кредиторов руководствуются закрепленным в данном Соглашении процентом удовлетворения требований каждого кредитора.</w:t>
      </w:r>
    </w:p>
    <w:p w:rsidR="0010601E" w:rsidRDefault="00454959" w:rsidP="0010601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601E" w:rsidRPr="0010601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0601E" w:rsidRPr="001060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0601E" w:rsidRPr="0010601E">
        <w:rPr>
          <w:sz w:val="28"/>
          <w:szCs w:val="28"/>
        </w:rPr>
        <w:t>. Стороны указанного Соглашения кредиторов обязаны не совершать действий, направленных на получение исполнения, в нарушение условий Соглашения кредиторов.</w:t>
      </w:r>
    </w:p>
    <w:p w:rsidR="00BA0439" w:rsidRPr="00BA0439" w:rsidRDefault="00BA0439" w:rsidP="00BA043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10.6.3. </w:t>
      </w:r>
      <w:r w:rsidRPr="00BA0439">
        <w:rPr>
          <w:sz w:val="28"/>
          <w:szCs w:val="28"/>
        </w:rPr>
        <w:t>Исполнение, полученное от реализации предмета залога одним из кредиторов в нарушение условий Соглашения между кредиторами о порядке удовлетворения их требований, подлежит передаче кредитору по другому обязательству в соответствии с условиями указанного Соглашения. К кредитору, который передал полученное от исполнения другому кредитору, переходит требование последнего к Принципалу в соответствующей части.</w:t>
      </w:r>
    </w:p>
    <w:p w:rsidR="00BA0439" w:rsidRPr="0010601E" w:rsidRDefault="00BA0439" w:rsidP="00BA043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A043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A043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A0439">
        <w:rPr>
          <w:sz w:val="28"/>
          <w:szCs w:val="28"/>
        </w:rPr>
        <w:t>.  Соглашение кредиторов о порядке удовлетворения их требований к Принципалу не создает обязанностей для лиц, не участвующих в нем в качестве сторон, в том числе для Принципала.</w:t>
      </w:r>
    </w:p>
    <w:p w:rsidR="0027775B" w:rsidRPr="00315711" w:rsidRDefault="0051476E" w:rsidP="0027775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="001B4404">
        <w:rPr>
          <w:sz w:val="28"/>
          <w:szCs w:val="28"/>
        </w:rPr>
        <w:t>Центр</w:t>
      </w:r>
      <w:r w:rsidR="0027775B" w:rsidRPr="00315711">
        <w:rPr>
          <w:sz w:val="28"/>
          <w:szCs w:val="28"/>
        </w:rPr>
        <w:t xml:space="preserve"> реализует свое право требования, возникшее из факта выплаты по договору поручительства, предъявив соответствующее требование во внесудебном и судебном порядке </w:t>
      </w:r>
      <w:r w:rsidR="001B4404">
        <w:rPr>
          <w:sz w:val="28"/>
          <w:szCs w:val="28"/>
        </w:rPr>
        <w:t>Принципалу</w:t>
      </w:r>
      <w:r w:rsidR="0027775B" w:rsidRPr="00315711">
        <w:rPr>
          <w:sz w:val="28"/>
          <w:szCs w:val="28"/>
        </w:rPr>
        <w:t xml:space="preserve">, его поручителям, вступив в реестр кредиторов (в случае банкротства </w:t>
      </w:r>
      <w:r w:rsidR="001B4404">
        <w:rPr>
          <w:sz w:val="28"/>
          <w:szCs w:val="28"/>
        </w:rPr>
        <w:t>Принципала</w:t>
      </w:r>
      <w:r w:rsidR="0027775B" w:rsidRPr="00315711">
        <w:rPr>
          <w:sz w:val="28"/>
          <w:szCs w:val="28"/>
        </w:rPr>
        <w:t xml:space="preserve">) и (или) обратив взыскание на предмет залога в той части, в которой Поручитель удовлетворил требование </w:t>
      </w:r>
      <w:r w:rsidR="001B4404">
        <w:rPr>
          <w:sz w:val="28"/>
          <w:szCs w:val="28"/>
        </w:rPr>
        <w:t>Гаранта</w:t>
      </w:r>
      <w:r w:rsidR="0027775B" w:rsidRPr="00315711">
        <w:rPr>
          <w:sz w:val="28"/>
          <w:szCs w:val="28"/>
        </w:rPr>
        <w:t>.</w:t>
      </w:r>
    </w:p>
    <w:p w:rsidR="001B4404" w:rsidRDefault="00CE2F9C" w:rsidP="001B440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10</w:t>
      </w:r>
      <w:r w:rsidR="0027775B" w:rsidRPr="00315711">
        <w:rPr>
          <w:sz w:val="28"/>
          <w:szCs w:val="28"/>
        </w:rPr>
        <w:t>.</w:t>
      </w:r>
      <w:r w:rsidR="001B4404">
        <w:rPr>
          <w:sz w:val="28"/>
          <w:szCs w:val="28"/>
        </w:rPr>
        <w:t>8</w:t>
      </w:r>
      <w:r w:rsidR="00CF4550" w:rsidRPr="00315711">
        <w:rPr>
          <w:sz w:val="28"/>
          <w:szCs w:val="28"/>
        </w:rPr>
        <w:t>.</w:t>
      </w:r>
      <w:r w:rsidR="0027775B" w:rsidRPr="00315711">
        <w:rPr>
          <w:sz w:val="28"/>
          <w:szCs w:val="28"/>
        </w:rPr>
        <w:t xml:space="preserve"> </w:t>
      </w:r>
      <w:r w:rsidR="001B4404" w:rsidRPr="001B4404">
        <w:rPr>
          <w:sz w:val="28"/>
          <w:szCs w:val="28"/>
        </w:rPr>
        <w:t xml:space="preserve">В случае осуществления </w:t>
      </w:r>
      <w:r w:rsidR="001B4404">
        <w:rPr>
          <w:sz w:val="28"/>
          <w:szCs w:val="28"/>
        </w:rPr>
        <w:t>Центром</w:t>
      </w:r>
      <w:r w:rsidR="001B4404" w:rsidRPr="001B4404">
        <w:rPr>
          <w:sz w:val="28"/>
          <w:szCs w:val="28"/>
        </w:rPr>
        <w:t xml:space="preserve"> выплат по требованиям Гаранта после предоставления постановления судебного пристава-исполнителя об окончании исполнительного производства (вследствие ликвидации, банкротства, смерти Принципала либо невозможности установить адрес Принципала или местонахождение имущества Принципала) по </w:t>
      </w:r>
      <w:proofErr w:type="gramStart"/>
      <w:r w:rsidR="001B4404" w:rsidRPr="001B4404">
        <w:rPr>
          <w:sz w:val="28"/>
          <w:szCs w:val="28"/>
        </w:rPr>
        <w:t xml:space="preserve">решению  </w:t>
      </w:r>
      <w:r w:rsidR="004A2930">
        <w:rPr>
          <w:sz w:val="28"/>
          <w:szCs w:val="28"/>
        </w:rPr>
        <w:t>Совет</w:t>
      </w:r>
      <w:r w:rsidR="003C69E6">
        <w:rPr>
          <w:sz w:val="28"/>
          <w:szCs w:val="28"/>
        </w:rPr>
        <w:t>а</w:t>
      </w:r>
      <w:proofErr w:type="gramEnd"/>
      <w:r w:rsidR="003C69E6">
        <w:rPr>
          <w:sz w:val="28"/>
          <w:szCs w:val="28"/>
        </w:rPr>
        <w:t xml:space="preserve"> учредителей</w:t>
      </w:r>
      <w:r w:rsidR="001B4404" w:rsidRPr="001B4404">
        <w:rPr>
          <w:sz w:val="28"/>
          <w:szCs w:val="28"/>
        </w:rPr>
        <w:t xml:space="preserve"> </w:t>
      </w:r>
      <w:r w:rsidR="003C69E6">
        <w:rPr>
          <w:sz w:val="28"/>
          <w:szCs w:val="28"/>
        </w:rPr>
        <w:t>Центра</w:t>
      </w:r>
      <w:r w:rsidR="001B4404" w:rsidRPr="001B4404">
        <w:rPr>
          <w:sz w:val="28"/>
          <w:szCs w:val="28"/>
        </w:rPr>
        <w:t xml:space="preserve"> требование в порядке регресса к Принципалу может не предъявляться.</w:t>
      </w:r>
    </w:p>
    <w:p w:rsidR="00A959DA" w:rsidRPr="00315711" w:rsidRDefault="00CE2F9C" w:rsidP="003C69E6">
      <w:pPr>
        <w:autoSpaceDE w:val="0"/>
        <w:autoSpaceDN w:val="0"/>
        <w:adjustRightInd w:val="0"/>
        <w:ind w:firstLine="567"/>
        <w:jc w:val="both"/>
        <w:rPr>
          <w:b/>
        </w:rPr>
      </w:pPr>
      <w:r w:rsidRPr="00315711">
        <w:rPr>
          <w:rFonts w:eastAsia="Calibri"/>
          <w:bCs/>
          <w:sz w:val="28"/>
          <w:szCs w:val="28"/>
        </w:rPr>
        <w:lastRenderedPageBreak/>
        <w:t>10</w:t>
      </w:r>
      <w:r w:rsidR="00A959DA" w:rsidRPr="00315711">
        <w:rPr>
          <w:rFonts w:eastAsia="Calibri"/>
          <w:bCs/>
          <w:sz w:val="28"/>
          <w:szCs w:val="28"/>
        </w:rPr>
        <w:t>.</w:t>
      </w:r>
      <w:r w:rsidR="003C69E6">
        <w:rPr>
          <w:rFonts w:eastAsia="Calibri"/>
          <w:bCs/>
          <w:sz w:val="28"/>
          <w:szCs w:val="28"/>
        </w:rPr>
        <w:t>9</w:t>
      </w:r>
      <w:r w:rsidR="00A959DA" w:rsidRPr="00315711">
        <w:rPr>
          <w:sz w:val="28"/>
          <w:szCs w:val="28"/>
        </w:rPr>
        <w:t xml:space="preserve">. После исполнения </w:t>
      </w:r>
      <w:r w:rsidR="00CF4550" w:rsidRPr="00315711">
        <w:rPr>
          <w:sz w:val="28"/>
          <w:szCs w:val="28"/>
        </w:rPr>
        <w:t>Центром</w:t>
      </w:r>
      <w:r w:rsidR="00A959DA" w:rsidRPr="00315711">
        <w:rPr>
          <w:sz w:val="28"/>
          <w:szCs w:val="28"/>
        </w:rPr>
        <w:t xml:space="preserve"> обязательств перед </w:t>
      </w:r>
      <w:r w:rsidR="003C69E6">
        <w:rPr>
          <w:sz w:val="28"/>
          <w:szCs w:val="28"/>
        </w:rPr>
        <w:t>Гарантом</w:t>
      </w:r>
      <w:r w:rsidR="00A959DA" w:rsidRPr="00315711">
        <w:rPr>
          <w:sz w:val="28"/>
          <w:szCs w:val="28"/>
        </w:rPr>
        <w:t xml:space="preserve"> за </w:t>
      </w:r>
      <w:r w:rsidR="003C69E6">
        <w:rPr>
          <w:sz w:val="28"/>
          <w:szCs w:val="28"/>
        </w:rPr>
        <w:t>Принципала</w:t>
      </w:r>
      <w:r w:rsidR="00A959DA" w:rsidRPr="00315711">
        <w:rPr>
          <w:sz w:val="28"/>
          <w:szCs w:val="28"/>
        </w:rPr>
        <w:t xml:space="preserve">, </w:t>
      </w:r>
      <w:r w:rsidR="003C69E6">
        <w:rPr>
          <w:sz w:val="28"/>
          <w:szCs w:val="28"/>
        </w:rPr>
        <w:t>Гарант</w:t>
      </w:r>
      <w:r w:rsidR="00A959DA" w:rsidRPr="00315711">
        <w:rPr>
          <w:sz w:val="28"/>
          <w:szCs w:val="28"/>
        </w:rPr>
        <w:t xml:space="preserve"> продолжает оказывать </w:t>
      </w:r>
      <w:r w:rsidR="00CF4550" w:rsidRPr="00315711">
        <w:rPr>
          <w:sz w:val="28"/>
          <w:szCs w:val="28"/>
        </w:rPr>
        <w:t>Центру</w:t>
      </w:r>
      <w:r w:rsidR="00A959DA" w:rsidRPr="00315711">
        <w:rPr>
          <w:sz w:val="28"/>
          <w:szCs w:val="28"/>
        </w:rPr>
        <w:t xml:space="preserve"> информационную поддержку, способствующую удовлетворению его требований к </w:t>
      </w:r>
      <w:r w:rsidR="003C69E6">
        <w:rPr>
          <w:sz w:val="28"/>
          <w:szCs w:val="28"/>
        </w:rPr>
        <w:t>Принципалу</w:t>
      </w:r>
      <w:r w:rsidR="00A959DA" w:rsidRPr="00315711">
        <w:rPr>
          <w:sz w:val="28"/>
          <w:szCs w:val="28"/>
        </w:rPr>
        <w:t>.</w:t>
      </w:r>
    </w:p>
    <w:p w:rsidR="00A959DA" w:rsidRPr="00315711" w:rsidRDefault="00A959DA" w:rsidP="000205F2">
      <w:pPr>
        <w:ind w:firstLine="567"/>
        <w:jc w:val="both"/>
        <w:rPr>
          <w:sz w:val="28"/>
          <w:szCs w:val="28"/>
        </w:rPr>
      </w:pPr>
    </w:p>
    <w:p w:rsidR="00A959DA" w:rsidRPr="00315711" w:rsidRDefault="00530989" w:rsidP="0075606C">
      <w:pPr>
        <w:tabs>
          <w:tab w:val="left" w:pos="851"/>
          <w:tab w:val="left" w:pos="1560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A959DA" w:rsidRPr="00315711">
        <w:rPr>
          <w:b/>
          <w:sz w:val="28"/>
          <w:szCs w:val="28"/>
        </w:rPr>
        <w:t xml:space="preserve">СРОКИ ДЕЙСТВИЯ </w:t>
      </w:r>
      <w:r w:rsidR="00C11DC3" w:rsidRPr="00315711">
        <w:rPr>
          <w:b/>
          <w:sz w:val="28"/>
          <w:szCs w:val="28"/>
        </w:rPr>
        <w:t>П</w:t>
      </w:r>
      <w:r w:rsidR="00A959DA" w:rsidRPr="00315711">
        <w:rPr>
          <w:b/>
          <w:sz w:val="28"/>
          <w:szCs w:val="28"/>
        </w:rPr>
        <w:t>ОРУЧИТЕЛЬСТВА</w:t>
      </w:r>
    </w:p>
    <w:p w:rsidR="00A959DA" w:rsidRPr="00315711" w:rsidRDefault="00A959DA" w:rsidP="00C11DC3">
      <w:pPr>
        <w:tabs>
          <w:tab w:val="left" w:pos="2268"/>
        </w:tabs>
        <w:ind w:firstLine="709"/>
        <w:jc w:val="both"/>
        <w:rPr>
          <w:sz w:val="28"/>
          <w:szCs w:val="28"/>
        </w:rPr>
      </w:pPr>
    </w:p>
    <w:p w:rsidR="00A959DA" w:rsidRDefault="00CE2F9C" w:rsidP="00430C1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11</w:t>
      </w:r>
      <w:r w:rsidR="00A959DA" w:rsidRPr="00315711">
        <w:rPr>
          <w:sz w:val="28"/>
          <w:szCs w:val="28"/>
        </w:rPr>
        <w:t xml:space="preserve">.1. Срок действия договора поручительства согласовывается сторонами в календарных днях с учетом срока действия </w:t>
      </w:r>
      <w:r w:rsidR="00530989">
        <w:rPr>
          <w:sz w:val="28"/>
          <w:szCs w:val="28"/>
        </w:rPr>
        <w:t>о предоставлении банковской гарантии</w:t>
      </w:r>
      <w:r w:rsidR="00A959DA" w:rsidRPr="00315711">
        <w:rPr>
          <w:sz w:val="28"/>
          <w:szCs w:val="28"/>
        </w:rPr>
        <w:t>.</w:t>
      </w:r>
    </w:p>
    <w:p w:rsidR="006E2061" w:rsidRPr="006E2061" w:rsidRDefault="005F756F" w:rsidP="006E2061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6E2061" w:rsidRPr="006E2061">
        <w:rPr>
          <w:sz w:val="28"/>
          <w:szCs w:val="28"/>
        </w:rPr>
        <w:t xml:space="preserve">В случае наличия на дату окончания поручительства </w:t>
      </w:r>
      <w:r w:rsidR="006E2061">
        <w:rPr>
          <w:sz w:val="28"/>
          <w:szCs w:val="28"/>
        </w:rPr>
        <w:t>Центра</w:t>
      </w:r>
      <w:r w:rsidR="006E2061" w:rsidRPr="006E2061">
        <w:rPr>
          <w:sz w:val="28"/>
          <w:szCs w:val="28"/>
        </w:rPr>
        <w:t xml:space="preserve">, задолженности </w:t>
      </w:r>
      <w:r w:rsidR="006E2061">
        <w:rPr>
          <w:sz w:val="28"/>
          <w:szCs w:val="28"/>
        </w:rPr>
        <w:t xml:space="preserve">Принципала </w:t>
      </w:r>
      <w:bookmarkStart w:id="21" w:name="_Hlk516230942"/>
      <w:r w:rsidR="006E2061" w:rsidRPr="006E2061">
        <w:rPr>
          <w:sz w:val="28"/>
          <w:szCs w:val="28"/>
        </w:rPr>
        <w:t>по договору о предоставлении банковской гарантии</w:t>
      </w:r>
      <w:bookmarkEnd w:id="21"/>
      <w:r w:rsidR="006E2061" w:rsidRPr="006E2061">
        <w:rPr>
          <w:sz w:val="28"/>
          <w:szCs w:val="28"/>
        </w:rPr>
        <w:t xml:space="preserve">, </w:t>
      </w:r>
      <w:bookmarkStart w:id="22" w:name="_Hlk516241788"/>
      <w:r w:rsidR="006E2061" w:rsidRPr="006E2061">
        <w:rPr>
          <w:sz w:val="28"/>
          <w:szCs w:val="28"/>
        </w:rPr>
        <w:t xml:space="preserve">о которой </w:t>
      </w:r>
      <w:r w:rsidR="006E2061">
        <w:rPr>
          <w:sz w:val="28"/>
          <w:szCs w:val="28"/>
        </w:rPr>
        <w:t>Центр</w:t>
      </w:r>
      <w:r w:rsidR="006E2061" w:rsidRPr="006E2061">
        <w:rPr>
          <w:sz w:val="28"/>
          <w:szCs w:val="28"/>
        </w:rPr>
        <w:t xml:space="preserve"> был </w:t>
      </w:r>
      <w:r w:rsidR="0046478C">
        <w:rPr>
          <w:sz w:val="28"/>
          <w:szCs w:val="28"/>
        </w:rPr>
        <w:t xml:space="preserve">письменно и своевременно </w:t>
      </w:r>
      <w:r w:rsidR="006E2061" w:rsidRPr="006E2061">
        <w:rPr>
          <w:sz w:val="28"/>
          <w:szCs w:val="28"/>
        </w:rPr>
        <w:t xml:space="preserve">уведомлен Гарантом, согласно условиям договора </w:t>
      </w:r>
      <w:r w:rsidR="0046478C">
        <w:rPr>
          <w:sz w:val="28"/>
          <w:szCs w:val="28"/>
        </w:rPr>
        <w:t>п</w:t>
      </w:r>
      <w:r w:rsidR="006E2061" w:rsidRPr="006E2061">
        <w:rPr>
          <w:sz w:val="28"/>
          <w:szCs w:val="28"/>
        </w:rPr>
        <w:t xml:space="preserve">оручительства, </w:t>
      </w:r>
      <w:bookmarkEnd w:id="22"/>
      <w:r w:rsidR="0046478C">
        <w:rPr>
          <w:sz w:val="28"/>
          <w:szCs w:val="28"/>
        </w:rPr>
        <w:t>п</w:t>
      </w:r>
      <w:r w:rsidR="006E2061" w:rsidRPr="006E2061">
        <w:rPr>
          <w:sz w:val="28"/>
          <w:szCs w:val="28"/>
        </w:rPr>
        <w:t xml:space="preserve">оручительство </w:t>
      </w:r>
      <w:r w:rsidR="0046478C">
        <w:rPr>
          <w:sz w:val="28"/>
          <w:szCs w:val="28"/>
        </w:rPr>
        <w:t>Центра</w:t>
      </w:r>
      <w:r w:rsidR="006E2061" w:rsidRPr="006E2061">
        <w:rPr>
          <w:sz w:val="28"/>
          <w:szCs w:val="28"/>
        </w:rPr>
        <w:t xml:space="preserve"> считается автоматически продленным на 120 календарных дней </w:t>
      </w:r>
      <w:bookmarkStart w:id="23" w:name="_Hlk516230977"/>
      <w:r w:rsidR="006E2061" w:rsidRPr="006E2061">
        <w:rPr>
          <w:sz w:val="28"/>
          <w:szCs w:val="28"/>
        </w:rPr>
        <w:t xml:space="preserve">от даты окончания первоначального срока поручительства. </w:t>
      </w:r>
    </w:p>
    <w:p w:rsidR="006E2061" w:rsidRPr="00315711" w:rsidRDefault="005F756F" w:rsidP="006E2061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bookmarkStart w:id="24" w:name="_Hlk516241967"/>
      <w:bookmarkEnd w:id="23"/>
      <w:r>
        <w:rPr>
          <w:sz w:val="28"/>
          <w:szCs w:val="28"/>
        </w:rPr>
        <w:t>11</w:t>
      </w:r>
      <w:r w:rsidR="006E2061" w:rsidRPr="006E2061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Центр </w:t>
      </w:r>
      <w:r w:rsidR="006E2061" w:rsidRPr="006E2061">
        <w:rPr>
          <w:sz w:val="28"/>
          <w:szCs w:val="28"/>
        </w:rPr>
        <w:t xml:space="preserve">вправе отказать Гаранту в удовлетворении требования об исполнении обязательств по договору поручительства, если требование предъявлено </w:t>
      </w:r>
      <w:proofErr w:type="gramStart"/>
      <w:r>
        <w:rPr>
          <w:sz w:val="28"/>
          <w:szCs w:val="28"/>
        </w:rPr>
        <w:t>Центр</w:t>
      </w:r>
      <w:r w:rsidR="004A2930">
        <w:rPr>
          <w:sz w:val="28"/>
          <w:szCs w:val="28"/>
        </w:rPr>
        <w:t xml:space="preserve">у </w:t>
      </w:r>
      <w:r w:rsidR="006E2061" w:rsidRPr="006E2061">
        <w:rPr>
          <w:sz w:val="28"/>
          <w:szCs w:val="28"/>
        </w:rPr>
        <w:t xml:space="preserve"> по</w:t>
      </w:r>
      <w:proofErr w:type="gramEnd"/>
      <w:r w:rsidR="006E2061" w:rsidRPr="006E2061">
        <w:rPr>
          <w:sz w:val="28"/>
          <w:szCs w:val="28"/>
        </w:rPr>
        <w:t xml:space="preserve"> окончании срока действия договора </w:t>
      </w:r>
      <w:r>
        <w:rPr>
          <w:sz w:val="28"/>
          <w:szCs w:val="28"/>
        </w:rPr>
        <w:t>п</w:t>
      </w:r>
      <w:r w:rsidR="006E2061" w:rsidRPr="006E2061">
        <w:rPr>
          <w:sz w:val="28"/>
          <w:szCs w:val="28"/>
        </w:rPr>
        <w:t>оручительства.</w:t>
      </w:r>
    </w:p>
    <w:bookmarkEnd w:id="24"/>
    <w:p w:rsidR="00430C18" w:rsidRPr="00315711" w:rsidRDefault="00CE2F9C" w:rsidP="00430C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11</w:t>
      </w:r>
      <w:r w:rsidR="00A959DA" w:rsidRPr="00315711">
        <w:rPr>
          <w:sz w:val="28"/>
          <w:szCs w:val="28"/>
        </w:rPr>
        <w:t>.</w:t>
      </w:r>
      <w:r w:rsidR="00100D94">
        <w:rPr>
          <w:sz w:val="28"/>
          <w:szCs w:val="28"/>
        </w:rPr>
        <w:t>4</w:t>
      </w:r>
      <w:r w:rsidR="00A959DA" w:rsidRPr="00315711">
        <w:rPr>
          <w:sz w:val="28"/>
          <w:szCs w:val="28"/>
        </w:rPr>
        <w:t>. </w:t>
      </w:r>
      <w:r w:rsidR="00430C18" w:rsidRPr="00315711">
        <w:rPr>
          <w:sz w:val="28"/>
          <w:szCs w:val="28"/>
        </w:rPr>
        <w:t>Поручительство прекращает свое действие</w:t>
      </w:r>
      <w:r w:rsidR="005F756F" w:rsidRPr="005F756F">
        <w:t xml:space="preserve"> </w:t>
      </w:r>
      <w:r w:rsidR="005F756F" w:rsidRPr="005F756F">
        <w:rPr>
          <w:sz w:val="28"/>
          <w:szCs w:val="28"/>
        </w:rPr>
        <w:t xml:space="preserve">независимо от дат, определенных сторонами в соответствии с </w:t>
      </w:r>
      <w:proofErr w:type="spellStart"/>
      <w:r w:rsidR="005F756F" w:rsidRPr="005F756F">
        <w:rPr>
          <w:sz w:val="28"/>
          <w:szCs w:val="28"/>
        </w:rPr>
        <w:t>п</w:t>
      </w:r>
      <w:r w:rsidR="00100D94">
        <w:rPr>
          <w:sz w:val="28"/>
          <w:szCs w:val="28"/>
        </w:rPr>
        <w:t>п</w:t>
      </w:r>
      <w:proofErr w:type="spellEnd"/>
      <w:r w:rsidR="005F756F" w:rsidRPr="005F756F">
        <w:rPr>
          <w:sz w:val="28"/>
          <w:szCs w:val="28"/>
        </w:rPr>
        <w:t xml:space="preserve">. </w:t>
      </w:r>
      <w:r w:rsidR="005F756F">
        <w:rPr>
          <w:sz w:val="28"/>
          <w:szCs w:val="28"/>
        </w:rPr>
        <w:t>11</w:t>
      </w:r>
      <w:r w:rsidR="005F756F" w:rsidRPr="005F756F">
        <w:rPr>
          <w:sz w:val="28"/>
          <w:szCs w:val="28"/>
        </w:rPr>
        <w:t>.1.-</w:t>
      </w:r>
      <w:r w:rsidR="005F756F">
        <w:rPr>
          <w:sz w:val="28"/>
          <w:szCs w:val="28"/>
        </w:rPr>
        <w:t>11</w:t>
      </w:r>
      <w:r w:rsidR="005F756F" w:rsidRPr="005F756F">
        <w:rPr>
          <w:sz w:val="28"/>
          <w:szCs w:val="28"/>
        </w:rPr>
        <w:t xml:space="preserve">.3. настоящего </w:t>
      </w:r>
      <w:proofErr w:type="gramStart"/>
      <w:r w:rsidR="005F756F" w:rsidRPr="005F756F">
        <w:rPr>
          <w:sz w:val="28"/>
          <w:szCs w:val="28"/>
        </w:rPr>
        <w:t>Регламента  в</w:t>
      </w:r>
      <w:proofErr w:type="gramEnd"/>
      <w:r w:rsidR="005F756F" w:rsidRPr="005F756F">
        <w:rPr>
          <w:sz w:val="28"/>
          <w:szCs w:val="28"/>
        </w:rPr>
        <w:t xml:space="preserve"> следующих случаях:</w:t>
      </w:r>
    </w:p>
    <w:p w:rsidR="00100D94" w:rsidRDefault="00CE2F9C" w:rsidP="00430C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11</w:t>
      </w:r>
      <w:r w:rsidR="00430C18" w:rsidRPr="00315711">
        <w:rPr>
          <w:sz w:val="28"/>
          <w:szCs w:val="28"/>
        </w:rPr>
        <w:t>.</w:t>
      </w:r>
      <w:r w:rsidR="00100D94">
        <w:rPr>
          <w:sz w:val="28"/>
          <w:szCs w:val="28"/>
        </w:rPr>
        <w:t>4</w:t>
      </w:r>
      <w:r w:rsidR="00430C18" w:rsidRPr="00315711">
        <w:rPr>
          <w:sz w:val="28"/>
          <w:szCs w:val="28"/>
        </w:rPr>
        <w:t xml:space="preserve">.1. С прекращением обеспеченного поручительством обязательства </w:t>
      </w:r>
      <w:bookmarkStart w:id="25" w:name="_Hlk516242034"/>
      <w:r w:rsidR="00100D94" w:rsidRPr="00100D94">
        <w:rPr>
          <w:sz w:val="28"/>
          <w:szCs w:val="28"/>
        </w:rPr>
        <w:t xml:space="preserve">Принципала по Договору банковской гарантии </w:t>
      </w:r>
      <w:bookmarkEnd w:id="25"/>
      <w:r w:rsidR="00100D94" w:rsidRPr="00100D94">
        <w:rPr>
          <w:sz w:val="28"/>
          <w:szCs w:val="28"/>
        </w:rPr>
        <w:t>(в случае надлежащего исполнения Принципалом своих обязательств по договору о предоставлении банковской гарантии).</w:t>
      </w:r>
    </w:p>
    <w:p w:rsidR="00430C18" w:rsidRPr="00D6001F" w:rsidRDefault="00CE2F9C" w:rsidP="00430C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315711">
        <w:rPr>
          <w:sz w:val="28"/>
          <w:szCs w:val="28"/>
        </w:rPr>
        <w:t>11</w:t>
      </w:r>
      <w:r w:rsidR="00430C18" w:rsidRPr="00315711">
        <w:rPr>
          <w:sz w:val="28"/>
          <w:szCs w:val="28"/>
        </w:rPr>
        <w:t>.</w:t>
      </w:r>
      <w:r w:rsidR="00100D94">
        <w:rPr>
          <w:sz w:val="28"/>
          <w:szCs w:val="28"/>
        </w:rPr>
        <w:t>4</w:t>
      </w:r>
      <w:r w:rsidR="00430C18" w:rsidRPr="00315711">
        <w:rPr>
          <w:sz w:val="28"/>
          <w:szCs w:val="28"/>
        </w:rPr>
        <w:t>.2</w:t>
      </w:r>
      <w:r w:rsidR="00430C18" w:rsidRPr="00BC7828">
        <w:rPr>
          <w:color w:val="FF0000"/>
          <w:sz w:val="28"/>
          <w:szCs w:val="28"/>
        </w:rPr>
        <w:t xml:space="preserve">. </w:t>
      </w:r>
      <w:r w:rsidR="00430C18" w:rsidRPr="00D6001F">
        <w:rPr>
          <w:color w:val="000000"/>
          <w:sz w:val="28"/>
          <w:szCs w:val="28"/>
        </w:rPr>
        <w:t xml:space="preserve">В случае исполнения </w:t>
      </w:r>
      <w:r w:rsidR="00607228">
        <w:rPr>
          <w:color w:val="000000"/>
          <w:sz w:val="28"/>
          <w:szCs w:val="28"/>
        </w:rPr>
        <w:t>Центром</w:t>
      </w:r>
      <w:r w:rsidR="00430C18" w:rsidRPr="00D6001F">
        <w:rPr>
          <w:color w:val="000000"/>
          <w:sz w:val="28"/>
          <w:szCs w:val="28"/>
        </w:rPr>
        <w:t xml:space="preserve"> обязательств </w:t>
      </w:r>
      <w:bookmarkStart w:id="26" w:name="_Hlk516242086"/>
      <w:r w:rsidR="00430C18" w:rsidRPr="00D6001F">
        <w:rPr>
          <w:color w:val="000000"/>
          <w:sz w:val="28"/>
          <w:szCs w:val="28"/>
        </w:rPr>
        <w:t xml:space="preserve">по </w:t>
      </w:r>
      <w:r w:rsidR="007847AD" w:rsidRPr="00D6001F">
        <w:rPr>
          <w:color w:val="000000"/>
          <w:sz w:val="28"/>
          <w:szCs w:val="28"/>
        </w:rPr>
        <w:t>д</w:t>
      </w:r>
      <w:r w:rsidR="00430C18" w:rsidRPr="00D6001F">
        <w:rPr>
          <w:color w:val="000000"/>
          <w:sz w:val="28"/>
          <w:szCs w:val="28"/>
        </w:rPr>
        <w:t>оговору</w:t>
      </w:r>
      <w:r w:rsidR="007847AD" w:rsidRPr="00D6001F">
        <w:rPr>
          <w:color w:val="000000"/>
          <w:sz w:val="28"/>
          <w:szCs w:val="28"/>
        </w:rPr>
        <w:t xml:space="preserve"> о предоставлении </w:t>
      </w:r>
      <w:r w:rsidR="006B131D" w:rsidRPr="00D6001F">
        <w:rPr>
          <w:color w:val="000000"/>
          <w:sz w:val="28"/>
          <w:szCs w:val="28"/>
        </w:rPr>
        <w:t>банковской гарантии</w:t>
      </w:r>
      <w:bookmarkEnd w:id="26"/>
      <w:r w:rsidR="00430C18" w:rsidRPr="00D6001F">
        <w:rPr>
          <w:color w:val="000000"/>
          <w:sz w:val="28"/>
          <w:szCs w:val="28"/>
        </w:rPr>
        <w:t>.</w:t>
      </w:r>
    </w:p>
    <w:p w:rsidR="00430C18" w:rsidRPr="00D6001F" w:rsidRDefault="00CE2F9C" w:rsidP="00430C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D6001F">
        <w:rPr>
          <w:color w:val="000000"/>
          <w:sz w:val="28"/>
          <w:szCs w:val="28"/>
        </w:rPr>
        <w:t>11</w:t>
      </w:r>
      <w:r w:rsidR="00430C18" w:rsidRPr="00D6001F">
        <w:rPr>
          <w:color w:val="000000"/>
          <w:sz w:val="28"/>
          <w:szCs w:val="28"/>
        </w:rPr>
        <w:t>.</w:t>
      </w:r>
      <w:r w:rsidR="00AB62AE" w:rsidRPr="00D6001F">
        <w:rPr>
          <w:color w:val="000000"/>
          <w:sz w:val="28"/>
          <w:szCs w:val="28"/>
        </w:rPr>
        <w:t>4</w:t>
      </w:r>
      <w:r w:rsidR="00430C18" w:rsidRPr="00D6001F">
        <w:rPr>
          <w:color w:val="000000"/>
          <w:sz w:val="28"/>
          <w:szCs w:val="28"/>
        </w:rPr>
        <w:t xml:space="preserve">.3. В случае отказа </w:t>
      </w:r>
      <w:r w:rsidR="00BC7828" w:rsidRPr="00D6001F">
        <w:rPr>
          <w:color w:val="000000"/>
          <w:sz w:val="28"/>
          <w:szCs w:val="28"/>
        </w:rPr>
        <w:t>Гаранта</w:t>
      </w:r>
      <w:r w:rsidR="00430C18" w:rsidRPr="00D6001F">
        <w:rPr>
          <w:color w:val="000000"/>
          <w:sz w:val="28"/>
          <w:szCs w:val="28"/>
        </w:rPr>
        <w:t xml:space="preserve"> принять надлежащее исполнение обязательств по договору</w:t>
      </w:r>
      <w:r w:rsidR="00BC7828" w:rsidRPr="00D6001F">
        <w:rPr>
          <w:color w:val="000000"/>
          <w:sz w:val="28"/>
          <w:szCs w:val="28"/>
        </w:rPr>
        <w:t xml:space="preserve"> о предоставлении банковской гарантии</w:t>
      </w:r>
      <w:r w:rsidR="00430C18" w:rsidRPr="00D6001F">
        <w:rPr>
          <w:color w:val="000000"/>
          <w:sz w:val="28"/>
          <w:szCs w:val="28"/>
        </w:rPr>
        <w:t xml:space="preserve">, предложенное </w:t>
      </w:r>
      <w:r w:rsidR="00AB62AE" w:rsidRPr="00D6001F">
        <w:rPr>
          <w:color w:val="000000"/>
          <w:sz w:val="28"/>
          <w:szCs w:val="28"/>
        </w:rPr>
        <w:t>Принципалом</w:t>
      </w:r>
      <w:r w:rsidR="00430C18" w:rsidRPr="00D6001F">
        <w:rPr>
          <w:color w:val="000000"/>
          <w:sz w:val="28"/>
          <w:szCs w:val="28"/>
        </w:rPr>
        <w:t xml:space="preserve">, солидарными поручителями или </w:t>
      </w:r>
      <w:r w:rsidR="00EF3D14">
        <w:rPr>
          <w:color w:val="000000"/>
          <w:sz w:val="28"/>
          <w:szCs w:val="28"/>
        </w:rPr>
        <w:t>Центром</w:t>
      </w:r>
      <w:r w:rsidR="00430C18" w:rsidRPr="00D6001F">
        <w:rPr>
          <w:color w:val="000000"/>
          <w:sz w:val="28"/>
          <w:szCs w:val="28"/>
        </w:rPr>
        <w:t>.</w:t>
      </w:r>
    </w:p>
    <w:p w:rsidR="00FE78FE" w:rsidRDefault="00CE2F9C" w:rsidP="00430C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11</w:t>
      </w:r>
      <w:r w:rsidR="00430C18" w:rsidRPr="00315711">
        <w:rPr>
          <w:sz w:val="28"/>
          <w:szCs w:val="28"/>
        </w:rPr>
        <w:t>.</w:t>
      </w:r>
      <w:r w:rsidR="00AB62AE">
        <w:rPr>
          <w:sz w:val="28"/>
          <w:szCs w:val="28"/>
        </w:rPr>
        <w:t>4</w:t>
      </w:r>
      <w:r w:rsidR="00430C18" w:rsidRPr="00315711">
        <w:rPr>
          <w:sz w:val="28"/>
          <w:szCs w:val="28"/>
        </w:rPr>
        <w:t xml:space="preserve">.4. </w:t>
      </w:r>
      <w:r w:rsidR="00FE78FE" w:rsidRPr="00FE78FE">
        <w:rPr>
          <w:sz w:val="28"/>
          <w:szCs w:val="28"/>
        </w:rPr>
        <w:t xml:space="preserve">В случае перевода долга или уступки права требования Гарантом на другое (чем Принципал) лицо (за исключением секьюритизации кредитов специализированными финансовыми обществами, в соответствии </w:t>
      </w:r>
      <w:proofErr w:type="gramStart"/>
      <w:r w:rsidR="00FE78FE" w:rsidRPr="00FE78FE">
        <w:rPr>
          <w:sz w:val="28"/>
          <w:szCs w:val="28"/>
        </w:rPr>
        <w:t>с  №</w:t>
      </w:r>
      <w:proofErr w:type="gramEnd"/>
      <w:r w:rsidR="00FE78FE" w:rsidRPr="00FE78FE">
        <w:rPr>
          <w:sz w:val="28"/>
          <w:szCs w:val="28"/>
        </w:rPr>
        <w:t xml:space="preserve"> 379 - ФЗ) по обеспеченному поручительством договору о предоставлении банковской гарантии </w:t>
      </w:r>
      <w:r w:rsidR="00EF3D14">
        <w:rPr>
          <w:sz w:val="28"/>
          <w:szCs w:val="28"/>
        </w:rPr>
        <w:t>Центр</w:t>
      </w:r>
      <w:r w:rsidR="00FE78FE" w:rsidRPr="00FE78FE">
        <w:rPr>
          <w:sz w:val="28"/>
          <w:szCs w:val="28"/>
        </w:rPr>
        <w:t xml:space="preserve"> в разумный срок (30 календарных дней) после направления ему уведомления о переводе долга не согласился отвечать за нового Принципала.</w:t>
      </w:r>
    </w:p>
    <w:p w:rsidR="00430C18" w:rsidRPr="00D6001F" w:rsidRDefault="00CE2F9C" w:rsidP="00430C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D6001F">
        <w:rPr>
          <w:color w:val="000000"/>
          <w:sz w:val="28"/>
          <w:szCs w:val="28"/>
        </w:rPr>
        <w:t>11</w:t>
      </w:r>
      <w:r w:rsidR="00430C18" w:rsidRPr="00D6001F">
        <w:rPr>
          <w:color w:val="000000"/>
          <w:sz w:val="28"/>
          <w:szCs w:val="28"/>
        </w:rPr>
        <w:t>.</w:t>
      </w:r>
      <w:r w:rsidR="00AB62AE" w:rsidRPr="00D6001F">
        <w:rPr>
          <w:color w:val="000000"/>
          <w:sz w:val="28"/>
          <w:szCs w:val="28"/>
        </w:rPr>
        <w:t>4</w:t>
      </w:r>
      <w:r w:rsidR="00430C18" w:rsidRPr="00D6001F">
        <w:rPr>
          <w:color w:val="000000"/>
          <w:sz w:val="28"/>
          <w:szCs w:val="28"/>
        </w:rPr>
        <w:t>.</w:t>
      </w:r>
      <w:r w:rsidR="00F45A8B">
        <w:rPr>
          <w:color w:val="000000"/>
          <w:sz w:val="28"/>
          <w:szCs w:val="28"/>
        </w:rPr>
        <w:t>5</w:t>
      </w:r>
      <w:r w:rsidR="00430C18" w:rsidRPr="00D6001F">
        <w:rPr>
          <w:color w:val="000000"/>
          <w:sz w:val="28"/>
          <w:szCs w:val="28"/>
        </w:rPr>
        <w:t xml:space="preserve">. В случае принятия </w:t>
      </w:r>
      <w:r w:rsidR="00FC5B44" w:rsidRPr="00D6001F">
        <w:rPr>
          <w:color w:val="000000"/>
          <w:sz w:val="28"/>
          <w:szCs w:val="28"/>
        </w:rPr>
        <w:t>Гарантом</w:t>
      </w:r>
      <w:r w:rsidR="00430C18" w:rsidRPr="00D6001F">
        <w:rPr>
          <w:color w:val="000000"/>
          <w:sz w:val="28"/>
          <w:szCs w:val="28"/>
        </w:rPr>
        <w:t xml:space="preserve"> отступного </w:t>
      </w:r>
      <w:r w:rsidR="00FC5B44" w:rsidRPr="00D6001F">
        <w:rPr>
          <w:color w:val="000000"/>
          <w:sz w:val="28"/>
          <w:szCs w:val="28"/>
        </w:rPr>
        <w:t>по договору о предоставлении банковской гарантии</w:t>
      </w:r>
      <w:r w:rsidR="00430C18" w:rsidRPr="00D6001F">
        <w:rPr>
          <w:color w:val="000000"/>
          <w:sz w:val="28"/>
          <w:szCs w:val="28"/>
        </w:rPr>
        <w:t>;</w:t>
      </w:r>
    </w:p>
    <w:p w:rsidR="00430C18" w:rsidRPr="00315711" w:rsidRDefault="00CE2F9C" w:rsidP="00430C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11</w:t>
      </w:r>
      <w:r w:rsidR="00430C18" w:rsidRPr="00315711">
        <w:rPr>
          <w:sz w:val="28"/>
          <w:szCs w:val="28"/>
        </w:rPr>
        <w:t>.</w:t>
      </w:r>
      <w:r w:rsidR="00E52E2B">
        <w:rPr>
          <w:sz w:val="28"/>
          <w:szCs w:val="28"/>
        </w:rPr>
        <w:t>4</w:t>
      </w:r>
      <w:r w:rsidR="00430C18" w:rsidRPr="00315711">
        <w:rPr>
          <w:sz w:val="28"/>
          <w:szCs w:val="28"/>
        </w:rPr>
        <w:t>.</w:t>
      </w:r>
      <w:r w:rsidR="00F45A8B">
        <w:rPr>
          <w:sz w:val="28"/>
          <w:szCs w:val="28"/>
        </w:rPr>
        <w:t>6</w:t>
      </w:r>
      <w:r w:rsidR="00430C18" w:rsidRPr="00315711">
        <w:rPr>
          <w:sz w:val="28"/>
          <w:szCs w:val="28"/>
        </w:rPr>
        <w:t xml:space="preserve">. В случае предъявления </w:t>
      </w:r>
      <w:r w:rsidR="00783BB2">
        <w:rPr>
          <w:sz w:val="28"/>
          <w:szCs w:val="28"/>
        </w:rPr>
        <w:t>Гарантом</w:t>
      </w:r>
      <w:r w:rsidR="00430C18" w:rsidRPr="00315711">
        <w:rPr>
          <w:sz w:val="28"/>
          <w:szCs w:val="28"/>
        </w:rPr>
        <w:t xml:space="preserve"> заявления об установлении его требований в деле о банкротстве после закрытия реестра требований кредиторов </w:t>
      </w:r>
      <w:r w:rsidR="00BF3172">
        <w:rPr>
          <w:sz w:val="28"/>
          <w:szCs w:val="28"/>
        </w:rPr>
        <w:t>Принципала</w:t>
      </w:r>
      <w:r w:rsidR="00430C18" w:rsidRPr="00315711">
        <w:rPr>
          <w:sz w:val="28"/>
          <w:szCs w:val="28"/>
        </w:rPr>
        <w:t>, при наличии возбужденного в отношении него дела о банкротстве;</w:t>
      </w:r>
    </w:p>
    <w:p w:rsidR="000A519A" w:rsidRDefault="00CE2F9C" w:rsidP="00430C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27" w:name="_Hlk516242782"/>
      <w:r w:rsidRPr="004A2930">
        <w:rPr>
          <w:sz w:val="28"/>
          <w:szCs w:val="28"/>
        </w:rPr>
        <w:t>11</w:t>
      </w:r>
      <w:r w:rsidR="00430C18" w:rsidRPr="004A2930">
        <w:rPr>
          <w:sz w:val="28"/>
          <w:szCs w:val="28"/>
        </w:rPr>
        <w:t>.</w:t>
      </w:r>
      <w:r w:rsidR="00E52E2B" w:rsidRPr="004A2930">
        <w:rPr>
          <w:sz w:val="28"/>
          <w:szCs w:val="28"/>
        </w:rPr>
        <w:t>4</w:t>
      </w:r>
      <w:r w:rsidR="00430C18" w:rsidRPr="004A2930">
        <w:rPr>
          <w:sz w:val="28"/>
          <w:szCs w:val="28"/>
        </w:rPr>
        <w:t>.</w:t>
      </w:r>
      <w:r w:rsidR="00F45A8B">
        <w:rPr>
          <w:sz w:val="28"/>
          <w:szCs w:val="28"/>
        </w:rPr>
        <w:t>7</w:t>
      </w:r>
      <w:r w:rsidR="00430C18" w:rsidRPr="004A2930">
        <w:rPr>
          <w:sz w:val="28"/>
          <w:szCs w:val="28"/>
        </w:rPr>
        <w:t xml:space="preserve">. </w:t>
      </w:r>
      <w:r w:rsidR="00037F84" w:rsidRPr="004A2930">
        <w:rPr>
          <w:sz w:val="28"/>
          <w:szCs w:val="28"/>
        </w:rPr>
        <w:t>При п</w:t>
      </w:r>
      <w:r w:rsidR="000A519A" w:rsidRPr="004A2930">
        <w:rPr>
          <w:sz w:val="28"/>
          <w:szCs w:val="28"/>
        </w:rPr>
        <w:t>росрочк</w:t>
      </w:r>
      <w:r w:rsidR="004A2930" w:rsidRPr="004A2930">
        <w:rPr>
          <w:sz w:val="28"/>
          <w:szCs w:val="28"/>
        </w:rPr>
        <w:t>и</w:t>
      </w:r>
      <w:r w:rsidR="000A519A" w:rsidRPr="004A2930">
        <w:rPr>
          <w:sz w:val="28"/>
          <w:szCs w:val="28"/>
        </w:rPr>
        <w:t xml:space="preserve"> уплаты вознаграждения Принципалом и (или) третьим лицом за Принципала, более</w:t>
      </w:r>
      <w:r w:rsidR="00037F84" w:rsidRPr="004A2930">
        <w:rPr>
          <w:sz w:val="28"/>
          <w:szCs w:val="28"/>
        </w:rPr>
        <w:t xml:space="preserve">, чем на 30 (тридцать) календарных дней </w:t>
      </w:r>
      <w:proofErr w:type="gramStart"/>
      <w:r w:rsidR="00037F84" w:rsidRPr="004A2930">
        <w:rPr>
          <w:sz w:val="28"/>
          <w:szCs w:val="28"/>
        </w:rPr>
        <w:lastRenderedPageBreak/>
        <w:t xml:space="preserve">от </w:t>
      </w:r>
      <w:r w:rsidR="000A519A" w:rsidRPr="004A2930">
        <w:rPr>
          <w:sz w:val="28"/>
          <w:szCs w:val="28"/>
        </w:rPr>
        <w:t xml:space="preserve"> установленного</w:t>
      </w:r>
      <w:proofErr w:type="gramEnd"/>
      <w:r w:rsidR="000A519A" w:rsidRPr="004A2930">
        <w:rPr>
          <w:sz w:val="28"/>
          <w:szCs w:val="28"/>
        </w:rPr>
        <w:t xml:space="preserve"> в договоре поручительства срока</w:t>
      </w:r>
      <w:r w:rsidR="00F27C89" w:rsidRPr="004A2930">
        <w:rPr>
          <w:sz w:val="28"/>
          <w:szCs w:val="28"/>
        </w:rPr>
        <w:t>,</w:t>
      </w:r>
      <w:r w:rsidR="000A519A" w:rsidRPr="004A2930">
        <w:rPr>
          <w:sz w:val="28"/>
          <w:szCs w:val="28"/>
        </w:rPr>
        <w:t xml:space="preserve"> при отсутствии у Принципала задолженности по договору о предоставлении банковской гарантии.</w:t>
      </w:r>
    </w:p>
    <w:p w:rsidR="00FE78FE" w:rsidRDefault="00FE78FE" w:rsidP="00430C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FE78F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E78FE">
        <w:rPr>
          <w:sz w:val="28"/>
          <w:szCs w:val="28"/>
        </w:rPr>
        <w:t xml:space="preserve">. В случае исключения Принципала из Единого государственного реестра юридических лиц вследствие ликвидации при условии, что Гарант не предъявил в суд или в ином установленном законом порядке требование к </w:t>
      </w:r>
      <w:r w:rsidR="00EF3D14">
        <w:rPr>
          <w:sz w:val="28"/>
          <w:szCs w:val="28"/>
        </w:rPr>
        <w:t>Центру</w:t>
      </w:r>
      <w:r w:rsidRPr="00FE78FE">
        <w:rPr>
          <w:sz w:val="28"/>
          <w:szCs w:val="28"/>
        </w:rPr>
        <w:t>.</w:t>
      </w:r>
    </w:p>
    <w:p w:rsidR="00E13D69" w:rsidRPr="00315711" w:rsidRDefault="00037F84" w:rsidP="00430C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11.4.</w:t>
      </w:r>
      <w:r w:rsidR="00FE78F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13D69" w:rsidRPr="00315711">
        <w:rPr>
          <w:sz w:val="28"/>
          <w:szCs w:val="28"/>
        </w:rPr>
        <w:t xml:space="preserve">В случае признания недействительной, незаключенной любой из обязательных обеспечительных сделок, предусмотренных договором </w:t>
      </w:r>
      <w:r w:rsidR="00427E33">
        <w:rPr>
          <w:sz w:val="28"/>
          <w:szCs w:val="28"/>
        </w:rPr>
        <w:t xml:space="preserve">о предоставлении банковской гарантии </w:t>
      </w:r>
      <w:r w:rsidR="00E13D69" w:rsidRPr="00315711">
        <w:rPr>
          <w:sz w:val="28"/>
          <w:szCs w:val="28"/>
        </w:rPr>
        <w:t xml:space="preserve">с </w:t>
      </w:r>
      <w:r w:rsidR="00607228">
        <w:rPr>
          <w:sz w:val="28"/>
          <w:szCs w:val="28"/>
        </w:rPr>
        <w:t>Принципалом</w:t>
      </w:r>
      <w:r w:rsidR="00E13D69" w:rsidRPr="00315711">
        <w:rPr>
          <w:sz w:val="28"/>
          <w:szCs w:val="28"/>
        </w:rPr>
        <w:t>;</w:t>
      </w:r>
    </w:p>
    <w:p w:rsidR="00EF3D14" w:rsidRDefault="00CE2F9C" w:rsidP="00430C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D6001F">
        <w:rPr>
          <w:color w:val="000000"/>
          <w:sz w:val="28"/>
          <w:szCs w:val="28"/>
        </w:rPr>
        <w:t>11</w:t>
      </w:r>
      <w:r w:rsidR="006676F7" w:rsidRPr="00D6001F">
        <w:rPr>
          <w:color w:val="000000"/>
          <w:sz w:val="28"/>
          <w:szCs w:val="28"/>
        </w:rPr>
        <w:t>.</w:t>
      </w:r>
      <w:r w:rsidR="00E52E2B" w:rsidRPr="00D6001F">
        <w:rPr>
          <w:color w:val="000000"/>
          <w:sz w:val="28"/>
          <w:szCs w:val="28"/>
        </w:rPr>
        <w:t>4</w:t>
      </w:r>
      <w:r w:rsidR="006676F7" w:rsidRPr="00D6001F">
        <w:rPr>
          <w:color w:val="000000"/>
          <w:sz w:val="28"/>
          <w:szCs w:val="28"/>
        </w:rPr>
        <w:t>.</w:t>
      </w:r>
      <w:r w:rsidR="00FE78FE">
        <w:rPr>
          <w:color w:val="000000"/>
          <w:sz w:val="28"/>
          <w:szCs w:val="28"/>
        </w:rPr>
        <w:t>10</w:t>
      </w:r>
      <w:r w:rsidR="006676F7" w:rsidRPr="00D6001F">
        <w:rPr>
          <w:color w:val="000000"/>
          <w:sz w:val="28"/>
          <w:szCs w:val="28"/>
        </w:rPr>
        <w:t xml:space="preserve">. </w:t>
      </w:r>
      <w:bookmarkEnd w:id="27"/>
      <w:r w:rsidR="00607228" w:rsidRPr="00607228">
        <w:rPr>
          <w:color w:val="000000"/>
          <w:sz w:val="28"/>
          <w:szCs w:val="28"/>
        </w:rPr>
        <w:t xml:space="preserve">По решению Совета учредителей </w:t>
      </w:r>
      <w:r w:rsidR="00EF3D14">
        <w:rPr>
          <w:color w:val="000000"/>
          <w:sz w:val="28"/>
          <w:szCs w:val="28"/>
        </w:rPr>
        <w:t>Центра</w:t>
      </w:r>
      <w:r w:rsidR="00607228" w:rsidRPr="00607228">
        <w:rPr>
          <w:color w:val="000000"/>
          <w:sz w:val="28"/>
          <w:szCs w:val="28"/>
        </w:rPr>
        <w:t xml:space="preserve"> при ликвидации Принципала (вследствие исключения из единого государственного реестра юридических лиц юридического лица),  если только Гарант,  до исключения Принципала из названного реестра, реализовал свое право в отношении </w:t>
      </w:r>
      <w:r w:rsidR="00EF3D14">
        <w:rPr>
          <w:color w:val="000000"/>
          <w:sz w:val="28"/>
          <w:szCs w:val="28"/>
        </w:rPr>
        <w:t>Центра</w:t>
      </w:r>
      <w:r w:rsidR="00607228" w:rsidRPr="00607228">
        <w:rPr>
          <w:color w:val="000000"/>
          <w:sz w:val="28"/>
          <w:szCs w:val="28"/>
        </w:rPr>
        <w:t xml:space="preserve"> посредством предъявления иска, заявления ликвидационной комиссии в ходе процедуры ликвидации или подачи заявления об установлении требований в деле о его банкротстве.</w:t>
      </w:r>
    </w:p>
    <w:p w:rsidR="00430C18" w:rsidRPr="00315711" w:rsidRDefault="00CE2F9C" w:rsidP="00430C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11</w:t>
      </w:r>
      <w:r w:rsidR="00430C18" w:rsidRPr="00315711">
        <w:rPr>
          <w:sz w:val="28"/>
          <w:szCs w:val="28"/>
        </w:rPr>
        <w:t>.</w:t>
      </w:r>
      <w:r w:rsidR="00E52E2B">
        <w:rPr>
          <w:sz w:val="28"/>
          <w:szCs w:val="28"/>
        </w:rPr>
        <w:t>4</w:t>
      </w:r>
      <w:r w:rsidR="00430C18" w:rsidRPr="00315711">
        <w:rPr>
          <w:sz w:val="28"/>
          <w:szCs w:val="28"/>
        </w:rPr>
        <w:t>.</w:t>
      </w:r>
      <w:r w:rsidR="006676F7" w:rsidRPr="00315711">
        <w:rPr>
          <w:sz w:val="28"/>
          <w:szCs w:val="28"/>
        </w:rPr>
        <w:t>1</w:t>
      </w:r>
      <w:r w:rsidR="00FE78FE">
        <w:rPr>
          <w:sz w:val="28"/>
          <w:szCs w:val="28"/>
        </w:rPr>
        <w:t>1</w:t>
      </w:r>
      <w:r w:rsidR="00430C18" w:rsidRPr="00315711">
        <w:rPr>
          <w:sz w:val="28"/>
          <w:szCs w:val="28"/>
        </w:rPr>
        <w:t>. По истечении срока действия настоящего Договора;</w:t>
      </w:r>
    </w:p>
    <w:p w:rsidR="00430C18" w:rsidRDefault="00CE2F9C" w:rsidP="00430C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11</w:t>
      </w:r>
      <w:r w:rsidR="00430C18" w:rsidRPr="00315711">
        <w:rPr>
          <w:sz w:val="28"/>
          <w:szCs w:val="28"/>
        </w:rPr>
        <w:t>.</w:t>
      </w:r>
      <w:r w:rsidR="00E52E2B">
        <w:rPr>
          <w:sz w:val="28"/>
          <w:szCs w:val="28"/>
        </w:rPr>
        <w:t>4</w:t>
      </w:r>
      <w:r w:rsidR="00430C18" w:rsidRPr="00315711">
        <w:rPr>
          <w:sz w:val="28"/>
          <w:szCs w:val="28"/>
        </w:rPr>
        <w:t>.1</w:t>
      </w:r>
      <w:r w:rsidR="00FE78FE">
        <w:rPr>
          <w:sz w:val="28"/>
          <w:szCs w:val="28"/>
        </w:rPr>
        <w:t>2</w:t>
      </w:r>
      <w:r w:rsidR="00430C18" w:rsidRPr="00315711">
        <w:rPr>
          <w:sz w:val="28"/>
          <w:szCs w:val="28"/>
        </w:rPr>
        <w:t>. В иных случаях, предусмотренных законодательством РФ.</w:t>
      </w:r>
    </w:p>
    <w:p w:rsidR="00260675" w:rsidRDefault="00260675" w:rsidP="00430C1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959DA" w:rsidRPr="00315711" w:rsidRDefault="004A2930" w:rsidP="00430C1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32853" w:rsidRPr="00315711">
        <w:rPr>
          <w:b/>
          <w:sz w:val="28"/>
          <w:szCs w:val="28"/>
        </w:rPr>
        <w:t xml:space="preserve">2. </w:t>
      </w:r>
      <w:r w:rsidR="00A959DA" w:rsidRPr="00315711">
        <w:rPr>
          <w:b/>
          <w:sz w:val="28"/>
          <w:szCs w:val="28"/>
        </w:rPr>
        <w:t> Порядок утверждения и внесения изменений в настоящий Регламент</w:t>
      </w:r>
    </w:p>
    <w:p w:rsidR="00A959DA" w:rsidRPr="00315711" w:rsidRDefault="00A959DA" w:rsidP="00430C18">
      <w:pPr>
        <w:ind w:firstLine="567"/>
        <w:jc w:val="both"/>
        <w:rPr>
          <w:b/>
          <w:sz w:val="28"/>
          <w:szCs w:val="28"/>
        </w:rPr>
      </w:pPr>
    </w:p>
    <w:p w:rsidR="00A959DA" w:rsidRPr="00315711" w:rsidRDefault="00A959DA" w:rsidP="00430C18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</w:t>
      </w:r>
      <w:r w:rsidR="00533236" w:rsidRPr="00315711">
        <w:rPr>
          <w:sz w:val="28"/>
          <w:szCs w:val="28"/>
        </w:rPr>
        <w:t>2</w:t>
      </w:r>
      <w:r w:rsidRPr="00315711">
        <w:rPr>
          <w:sz w:val="28"/>
          <w:szCs w:val="28"/>
        </w:rPr>
        <w:t xml:space="preserve">.1. Настоящий Регламент утверждается </w:t>
      </w:r>
      <w:r w:rsidR="008A5A6E" w:rsidRPr="00315711">
        <w:rPr>
          <w:sz w:val="28"/>
          <w:szCs w:val="28"/>
        </w:rPr>
        <w:t xml:space="preserve">директором Центра </w:t>
      </w:r>
      <w:proofErr w:type="gramStart"/>
      <w:r w:rsidR="008A5A6E" w:rsidRPr="00315711">
        <w:rPr>
          <w:sz w:val="28"/>
          <w:szCs w:val="28"/>
        </w:rPr>
        <w:t xml:space="preserve">и </w:t>
      </w:r>
      <w:r w:rsidRPr="00315711">
        <w:rPr>
          <w:sz w:val="28"/>
          <w:szCs w:val="28"/>
        </w:rPr>
        <w:t xml:space="preserve"> </w:t>
      </w:r>
      <w:r w:rsidR="008A5A6E" w:rsidRPr="00315711">
        <w:rPr>
          <w:sz w:val="28"/>
          <w:szCs w:val="28"/>
        </w:rPr>
        <w:t>согласовывается</w:t>
      </w:r>
      <w:proofErr w:type="gramEnd"/>
      <w:r w:rsidR="008A5A6E" w:rsidRPr="00315711">
        <w:rPr>
          <w:sz w:val="28"/>
          <w:szCs w:val="28"/>
        </w:rPr>
        <w:t xml:space="preserve"> Советом учредителей</w:t>
      </w:r>
      <w:r w:rsidRPr="00315711">
        <w:rPr>
          <w:sz w:val="28"/>
          <w:szCs w:val="28"/>
        </w:rPr>
        <w:t xml:space="preserve">. </w:t>
      </w:r>
    </w:p>
    <w:p w:rsidR="00A959DA" w:rsidRPr="00315711" w:rsidRDefault="00A959DA" w:rsidP="00430C18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</w:t>
      </w:r>
      <w:r w:rsidR="00533236" w:rsidRPr="00315711">
        <w:rPr>
          <w:sz w:val="28"/>
          <w:szCs w:val="28"/>
        </w:rPr>
        <w:t>2</w:t>
      </w:r>
      <w:r w:rsidRPr="00315711">
        <w:rPr>
          <w:sz w:val="28"/>
          <w:szCs w:val="28"/>
        </w:rPr>
        <w:t xml:space="preserve">.2. Предложения о внесении изменений и дополнений в Регламент могут вноситься любым из членов </w:t>
      </w:r>
      <w:r w:rsidR="008A5A6E" w:rsidRPr="00315711">
        <w:rPr>
          <w:sz w:val="28"/>
          <w:szCs w:val="28"/>
        </w:rPr>
        <w:t>Совета учредителей</w:t>
      </w:r>
      <w:r w:rsidRPr="00315711">
        <w:rPr>
          <w:sz w:val="28"/>
          <w:szCs w:val="28"/>
        </w:rPr>
        <w:t>.</w:t>
      </w:r>
    </w:p>
    <w:p w:rsidR="008A5A6E" w:rsidRPr="00315711" w:rsidRDefault="00A959DA" w:rsidP="00430C18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</w:t>
      </w:r>
      <w:r w:rsidR="00533236" w:rsidRPr="00315711">
        <w:rPr>
          <w:sz w:val="28"/>
          <w:szCs w:val="28"/>
        </w:rPr>
        <w:t>2</w:t>
      </w:r>
      <w:r w:rsidRPr="00315711">
        <w:rPr>
          <w:sz w:val="28"/>
          <w:szCs w:val="28"/>
        </w:rPr>
        <w:t xml:space="preserve">.3. Утвержденные изменения в Регламент, либо новая редакция Регламента вступают в силу с момента утверждения </w:t>
      </w:r>
      <w:r w:rsidR="008A5A6E" w:rsidRPr="00315711">
        <w:rPr>
          <w:sz w:val="28"/>
          <w:szCs w:val="28"/>
        </w:rPr>
        <w:t xml:space="preserve">директором Центра </w:t>
      </w:r>
      <w:proofErr w:type="gramStart"/>
      <w:r w:rsidR="008A5A6E" w:rsidRPr="00315711">
        <w:rPr>
          <w:sz w:val="28"/>
          <w:szCs w:val="28"/>
        </w:rPr>
        <w:t>и  согласования</w:t>
      </w:r>
      <w:proofErr w:type="gramEnd"/>
      <w:r w:rsidR="008A5A6E" w:rsidRPr="00315711">
        <w:rPr>
          <w:sz w:val="28"/>
          <w:szCs w:val="28"/>
        </w:rPr>
        <w:t xml:space="preserve"> Советом учредителей.</w:t>
      </w:r>
    </w:p>
    <w:p w:rsidR="00F27C89" w:rsidRDefault="00A959DA" w:rsidP="00430C18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>1</w:t>
      </w:r>
      <w:r w:rsidR="00533236" w:rsidRPr="00315711">
        <w:rPr>
          <w:sz w:val="28"/>
          <w:szCs w:val="28"/>
        </w:rPr>
        <w:t>2</w:t>
      </w:r>
      <w:r w:rsidRPr="00315711">
        <w:rPr>
          <w:sz w:val="28"/>
          <w:szCs w:val="28"/>
        </w:rPr>
        <w:t xml:space="preserve">.4. Изменения в Регламент вносятся по мере необходимости.  </w:t>
      </w:r>
    </w:p>
    <w:p w:rsidR="00A959DA" w:rsidRDefault="00A959DA" w:rsidP="00430C18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      </w:t>
      </w: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Default="00EF3D14" w:rsidP="00430C18">
      <w:pPr>
        <w:ind w:firstLine="567"/>
        <w:jc w:val="both"/>
        <w:rPr>
          <w:sz w:val="28"/>
          <w:szCs w:val="28"/>
        </w:rPr>
      </w:pPr>
    </w:p>
    <w:p w:rsidR="00EF3D14" w:rsidRPr="00315711" w:rsidRDefault="00EF3D14" w:rsidP="00430C18">
      <w:pPr>
        <w:ind w:firstLine="567"/>
        <w:jc w:val="both"/>
        <w:rPr>
          <w:sz w:val="28"/>
          <w:szCs w:val="28"/>
        </w:rPr>
      </w:pPr>
    </w:p>
    <w:p w:rsidR="004A2930" w:rsidRDefault="00A959DA" w:rsidP="00430C18">
      <w:pPr>
        <w:ind w:firstLine="567"/>
        <w:jc w:val="both"/>
        <w:rPr>
          <w:sz w:val="28"/>
          <w:szCs w:val="28"/>
        </w:rPr>
      </w:pPr>
      <w:r w:rsidRPr="00315711">
        <w:rPr>
          <w:sz w:val="28"/>
          <w:szCs w:val="28"/>
        </w:rPr>
        <w:t xml:space="preserve">      </w:t>
      </w:r>
    </w:p>
    <w:p w:rsidR="00610CBC" w:rsidRPr="00315711" w:rsidRDefault="00260675" w:rsidP="00260675">
      <w:pPr>
        <w:keepNext/>
        <w:keepLines/>
        <w:suppressAutoHyphens/>
        <w:spacing w:line="360" w:lineRule="auto"/>
        <w:outlineLvl w:val="0"/>
        <w:rPr>
          <w:b/>
          <w:kern w:val="1"/>
        </w:rPr>
      </w:pPr>
      <w:r>
        <w:rPr>
          <w:b/>
          <w:kern w:val="1"/>
        </w:rPr>
        <w:lastRenderedPageBreak/>
        <w:t xml:space="preserve">                                                                                        </w:t>
      </w:r>
      <w:r w:rsidR="00B85148" w:rsidRPr="00315711">
        <w:rPr>
          <w:b/>
          <w:kern w:val="1"/>
        </w:rPr>
        <w:t>Пр</w:t>
      </w:r>
      <w:r w:rsidR="00610CBC" w:rsidRPr="00315711">
        <w:rPr>
          <w:b/>
          <w:kern w:val="1"/>
        </w:rPr>
        <w:t>иложение № 1</w:t>
      </w:r>
    </w:p>
    <w:p w:rsidR="00610CBC" w:rsidRPr="00315711" w:rsidRDefault="00F4622A" w:rsidP="00610CBC">
      <w:pPr>
        <w:ind w:left="5245"/>
        <w:textAlignment w:val="baseline"/>
        <w:rPr>
          <w:sz w:val="20"/>
          <w:szCs w:val="20"/>
        </w:rPr>
      </w:pPr>
      <w:r w:rsidRPr="00315711">
        <w:rPr>
          <w:sz w:val="20"/>
          <w:szCs w:val="20"/>
        </w:rPr>
        <w:t>к</w:t>
      </w:r>
      <w:r w:rsidR="00610CBC" w:rsidRPr="00315711">
        <w:rPr>
          <w:sz w:val="20"/>
          <w:szCs w:val="20"/>
        </w:rPr>
        <w:t xml:space="preserve"> Регламенту</w:t>
      </w:r>
      <w:r w:rsidRPr="00315711">
        <w:rPr>
          <w:sz w:val="20"/>
          <w:szCs w:val="20"/>
        </w:rPr>
        <w:t xml:space="preserve"> предоставления поручительств по договорам </w:t>
      </w:r>
      <w:r w:rsidR="005A7D5C">
        <w:rPr>
          <w:sz w:val="20"/>
          <w:szCs w:val="20"/>
        </w:rPr>
        <w:t xml:space="preserve">о предоставлении банковской гарантии </w:t>
      </w:r>
      <w:r w:rsidRPr="00315711">
        <w:rPr>
          <w:sz w:val="20"/>
          <w:szCs w:val="20"/>
        </w:rPr>
        <w:t>и исполнения обязательств по договорам поручительства</w:t>
      </w:r>
    </w:p>
    <w:p w:rsidR="00F4622A" w:rsidRPr="00315711" w:rsidRDefault="00F4622A" w:rsidP="00610CBC">
      <w:pPr>
        <w:ind w:left="5245"/>
        <w:textAlignment w:val="baseline"/>
        <w:rPr>
          <w:sz w:val="20"/>
          <w:szCs w:val="20"/>
        </w:rPr>
      </w:pPr>
    </w:p>
    <w:p w:rsidR="00610CBC" w:rsidRPr="00315711" w:rsidRDefault="00610CBC" w:rsidP="00610CBC">
      <w:pPr>
        <w:jc w:val="right"/>
        <w:textAlignment w:val="baseline"/>
        <w:rPr>
          <w:b/>
          <w:bCs/>
          <w:kern w:val="1"/>
          <w:sz w:val="28"/>
          <w:szCs w:val="28"/>
        </w:rPr>
      </w:pPr>
      <w:r w:rsidRPr="00315711">
        <w:rPr>
          <w:sz w:val="20"/>
          <w:szCs w:val="20"/>
        </w:rPr>
        <w:t xml:space="preserve"> </w:t>
      </w:r>
    </w:p>
    <w:p w:rsidR="00610CBC" w:rsidRPr="00315711" w:rsidRDefault="00607F14" w:rsidP="00FA6B7F">
      <w:pPr>
        <w:tabs>
          <w:tab w:val="left" w:pos="708"/>
        </w:tabs>
        <w:suppressAutoHyphens/>
        <w:jc w:val="center"/>
        <w:rPr>
          <w:b/>
          <w:bCs/>
          <w:kern w:val="1"/>
        </w:rPr>
      </w:pPr>
      <w:r w:rsidRPr="00315711">
        <w:rPr>
          <w:b/>
          <w:bCs/>
          <w:kern w:val="1"/>
        </w:rPr>
        <w:t>Обращение</w:t>
      </w:r>
    </w:p>
    <w:p w:rsidR="00610CBC" w:rsidRPr="00315711" w:rsidRDefault="005E7BA9" w:rsidP="00FA6B7F">
      <w:pPr>
        <w:tabs>
          <w:tab w:val="left" w:pos="708"/>
        </w:tabs>
        <w:suppressAutoHyphens/>
        <w:jc w:val="center"/>
        <w:rPr>
          <w:kern w:val="1"/>
        </w:rPr>
      </w:pPr>
      <w:r w:rsidRPr="00315711">
        <w:rPr>
          <w:b/>
          <w:bCs/>
          <w:kern w:val="1"/>
        </w:rPr>
        <w:t>з</w:t>
      </w:r>
      <w:r w:rsidR="00610CBC" w:rsidRPr="00315711">
        <w:rPr>
          <w:b/>
          <w:bCs/>
          <w:kern w:val="1"/>
        </w:rPr>
        <w:t>а получение</w:t>
      </w:r>
      <w:r w:rsidRPr="00315711">
        <w:rPr>
          <w:b/>
          <w:bCs/>
          <w:kern w:val="1"/>
        </w:rPr>
        <w:t>м</w:t>
      </w:r>
      <w:r w:rsidR="00610CBC" w:rsidRPr="00315711">
        <w:rPr>
          <w:b/>
          <w:bCs/>
          <w:kern w:val="1"/>
        </w:rPr>
        <w:t xml:space="preserve"> поручительства</w:t>
      </w:r>
    </w:p>
    <w:p w:rsidR="00610CBC" w:rsidRPr="00315711" w:rsidRDefault="006771CD" w:rsidP="00610CBC">
      <w:pPr>
        <w:tabs>
          <w:tab w:val="left" w:pos="708"/>
        </w:tabs>
        <w:suppressAutoHyphens/>
        <w:spacing w:before="100" w:beforeAutospacing="1" w:after="100" w:afterAutospacing="1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 </w:t>
      </w:r>
      <w:r w:rsidR="00610CBC" w:rsidRPr="00315711">
        <w:rPr>
          <w:kern w:val="1"/>
          <w:sz w:val="20"/>
          <w:szCs w:val="20"/>
        </w:rPr>
        <w:t>«____</w:t>
      </w:r>
      <w:proofErr w:type="gramStart"/>
      <w:r w:rsidR="00610CBC" w:rsidRPr="00315711">
        <w:rPr>
          <w:kern w:val="1"/>
          <w:sz w:val="20"/>
          <w:szCs w:val="20"/>
        </w:rPr>
        <w:t>_»_</w:t>
      </w:r>
      <w:proofErr w:type="gramEnd"/>
      <w:r w:rsidR="00610CBC" w:rsidRPr="00315711">
        <w:rPr>
          <w:kern w:val="1"/>
          <w:sz w:val="20"/>
          <w:szCs w:val="20"/>
        </w:rPr>
        <w:t>______________20___г.</w:t>
      </w:r>
      <w:r w:rsidR="00610CBC" w:rsidRPr="00315711">
        <w:rPr>
          <w:b/>
          <w:bCs/>
          <w:kern w:val="1"/>
          <w:sz w:val="20"/>
          <w:szCs w:val="20"/>
        </w:rPr>
        <w:t xml:space="preserve"> </w:t>
      </w:r>
    </w:p>
    <w:p w:rsidR="00610CBC" w:rsidRPr="00315711" w:rsidRDefault="00610CBC" w:rsidP="00610CBC">
      <w:pPr>
        <w:tabs>
          <w:tab w:val="left" w:pos="708"/>
        </w:tabs>
        <w:suppressAutoHyphens/>
        <w:spacing w:before="100" w:beforeAutospacing="1" w:after="100" w:afterAutospacing="1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___________________________________________________, в лице ____________________________________</w:t>
      </w:r>
    </w:p>
    <w:p w:rsidR="00610CBC" w:rsidRPr="00315711" w:rsidRDefault="00610CBC" w:rsidP="00F4622A">
      <w:pPr>
        <w:tabs>
          <w:tab w:val="left" w:pos="708"/>
          <w:tab w:val="left" w:pos="4395"/>
        </w:tabs>
        <w:suppressAutoHyphens/>
        <w:spacing w:before="100" w:beforeAutospacing="1" w:after="100" w:afterAutospacing="1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___________</w:t>
      </w:r>
      <w:proofErr w:type="gramStart"/>
      <w:r w:rsidRPr="00315711">
        <w:rPr>
          <w:kern w:val="1"/>
          <w:sz w:val="20"/>
          <w:szCs w:val="20"/>
        </w:rPr>
        <w:t>_,  действующего</w:t>
      </w:r>
      <w:proofErr w:type="gramEnd"/>
      <w:r w:rsidRPr="00315711">
        <w:rPr>
          <w:kern w:val="1"/>
          <w:sz w:val="20"/>
          <w:szCs w:val="20"/>
        </w:rPr>
        <w:t xml:space="preserve"> на основании _______________, просит рассмотреть обращение  на получение поручительства  в соответствии со следующими параметрами: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1"/>
        <w:gridCol w:w="4673"/>
        <w:gridCol w:w="3991"/>
      </w:tblGrid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8664" w:type="dxa"/>
            <w:gridSpan w:val="2"/>
            <w:vAlign w:val="center"/>
          </w:tcPr>
          <w:p w:rsidR="00610CBC" w:rsidRPr="00315711" w:rsidRDefault="00610CBC" w:rsidP="00610CB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610CBC" w:rsidRPr="00315711" w:rsidTr="009E581C">
        <w:trPr>
          <w:trHeight w:val="374"/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1.1.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610CB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i/>
                <w:iCs/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Вид поручительства</w:t>
            </w:r>
            <w:r w:rsidRPr="00315711">
              <w:rPr>
                <w:i/>
                <w:iCs/>
                <w:kern w:val="1"/>
                <w:sz w:val="20"/>
                <w:szCs w:val="20"/>
              </w:rPr>
              <w:t>: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b/>
                <w:bCs/>
                <w:kern w:val="1"/>
                <w:sz w:val="20"/>
                <w:szCs w:val="20"/>
              </w:rPr>
            </w:pP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1.2. 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Сумма </w:t>
            </w:r>
            <w:r w:rsidR="005A7D5C">
              <w:rPr>
                <w:kern w:val="1"/>
                <w:sz w:val="20"/>
                <w:szCs w:val="20"/>
              </w:rPr>
              <w:t>банковской гарантии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1.3.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Срок </w:t>
            </w:r>
            <w:r w:rsidR="005A7D5C">
              <w:rPr>
                <w:kern w:val="1"/>
                <w:sz w:val="20"/>
                <w:szCs w:val="20"/>
              </w:rPr>
              <w:t>банковской гарантии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kern w:val="1"/>
                <w:sz w:val="20"/>
                <w:szCs w:val="20"/>
              </w:rPr>
            </w:pPr>
            <w:r w:rsidRPr="00315711">
              <w:rPr>
                <w:b/>
                <w:kern w:val="1"/>
                <w:sz w:val="20"/>
                <w:szCs w:val="20"/>
              </w:rPr>
              <w:t>2.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203CB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sz w:val="20"/>
                <w:szCs w:val="20"/>
              </w:rPr>
              <w:t>Краткое описание: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2.1.</w:t>
            </w:r>
          </w:p>
        </w:tc>
        <w:tc>
          <w:tcPr>
            <w:tcW w:w="4673" w:type="dxa"/>
            <w:vAlign w:val="center"/>
          </w:tcPr>
          <w:p w:rsidR="00610CBC" w:rsidRPr="00315711" w:rsidDel="00214E14" w:rsidRDefault="00610CBC" w:rsidP="00203CB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Цель 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5425F9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2</w:t>
            </w:r>
            <w:r w:rsidR="005425F9">
              <w:rPr>
                <w:kern w:val="1"/>
                <w:sz w:val="20"/>
                <w:szCs w:val="20"/>
              </w:rPr>
              <w:t>.2</w:t>
            </w:r>
            <w:r w:rsidRPr="00315711">
              <w:rPr>
                <w:kern w:val="1"/>
                <w:sz w:val="20"/>
                <w:szCs w:val="20"/>
              </w:rPr>
              <w:t>.</w:t>
            </w:r>
          </w:p>
        </w:tc>
        <w:tc>
          <w:tcPr>
            <w:tcW w:w="4673" w:type="dxa"/>
            <w:vAlign w:val="center"/>
          </w:tcPr>
          <w:p w:rsidR="00610CBC" w:rsidRPr="00315711" w:rsidDel="00214E14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sz w:val="20"/>
                <w:szCs w:val="20"/>
              </w:rPr>
              <w:t xml:space="preserve">Сроки </w:t>
            </w:r>
            <w:r w:rsidR="005425F9">
              <w:rPr>
                <w:sz w:val="20"/>
                <w:szCs w:val="20"/>
              </w:rPr>
              <w:t>банковской гарантии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EC3286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2.</w:t>
            </w:r>
            <w:r w:rsidR="00EC3286">
              <w:rPr>
                <w:kern w:val="1"/>
                <w:sz w:val="20"/>
                <w:szCs w:val="20"/>
              </w:rPr>
              <w:t>3</w:t>
            </w:r>
            <w:r w:rsidRPr="00315711">
              <w:rPr>
                <w:kern w:val="1"/>
                <w:sz w:val="20"/>
                <w:szCs w:val="20"/>
              </w:rPr>
              <w:t>.</w:t>
            </w:r>
          </w:p>
        </w:tc>
        <w:tc>
          <w:tcPr>
            <w:tcW w:w="4673" w:type="dxa"/>
            <w:vAlign w:val="center"/>
          </w:tcPr>
          <w:p w:rsidR="00610CBC" w:rsidRPr="00315711" w:rsidDel="00214E14" w:rsidRDefault="00610CBC" w:rsidP="00203CB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sz w:val="20"/>
                <w:szCs w:val="20"/>
              </w:rPr>
              <w:t xml:space="preserve">Описание продукции </w:t>
            </w:r>
            <w:r w:rsidR="005425F9">
              <w:rPr>
                <w:sz w:val="20"/>
                <w:szCs w:val="20"/>
              </w:rPr>
              <w:t>Принципала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3.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203CB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sz w:val="20"/>
                <w:szCs w:val="20"/>
              </w:rPr>
            </w:pPr>
            <w:r w:rsidRPr="00315711">
              <w:rPr>
                <w:b/>
                <w:bCs/>
                <w:sz w:val="20"/>
                <w:szCs w:val="20"/>
              </w:rPr>
              <w:t>Социальная значимость</w:t>
            </w:r>
            <w:r w:rsidR="00203CB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3.1.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sz w:val="20"/>
                <w:szCs w:val="20"/>
              </w:rPr>
            </w:pPr>
            <w:r w:rsidRPr="0031571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15711">
              <w:rPr>
                <w:sz w:val="20"/>
                <w:szCs w:val="20"/>
              </w:rPr>
              <w:t>планируемых  к</w:t>
            </w:r>
            <w:proofErr w:type="gramEnd"/>
            <w:r w:rsidRPr="00315711">
              <w:rPr>
                <w:sz w:val="20"/>
                <w:szCs w:val="20"/>
              </w:rPr>
              <w:t xml:space="preserve"> поддержанию, созданию и модернизации высокопроизводительных рабочих мест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203CBA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  <w:r w:rsidRPr="00315711">
              <w:rPr>
                <w:i/>
                <w:iCs/>
                <w:sz w:val="18"/>
                <w:szCs w:val="18"/>
              </w:rPr>
              <w:t xml:space="preserve">Необходимо указать количество </w:t>
            </w: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4.</w:t>
            </w:r>
          </w:p>
        </w:tc>
        <w:tc>
          <w:tcPr>
            <w:tcW w:w="8664" w:type="dxa"/>
            <w:gridSpan w:val="2"/>
            <w:vAlign w:val="center"/>
          </w:tcPr>
          <w:p w:rsidR="00610CBC" w:rsidRPr="00315711" w:rsidRDefault="00610CBC" w:rsidP="00203CB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Сведения о </w:t>
            </w:r>
            <w:r w:rsidR="00203CBA">
              <w:rPr>
                <w:b/>
                <w:bCs/>
                <w:kern w:val="1"/>
                <w:sz w:val="20"/>
                <w:szCs w:val="20"/>
              </w:rPr>
              <w:t>с</w:t>
            </w: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убъекте МСП </w:t>
            </w:r>
          </w:p>
        </w:tc>
      </w:tr>
      <w:tr w:rsidR="00610CBC" w:rsidRPr="00315711" w:rsidTr="009E581C">
        <w:trPr>
          <w:trHeight w:val="555"/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4.1.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203CB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sz w:val="20"/>
                <w:szCs w:val="20"/>
              </w:rPr>
            </w:pPr>
            <w:r w:rsidRPr="00315711">
              <w:rPr>
                <w:sz w:val="20"/>
                <w:szCs w:val="20"/>
              </w:rPr>
              <w:t>Полное наименование организации</w:t>
            </w:r>
            <w:r w:rsidR="00203CBA">
              <w:rPr>
                <w:sz w:val="20"/>
                <w:szCs w:val="20"/>
              </w:rPr>
              <w:t xml:space="preserve"> </w:t>
            </w:r>
            <w:r w:rsidRPr="00315711">
              <w:rPr>
                <w:sz w:val="20"/>
                <w:szCs w:val="20"/>
              </w:rPr>
              <w:t>-</w:t>
            </w:r>
            <w:r w:rsidR="00203CBA">
              <w:rPr>
                <w:sz w:val="20"/>
                <w:szCs w:val="20"/>
              </w:rPr>
              <w:t xml:space="preserve"> с</w:t>
            </w:r>
            <w:r w:rsidRPr="00315711">
              <w:rPr>
                <w:sz w:val="20"/>
                <w:szCs w:val="20"/>
              </w:rPr>
              <w:t>убъекта МСП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trHeight w:val="555"/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4.2.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trHeight w:val="555"/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4.3.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sz w:val="20"/>
                <w:szCs w:val="20"/>
              </w:rPr>
              <w:t>Место регистрации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trHeight w:val="555"/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4.4.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ИНН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trHeight w:val="555"/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4.5.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ОГРН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4.6.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203CB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Основной вид деятельности </w:t>
            </w:r>
            <w:r w:rsidR="00203CBA">
              <w:rPr>
                <w:kern w:val="1"/>
                <w:sz w:val="20"/>
                <w:szCs w:val="20"/>
              </w:rPr>
              <w:t>с</w:t>
            </w:r>
            <w:r w:rsidRPr="00315711">
              <w:rPr>
                <w:kern w:val="1"/>
                <w:sz w:val="20"/>
                <w:szCs w:val="20"/>
              </w:rPr>
              <w:t xml:space="preserve">убъекта МСП 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  <w:tr w:rsidR="00610CBC" w:rsidRPr="00315711" w:rsidTr="009E581C">
        <w:trPr>
          <w:jc w:val="center"/>
        </w:trPr>
        <w:tc>
          <w:tcPr>
            <w:tcW w:w="65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6"/>
                <w:szCs w:val="26"/>
              </w:rPr>
            </w:pPr>
            <w:r w:rsidRPr="00315711">
              <w:rPr>
                <w:kern w:val="1"/>
                <w:sz w:val="20"/>
                <w:szCs w:val="20"/>
              </w:rPr>
              <w:t>4.7.</w:t>
            </w:r>
          </w:p>
        </w:tc>
        <w:tc>
          <w:tcPr>
            <w:tcW w:w="4673" w:type="dxa"/>
            <w:vAlign w:val="center"/>
          </w:tcPr>
          <w:p w:rsidR="00610CBC" w:rsidRPr="00315711" w:rsidRDefault="00610CBC" w:rsidP="00203CB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Контактное лицо </w:t>
            </w:r>
            <w:r w:rsidR="00203CBA">
              <w:rPr>
                <w:kern w:val="1"/>
                <w:sz w:val="20"/>
                <w:szCs w:val="20"/>
              </w:rPr>
              <w:t>с</w:t>
            </w:r>
            <w:r w:rsidRPr="00315711">
              <w:rPr>
                <w:kern w:val="1"/>
                <w:sz w:val="20"/>
                <w:szCs w:val="20"/>
              </w:rPr>
              <w:t>убъекта МСП</w:t>
            </w:r>
            <w:r w:rsidRPr="00315711">
              <w:t xml:space="preserve"> </w:t>
            </w:r>
            <w:r w:rsidRPr="00315711">
              <w:rPr>
                <w:kern w:val="1"/>
                <w:sz w:val="20"/>
                <w:szCs w:val="20"/>
              </w:rPr>
              <w:t xml:space="preserve">для решения вопросов, связанных с выдачей </w:t>
            </w:r>
            <w:r w:rsidR="00203CBA">
              <w:rPr>
                <w:kern w:val="1"/>
                <w:sz w:val="20"/>
                <w:szCs w:val="20"/>
              </w:rPr>
              <w:t>поручительства (</w:t>
            </w:r>
            <w:r w:rsidRPr="00315711">
              <w:rPr>
                <w:kern w:val="1"/>
                <w:sz w:val="20"/>
                <w:szCs w:val="20"/>
              </w:rPr>
              <w:t>e-</w:t>
            </w:r>
            <w:proofErr w:type="spellStart"/>
            <w:r w:rsidRPr="00315711">
              <w:rPr>
                <w:kern w:val="1"/>
                <w:sz w:val="20"/>
                <w:szCs w:val="20"/>
              </w:rPr>
              <w:t>mail</w:t>
            </w:r>
            <w:proofErr w:type="spellEnd"/>
            <w:r w:rsidRPr="00315711">
              <w:rPr>
                <w:kern w:val="1"/>
                <w:sz w:val="20"/>
                <w:szCs w:val="20"/>
              </w:rPr>
              <w:t>, телефон)</w:t>
            </w:r>
          </w:p>
        </w:tc>
        <w:tc>
          <w:tcPr>
            <w:tcW w:w="3991" w:type="dxa"/>
            <w:vAlign w:val="center"/>
          </w:tcPr>
          <w:p w:rsidR="00610CBC" w:rsidRPr="00315711" w:rsidRDefault="00610CBC" w:rsidP="009E581C">
            <w:pPr>
              <w:tabs>
                <w:tab w:val="left" w:pos="708"/>
              </w:tabs>
              <w:suppressAutoHyphens/>
              <w:rPr>
                <w:kern w:val="1"/>
                <w:sz w:val="26"/>
                <w:szCs w:val="26"/>
              </w:rPr>
            </w:pPr>
          </w:p>
        </w:tc>
      </w:tr>
    </w:tbl>
    <w:p w:rsidR="00610CBC" w:rsidRDefault="00610CBC" w:rsidP="00610CBC">
      <w:pPr>
        <w:tabs>
          <w:tab w:val="left" w:pos="708"/>
        </w:tabs>
        <w:suppressAutoHyphens/>
        <w:rPr>
          <w:kern w:val="1"/>
          <w:sz w:val="20"/>
          <w:szCs w:val="20"/>
        </w:rPr>
      </w:pPr>
    </w:p>
    <w:p w:rsidR="00913B6C" w:rsidRPr="00315711" w:rsidRDefault="00913B6C" w:rsidP="00610CBC">
      <w:pPr>
        <w:tabs>
          <w:tab w:val="left" w:pos="708"/>
        </w:tabs>
        <w:suppressAutoHyphens/>
        <w:rPr>
          <w:kern w:val="1"/>
          <w:sz w:val="20"/>
          <w:szCs w:val="20"/>
        </w:rPr>
      </w:pPr>
    </w:p>
    <w:p w:rsidR="00610CBC" w:rsidRPr="00315711" w:rsidRDefault="00610CBC" w:rsidP="00610CBC">
      <w:pPr>
        <w:tabs>
          <w:tab w:val="left" w:pos="708"/>
        </w:tabs>
        <w:suppressAutoHyphens/>
        <w:rPr>
          <w:kern w:val="1"/>
          <w:sz w:val="20"/>
          <w:szCs w:val="20"/>
        </w:rPr>
      </w:pPr>
    </w:p>
    <w:p w:rsidR="00913B6C" w:rsidRDefault="00610CBC" w:rsidP="00913B6C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Настоящим </w:t>
      </w:r>
      <w:r w:rsidR="00913B6C">
        <w:rPr>
          <w:kern w:val="1"/>
          <w:sz w:val="20"/>
          <w:szCs w:val="20"/>
        </w:rPr>
        <w:t>______________________________________</w:t>
      </w:r>
      <w:r w:rsidRPr="00315711">
        <w:rPr>
          <w:kern w:val="1"/>
          <w:sz w:val="20"/>
          <w:szCs w:val="20"/>
        </w:rPr>
        <w:t xml:space="preserve"> выража</w:t>
      </w:r>
      <w:r w:rsidR="00913B6C">
        <w:rPr>
          <w:kern w:val="1"/>
          <w:sz w:val="20"/>
          <w:szCs w:val="20"/>
        </w:rPr>
        <w:t>ю</w:t>
      </w:r>
      <w:r w:rsidRPr="00315711">
        <w:rPr>
          <w:kern w:val="1"/>
          <w:sz w:val="20"/>
          <w:szCs w:val="20"/>
        </w:rPr>
        <w:t xml:space="preserve"> свое </w:t>
      </w:r>
      <w:r w:rsidR="00F4622A" w:rsidRPr="00315711">
        <w:rPr>
          <w:kern w:val="1"/>
          <w:sz w:val="20"/>
          <w:szCs w:val="20"/>
        </w:rPr>
        <w:t>с</w:t>
      </w:r>
      <w:r w:rsidRPr="00315711">
        <w:rPr>
          <w:kern w:val="1"/>
          <w:sz w:val="20"/>
          <w:szCs w:val="20"/>
        </w:rPr>
        <w:t>огласие на предоставление</w:t>
      </w:r>
    </w:p>
    <w:p w:rsidR="00913B6C" w:rsidRPr="00913B6C" w:rsidRDefault="00913B6C" w:rsidP="00913B6C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                                            </w:t>
      </w:r>
      <w:r w:rsidRPr="00913B6C">
        <w:rPr>
          <w:kern w:val="1"/>
          <w:sz w:val="16"/>
          <w:szCs w:val="16"/>
        </w:rPr>
        <w:t>(наименование субъекта МСП)</w:t>
      </w:r>
      <w:r w:rsidR="00610CBC" w:rsidRPr="00913B6C">
        <w:rPr>
          <w:kern w:val="1"/>
          <w:sz w:val="16"/>
          <w:szCs w:val="16"/>
        </w:rPr>
        <w:t xml:space="preserve"> </w:t>
      </w:r>
    </w:p>
    <w:p w:rsidR="00610CBC" w:rsidRDefault="00610CBC" w:rsidP="00913B6C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Центру в Банки-</w:t>
      </w:r>
      <w:r w:rsidR="00913B6C">
        <w:rPr>
          <w:kern w:val="1"/>
          <w:sz w:val="20"/>
          <w:szCs w:val="20"/>
        </w:rPr>
        <w:t>п</w:t>
      </w:r>
      <w:r w:rsidRPr="00315711">
        <w:rPr>
          <w:kern w:val="1"/>
          <w:sz w:val="20"/>
          <w:szCs w:val="20"/>
        </w:rPr>
        <w:t xml:space="preserve">артнеры информации (документов) о себе (в том числе о финансовом состоянии и сведений (документов), необходимых для (идентификации), согласие на обработку персональных данных Субъекта МСП </w:t>
      </w:r>
      <w:r w:rsidR="00F4622A" w:rsidRPr="00315711">
        <w:rPr>
          <w:kern w:val="1"/>
          <w:sz w:val="20"/>
          <w:szCs w:val="20"/>
        </w:rPr>
        <w:lastRenderedPageBreak/>
        <w:t xml:space="preserve">Центром </w:t>
      </w:r>
      <w:r w:rsidRPr="00315711">
        <w:rPr>
          <w:kern w:val="1"/>
          <w:sz w:val="20"/>
          <w:szCs w:val="20"/>
        </w:rPr>
        <w:t>и Банком-</w:t>
      </w:r>
      <w:r w:rsidR="00913B6C">
        <w:rPr>
          <w:kern w:val="1"/>
          <w:sz w:val="20"/>
          <w:szCs w:val="20"/>
        </w:rPr>
        <w:t>п</w:t>
      </w:r>
      <w:r w:rsidRPr="00315711">
        <w:rPr>
          <w:kern w:val="1"/>
          <w:sz w:val="20"/>
          <w:szCs w:val="20"/>
        </w:rPr>
        <w:t>артнером, а также другой необходимой информации, включая сведения и документы, составляющие банковскую тайну</w:t>
      </w:r>
      <w:r w:rsidR="00CA5412">
        <w:rPr>
          <w:kern w:val="1"/>
          <w:sz w:val="20"/>
          <w:szCs w:val="20"/>
        </w:rPr>
        <w:t>)</w:t>
      </w:r>
      <w:r w:rsidRPr="00315711">
        <w:rPr>
          <w:kern w:val="1"/>
          <w:sz w:val="20"/>
          <w:szCs w:val="20"/>
        </w:rPr>
        <w:t xml:space="preserve">, для решения вопроса о предоставлении </w:t>
      </w:r>
      <w:r w:rsidR="00F4622A" w:rsidRPr="00315711">
        <w:rPr>
          <w:kern w:val="1"/>
          <w:sz w:val="20"/>
          <w:szCs w:val="20"/>
        </w:rPr>
        <w:t>п</w:t>
      </w:r>
      <w:r w:rsidRPr="00315711">
        <w:rPr>
          <w:kern w:val="1"/>
          <w:sz w:val="20"/>
          <w:szCs w:val="20"/>
        </w:rPr>
        <w:t>оручительства.</w:t>
      </w:r>
    </w:p>
    <w:p w:rsidR="0004445F" w:rsidRPr="00315711" w:rsidRDefault="0004445F" w:rsidP="00913B6C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</w:p>
    <w:p w:rsidR="00CA5412" w:rsidRDefault="00CA5412" w:rsidP="00CA5412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20"/>
          <w:szCs w:val="20"/>
        </w:rPr>
      </w:pPr>
      <w:r w:rsidRPr="00CA5412">
        <w:rPr>
          <w:kern w:val="1"/>
          <w:sz w:val="20"/>
          <w:szCs w:val="20"/>
        </w:rPr>
        <w:t>Настоящим ______________________________________ подтвержда</w:t>
      </w:r>
      <w:r>
        <w:rPr>
          <w:kern w:val="1"/>
          <w:sz w:val="20"/>
          <w:szCs w:val="20"/>
        </w:rPr>
        <w:t>ю</w:t>
      </w:r>
      <w:r w:rsidRPr="00CA5412">
        <w:rPr>
          <w:kern w:val="1"/>
          <w:sz w:val="20"/>
          <w:szCs w:val="20"/>
        </w:rPr>
        <w:t>, что не осуществля</w:t>
      </w:r>
      <w:r>
        <w:rPr>
          <w:kern w:val="1"/>
          <w:sz w:val="20"/>
          <w:szCs w:val="20"/>
        </w:rPr>
        <w:t>ю</w:t>
      </w:r>
      <w:r w:rsidRPr="00CA5412">
        <w:rPr>
          <w:kern w:val="1"/>
          <w:sz w:val="20"/>
          <w:szCs w:val="20"/>
        </w:rPr>
        <w:t xml:space="preserve">                                            </w:t>
      </w:r>
      <w:r>
        <w:rPr>
          <w:kern w:val="1"/>
          <w:sz w:val="20"/>
          <w:szCs w:val="20"/>
        </w:rPr>
        <w:t xml:space="preserve">                    </w:t>
      </w:r>
    </w:p>
    <w:p w:rsidR="0004445F" w:rsidRPr="0004445F" w:rsidRDefault="00CA5412" w:rsidP="00CA5412">
      <w:pPr>
        <w:tabs>
          <w:tab w:val="left" w:pos="708"/>
        </w:tabs>
        <w:suppressAutoHyphens/>
        <w:spacing w:line="276" w:lineRule="auto"/>
        <w:jc w:val="both"/>
        <w:rPr>
          <w:kern w:val="1"/>
          <w:sz w:val="16"/>
          <w:szCs w:val="16"/>
        </w:rPr>
      </w:pPr>
      <w:r w:rsidRPr="0004445F">
        <w:rPr>
          <w:kern w:val="1"/>
          <w:sz w:val="16"/>
          <w:szCs w:val="16"/>
        </w:rPr>
        <w:t xml:space="preserve">    </w:t>
      </w:r>
      <w:r w:rsidR="0004445F" w:rsidRPr="0004445F">
        <w:rPr>
          <w:kern w:val="1"/>
          <w:sz w:val="16"/>
          <w:szCs w:val="16"/>
        </w:rPr>
        <w:t xml:space="preserve">                                  </w:t>
      </w:r>
      <w:r w:rsidRPr="0004445F">
        <w:rPr>
          <w:kern w:val="1"/>
          <w:sz w:val="16"/>
          <w:szCs w:val="16"/>
        </w:rPr>
        <w:t xml:space="preserve"> </w:t>
      </w:r>
      <w:r w:rsidR="0004445F">
        <w:rPr>
          <w:kern w:val="1"/>
          <w:sz w:val="16"/>
          <w:szCs w:val="16"/>
        </w:rPr>
        <w:t xml:space="preserve">                 </w:t>
      </w:r>
      <w:r w:rsidRPr="0004445F">
        <w:rPr>
          <w:kern w:val="1"/>
          <w:sz w:val="16"/>
          <w:szCs w:val="16"/>
        </w:rPr>
        <w:t xml:space="preserve">    (наименование субъекта МСП) </w:t>
      </w:r>
    </w:p>
    <w:p w:rsidR="00610CBC" w:rsidRPr="00315711" w:rsidRDefault="00610CBC" w:rsidP="00CA5412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610CBC" w:rsidRPr="00315711" w:rsidRDefault="00610CBC" w:rsidP="00913B6C">
      <w:pPr>
        <w:jc w:val="both"/>
        <w:rPr>
          <w:sz w:val="20"/>
          <w:szCs w:val="20"/>
        </w:rPr>
      </w:pPr>
    </w:p>
    <w:p w:rsidR="00610CBC" w:rsidRPr="00315711" w:rsidRDefault="00610CBC" w:rsidP="00610CBC">
      <w:pPr>
        <w:rPr>
          <w:sz w:val="20"/>
          <w:szCs w:val="20"/>
        </w:rPr>
      </w:pPr>
      <w:r w:rsidRPr="00315711">
        <w:rPr>
          <w:sz w:val="20"/>
          <w:szCs w:val="20"/>
        </w:rPr>
        <w:t>____________________</w:t>
      </w:r>
      <w:r w:rsidR="00F4622A" w:rsidRPr="00315711">
        <w:rPr>
          <w:sz w:val="20"/>
          <w:szCs w:val="20"/>
        </w:rPr>
        <w:t>_________</w:t>
      </w:r>
      <w:r w:rsidR="008A5A6E" w:rsidRPr="00315711">
        <w:rPr>
          <w:sz w:val="20"/>
          <w:szCs w:val="20"/>
        </w:rPr>
        <w:t>_____</w:t>
      </w:r>
      <w:r w:rsidRPr="00315711">
        <w:rPr>
          <w:sz w:val="20"/>
          <w:szCs w:val="20"/>
        </w:rPr>
        <w:t>____________________________________________________________</w:t>
      </w:r>
    </w:p>
    <w:p w:rsidR="00610CBC" w:rsidRPr="00315711" w:rsidRDefault="00610CBC" w:rsidP="00610CBC">
      <w:pPr>
        <w:rPr>
          <w:i/>
          <w:iCs/>
          <w:sz w:val="20"/>
          <w:szCs w:val="20"/>
        </w:rPr>
      </w:pPr>
      <w:r w:rsidRPr="00315711">
        <w:rPr>
          <w:i/>
          <w:iCs/>
          <w:sz w:val="20"/>
          <w:szCs w:val="20"/>
        </w:rPr>
        <w:t>(краткое наименование организации – Субъект МСП)</w:t>
      </w:r>
    </w:p>
    <w:p w:rsidR="00610CBC" w:rsidRPr="00315711" w:rsidRDefault="00610CBC" w:rsidP="00610CBC">
      <w:pPr>
        <w:rPr>
          <w:sz w:val="20"/>
          <w:szCs w:val="20"/>
        </w:rPr>
      </w:pPr>
    </w:p>
    <w:p w:rsidR="00610CBC" w:rsidRPr="00315711" w:rsidRDefault="00610CBC" w:rsidP="00610CBC">
      <w:pPr>
        <w:rPr>
          <w:sz w:val="20"/>
          <w:szCs w:val="20"/>
        </w:rPr>
      </w:pPr>
      <w:r w:rsidRPr="00315711">
        <w:rPr>
          <w:sz w:val="20"/>
          <w:szCs w:val="20"/>
        </w:rPr>
        <w:t>Уполномоченное лицо организации – Субъекта МСП (должность, ФИО)</w:t>
      </w:r>
    </w:p>
    <w:p w:rsidR="00610CBC" w:rsidRPr="00315711" w:rsidRDefault="00610CBC" w:rsidP="00610CBC">
      <w:pPr>
        <w:rPr>
          <w:sz w:val="20"/>
          <w:szCs w:val="20"/>
        </w:rPr>
      </w:pPr>
    </w:p>
    <w:p w:rsidR="00610CBC" w:rsidRPr="00315711" w:rsidRDefault="00F4622A" w:rsidP="00610CBC">
      <w:pPr>
        <w:rPr>
          <w:sz w:val="20"/>
          <w:szCs w:val="20"/>
        </w:rPr>
      </w:pPr>
      <w:r w:rsidRPr="00315711">
        <w:rPr>
          <w:sz w:val="20"/>
          <w:szCs w:val="20"/>
        </w:rPr>
        <w:t>____________</w:t>
      </w:r>
      <w:r w:rsidR="00610CBC" w:rsidRPr="00315711">
        <w:rPr>
          <w:sz w:val="20"/>
          <w:szCs w:val="20"/>
        </w:rPr>
        <w:t>___ (</w:t>
      </w:r>
      <w:r w:rsidRPr="00315711">
        <w:rPr>
          <w:sz w:val="20"/>
          <w:szCs w:val="20"/>
        </w:rPr>
        <w:t>____________________</w:t>
      </w:r>
      <w:r w:rsidR="008A5A6E" w:rsidRPr="00315711">
        <w:rPr>
          <w:sz w:val="20"/>
          <w:szCs w:val="20"/>
        </w:rPr>
        <w:t>_____</w:t>
      </w:r>
      <w:r w:rsidR="00610CBC" w:rsidRPr="00315711">
        <w:rPr>
          <w:sz w:val="20"/>
          <w:szCs w:val="20"/>
        </w:rPr>
        <w:t>_____________________________________________________</w:t>
      </w:r>
    </w:p>
    <w:p w:rsidR="00610CBC" w:rsidRPr="00315711" w:rsidRDefault="00610CBC" w:rsidP="00610CBC">
      <w:pPr>
        <w:rPr>
          <w:sz w:val="20"/>
          <w:szCs w:val="20"/>
        </w:rPr>
      </w:pPr>
      <w:r w:rsidRPr="00315711">
        <w:rPr>
          <w:sz w:val="20"/>
          <w:szCs w:val="20"/>
        </w:rPr>
        <w:tab/>
        <w:t>(Ф.И.О., должность уполномоченного лица организации-Субъекта МСП)</w:t>
      </w:r>
    </w:p>
    <w:p w:rsidR="00610CBC" w:rsidRPr="00315711" w:rsidRDefault="00610CBC" w:rsidP="00610CBC">
      <w:pPr>
        <w:rPr>
          <w:sz w:val="20"/>
          <w:szCs w:val="20"/>
        </w:rPr>
      </w:pPr>
    </w:p>
    <w:p w:rsidR="00610CBC" w:rsidRPr="00315711" w:rsidRDefault="00F4622A" w:rsidP="00610CBC">
      <w:pPr>
        <w:rPr>
          <w:sz w:val="20"/>
          <w:szCs w:val="20"/>
        </w:rPr>
      </w:pPr>
      <w:r w:rsidRPr="00315711">
        <w:rPr>
          <w:sz w:val="20"/>
          <w:szCs w:val="20"/>
        </w:rPr>
        <w:t>_____</w:t>
      </w:r>
      <w:r w:rsidR="008A5A6E" w:rsidRPr="00315711">
        <w:rPr>
          <w:sz w:val="20"/>
          <w:szCs w:val="20"/>
        </w:rPr>
        <w:t>_____________________________</w:t>
      </w:r>
      <w:r w:rsidR="00610CBC" w:rsidRPr="00315711">
        <w:rPr>
          <w:sz w:val="20"/>
          <w:szCs w:val="20"/>
        </w:rPr>
        <w:t>____________________________________________________________)</w:t>
      </w:r>
    </w:p>
    <w:p w:rsidR="00610CBC" w:rsidRPr="00315711" w:rsidRDefault="00610CBC" w:rsidP="00610CBC">
      <w:pPr>
        <w:rPr>
          <w:sz w:val="20"/>
          <w:szCs w:val="20"/>
        </w:rPr>
      </w:pPr>
    </w:p>
    <w:p w:rsidR="00610CBC" w:rsidRPr="00315711" w:rsidRDefault="00610CBC" w:rsidP="00610CBC">
      <w:pPr>
        <w:ind w:firstLine="708"/>
        <w:rPr>
          <w:sz w:val="20"/>
          <w:szCs w:val="20"/>
        </w:rPr>
      </w:pPr>
      <w:r w:rsidRPr="00315711">
        <w:rPr>
          <w:sz w:val="20"/>
          <w:szCs w:val="20"/>
        </w:rPr>
        <w:t xml:space="preserve">м.п. </w:t>
      </w:r>
    </w:p>
    <w:p w:rsidR="00610CBC" w:rsidRPr="00315711" w:rsidRDefault="00610CBC" w:rsidP="00610CBC">
      <w:pPr>
        <w:tabs>
          <w:tab w:val="left" w:pos="708"/>
        </w:tabs>
        <w:suppressAutoHyphens/>
        <w:spacing w:before="100" w:beforeAutospacing="1" w:after="100" w:afterAutospacing="1"/>
        <w:rPr>
          <w:kern w:val="1"/>
          <w:sz w:val="20"/>
          <w:szCs w:val="20"/>
        </w:rPr>
      </w:pPr>
    </w:p>
    <w:p w:rsidR="00610CBC" w:rsidRPr="00315711" w:rsidRDefault="00610CBC" w:rsidP="00610CBC">
      <w:pPr>
        <w:tabs>
          <w:tab w:val="left" w:pos="708"/>
        </w:tabs>
        <w:suppressAutoHyphens/>
        <w:rPr>
          <w:b/>
          <w:bCs/>
          <w:kern w:val="1"/>
          <w:sz w:val="20"/>
          <w:szCs w:val="20"/>
        </w:rPr>
      </w:pPr>
    </w:p>
    <w:p w:rsidR="00610CBC" w:rsidRPr="00315711" w:rsidRDefault="00610CBC" w:rsidP="00610CBC">
      <w:pPr>
        <w:tabs>
          <w:tab w:val="left" w:pos="708"/>
        </w:tabs>
        <w:suppressAutoHyphens/>
        <w:rPr>
          <w:kern w:val="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5E7BA9" w:rsidRPr="00315711" w:rsidTr="0077264F">
        <w:tc>
          <w:tcPr>
            <w:tcW w:w="9889" w:type="dxa"/>
            <w:gridSpan w:val="2"/>
            <w:shd w:val="clear" w:color="auto" w:fill="auto"/>
          </w:tcPr>
          <w:p w:rsidR="005E7BA9" w:rsidRPr="00315711" w:rsidRDefault="005E7BA9" w:rsidP="0077264F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Результаты рассмотрения обращения  </w:t>
            </w:r>
          </w:p>
        </w:tc>
      </w:tr>
      <w:tr w:rsidR="005E7BA9" w:rsidRPr="00315711" w:rsidTr="0077264F">
        <w:tc>
          <w:tcPr>
            <w:tcW w:w="5353" w:type="dxa"/>
            <w:shd w:val="clear" w:color="auto" w:fill="auto"/>
          </w:tcPr>
          <w:p w:rsidR="005E7BA9" w:rsidRPr="00315711" w:rsidRDefault="005E7BA9" w:rsidP="00D7756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proofErr w:type="gramStart"/>
            <w:r w:rsidRPr="00315711">
              <w:rPr>
                <w:kern w:val="1"/>
                <w:sz w:val="22"/>
                <w:szCs w:val="22"/>
              </w:rPr>
              <w:t>Дата  приема</w:t>
            </w:r>
            <w:proofErr w:type="gramEnd"/>
            <w:r w:rsidRPr="00315711">
              <w:rPr>
                <w:kern w:val="1"/>
                <w:sz w:val="22"/>
                <w:szCs w:val="22"/>
              </w:rPr>
              <w:t xml:space="preserve"> </w:t>
            </w:r>
            <w:r w:rsidR="00D7756B" w:rsidRPr="00315711">
              <w:rPr>
                <w:kern w:val="1"/>
                <w:sz w:val="22"/>
                <w:szCs w:val="22"/>
              </w:rPr>
              <w:t>Обращений</w:t>
            </w:r>
          </w:p>
        </w:tc>
        <w:tc>
          <w:tcPr>
            <w:tcW w:w="4536" w:type="dxa"/>
            <w:shd w:val="clear" w:color="auto" w:fill="auto"/>
          </w:tcPr>
          <w:p w:rsidR="005E7BA9" w:rsidRPr="00315711" w:rsidRDefault="005E7BA9" w:rsidP="0077264F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E7BA9" w:rsidRPr="00315711" w:rsidTr="0077264F">
        <w:tc>
          <w:tcPr>
            <w:tcW w:w="5353" w:type="dxa"/>
            <w:shd w:val="clear" w:color="auto" w:fill="auto"/>
          </w:tcPr>
          <w:p w:rsidR="005E7BA9" w:rsidRPr="00315711" w:rsidRDefault="005E7BA9" w:rsidP="00D7756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Контактное лицо в Центре приема </w:t>
            </w:r>
            <w:r w:rsidR="00D7756B" w:rsidRPr="00315711">
              <w:rPr>
                <w:kern w:val="1"/>
                <w:sz w:val="22"/>
                <w:szCs w:val="22"/>
              </w:rPr>
              <w:t xml:space="preserve">Обращений </w:t>
            </w:r>
            <w:r w:rsidRPr="00315711">
              <w:rPr>
                <w:kern w:val="1"/>
                <w:sz w:val="22"/>
                <w:szCs w:val="22"/>
              </w:rPr>
              <w:t>(ФИО, должность, контактный телефон, адрес электронной почты)</w:t>
            </w:r>
          </w:p>
        </w:tc>
        <w:tc>
          <w:tcPr>
            <w:tcW w:w="4536" w:type="dxa"/>
            <w:shd w:val="clear" w:color="auto" w:fill="auto"/>
          </w:tcPr>
          <w:p w:rsidR="005E7BA9" w:rsidRPr="00315711" w:rsidRDefault="005E7BA9" w:rsidP="0077264F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E7BA9" w:rsidRPr="00315711" w:rsidTr="0077264F">
        <w:tc>
          <w:tcPr>
            <w:tcW w:w="5353" w:type="dxa"/>
            <w:shd w:val="clear" w:color="auto" w:fill="auto"/>
          </w:tcPr>
          <w:p w:rsidR="005E7BA9" w:rsidRPr="00315711" w:rsidRDefault="005E7BA9" w:rsidP="00D7756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proofErr w:type="gramStart"/>
            <w:r w:rsidRPr="00315711">
              <w:rPr>
                <w:kern w:val="1"/>
                <w:sz w:val="22"/>
                <w:szCs w:val="22"/>
              </w:rPr>
              <w:t>Наименование  Центра</w:t>
            </w:r>
            <w:proofErr w:type="gramEnd"/>
            <w:r w:rsidRPr="00315711">
              <w:rPr>
                <w:kern w:val="1"/>
                <w:sz w:val="22"/>
                <w:szCs w:val="22"/>
              </w:rPr>
              <w:t xml:space="preserve"> приема </w:t>
            </w:r>
            <w:r w:rsidR="00D7756B" w:rsidRPr="00315711">
              <w:rPr>
                <w:kern w:val="1"/>
                <w:sz w:val="22"/>
                <w:szCs w:val="22"/>
              </w:rPr>
              <w:t>Обращений</w:t>
            </w:r>
            <w:r w:rsidRPr="00315711">
              <w:rPr>
                <w:kern w:val="1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5E7BA9" w:rsidRPr="00315711" w:rsidRDefault="005E7BA9" w:rsidP="0077264F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E7BA9" w:rsidRPr="00315711" w:rsidTr="0077264F">
        <w:trPr>
          <w:trHeight w:val="648"/>
        </w:trPr>
        <w:tc>
          <w:tcPr>
            <w:tcW w:w="5353" w:type="dxa"/>
            <w:shd w:val="clear" w:color="auto" w:fill="auto"/>
          </w:tcPr>
          <w:p w:rsidR="005E7BA9" w:rsidRPr="00315711" w:rsidRDefault="005E7BA9" w:rsidP="00D7756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ФИО и подпись сотрудника Центра приема </w:t>
            </w:r>
            <w:r w:rsidR="00D7756B" w:rsidRPr="00315711">
              <w:rPr>
                <w:kern w:val="1"/>
                <w:sz w:val="22"/>
                <w:szCs w:val="22"/>
              </w:rPr>
              <w:t>Обращений</w:t>
            </w:r>
          </w:p>
        </w:tc>
        <w:tc>
          <w:tcPr>
            <w:tcW w:w="4536" w:type="dxa"/>
            <w:shd w:val="clear" w:color="auto" w:fill="auto"/>
          </w:tcPr>
          <w:p w:rsidR="005E7BA9" w:rsidRPr="00315711" w:rsidRDefault="005E7BA9" w:rsidP="0077264F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7D7D69" w:rsidRPr="00315711" w:rsidRDefault="007D7D69" w:rsidP="009E581C">
      <w:pPr>
        <w:pStyle w:val="a8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eastAsia="Times New Roman"/>
          <w:b/>
          <w:kern w:val="1"/>
          <w:sz w:val="24"/>
          <w:szCs w:val="24"/>
          <w:lang w:val="ru-RU" w:eastAsia="ru-RU"/>
        </w:rPr>
      </w:pPr>
    </w:p>
    <w:p w:rsidR="007D7D69" w:rsidRPr="00315711" w:rsidRDefault="007D7D69" w:rsidP="009E581C">
      <w:pPr>
        <w:pStyle w:val="a8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eastAsia="Times New Roman"/>
          <w:b/>
          <w:kern w:val="1"/>
          <w:sz w:val="24"/>
          <w:szCs w:val="24"/>
          <w:lang w:val="ru-RU" w:eastAsia="ru-RU"/>
        </w:rPr>
      </w:pPr>
    </w:p>
    <w:p w:rsidR="007D7D69" w:rsidRDefault="007D7D69" w:rsidP="009E581C">
      <w:pPr>
        <w:pStyle w:val="a8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eastAsia="Times New Roman"/>
          <w:b/>
          <w:kern w:val="1"/>
          <w:sz w:val="24"/>
          <w:szCs w:val="24"/>
          <w:lang w:val="ru-RU" w:eastAsia="ru-RU"/>
        </w:rPr>
      </w:pPr>
    </w:p>
    <w:p w:rsidR="00C04F35" w:rsidRPr="00315711" w:rsidRDefault="00C04F35" w:rsidP="009E581C">
      <w:pPr>
        <w:pStyle w:val="a8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eastAsia="Times New Roman"/>
          <w:b/>
          <w:kern w:val="1"/>
          <w:sz w:val="24"/>
          <w:szCs w:val="24"/>
          <w:lang w:val="ru-RU" w:eastAsia="ru-RU"/>
        </w:rPr>
      </w:pPr>
    </w:p>
    <w:p w:rsidR="009E581C" w:rsidRPr="00315711" w:rsidRDefault="009E581C" w:rsidP="009E581C">
      <w:pPr>
        <w:pStyle w:val="a8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eastAsia="Times New Roman"/>
          <w:b/>
          <w:kern w:val="1"/>
          <w:sz w:val="24"/>
          <w:szCs w:val="24"/>
          <w:lang w:val="ru-RU" w:eastAsia="ru-RU"/>
        </w:rPr>
      </w:pPr>
    </w:p>
    <w:p w:rsidR="001714A3" w:rsidRPr="00315711" w:rsidRDefault="001714A3" w:rsidP="009E581C">
      <w:pPr>
        <w:pStyle w:val="a8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eastAsia="Times New Roman"/>
          <w:b/>
          <w:kern w:val="1"/>
          <w:sz w:val="24"/>
          <w:szCs w:val="24"/>
          <w:lang w:val="ru-RU" w:eastAsia="ru-RU"/>
        </w:rPr>
      </w:pPr>
    </w:p>
    <w:p w:rsidR="00F23B87" w:rsidRPr="00315711" w:rsidRDefault="00F23B87" w:rsidP="001714A3">
      <w:pPr>
        <w:pStyle w:val="a8"/>
        <w:keepNext/>
        <w:keepLines/>
        <w:suppressAutoHyphens/>
        <w:spacing w:line="360" w:lineRule="auto"/>
        <w:ind w:left="851"/>
        <w:contextualSpacing w:val="0"/>
        <w:jc w:val="center"/>
        <w:outlineLvl w:val="0"/>
        <w:rPr>
          <w:sz w:val="20"/>
          <w:szCs w:val="20"/>
        </w:rPr>
      </w:pPr>
      <w:r w:rsidRPr="00315711">
        <w:rPr>
          <w:rFonts w:eastAsia="Times New Roman"/>
          <w:b/>
          <w:kern w:val="1"/>
          <w:sz w:val="24"/>
          <w:szCs w:val="24"/>
          <w:lang w:val="ru-RU" w:eastAsia="ru-RU"/>
        </w:rPr>
        <w:t xml:space="preserve">             </w:t>
      </w:r>
    </w:p>
    <w:p w:rsidR="009E581C" w:rsidRPr="00315711" w:rsidRDefault="009E581C" w:rsidP="009E581C">
      <w:pPr>
        <w:jc w:val="right"/>
        <w:textAlignment w:val="baseline"/>
        <w:rPr>
          <w:b/>
          <w:bCs/>
          <w:kern w:val="1"/>
          <w:sz w:val="28"/>
          <w:szCs w:val="28"/>
        </w:rPr>
      </w:pPr>
    </w:p>
    <w:p w:rsidR="00FA6B7F" w:rsidRPr="00315711" w:rsidRDefault="00FA6B7F" w:rsidP="009E581C">
      <w:pPr>
        <w:jc w:val="right"/>
        <w:textAlignment w:val="baseline"/>
        <w:rPr>
          <w:b/>
          <w:bCs/>
          <w:kern w:val="1"/>
          <w:sz w:val="28"/>
          <w:szCs w:val="28"/>
        </w:rPr>
      </w:pPr>
    </w:p>
    <w:p w:rsidR="009E581C" w:rsidRPr="00315711" w:rsidDel="00F27D1C" w:rsidRDefault="009E581C" w:rsidP="009E581C">
      <w:pPr>
        <w:suppressAutoHyphens/>
        <w:ind w:left="5529"/>
        <w:jc w:val="right"/>
        <w:rPr>
          <w:rFonts w:eastAsia="Calibri"/>
          <w:bCs/>
        </w:rPr>
      </w:pPr>
    </w:p>
    <w:p w:rsidR="001714A3" w:rsidRDefault="001714A3" w:rsidP="009E581C">
      <w:pPr>
        <w:suppressAutoHyphens/>
        <w:jc w:val="center"/>
        <w:rPr>
          <w:rFonts w:eastAsia="Calibri"/>
          <w:b/>
          <w:lang w:eastAsia="zh-CN"/>
        </w:rPr>
      </w:pPr>
    </w:p>
    <w:p w:rsidR="003B5B77" w:rsidRDefault="003B5B77" w:rsidP="009E581C">
      <w:pPr>
        <w:suppressAutoHyphens/>
        <w:jc w:val="center"/>
        <w:rPr>
          <w:rFonts w:eastAsia="Calibri"/>
          <w:b/>
          <w:lang w:eastAsia="zh-CN"/>
        </w:rPr>
      </w:pPr>
    </w:p>
    <w:p w:rsidR="003B5B77" w:rsidRPr="00315711" w:rsidRDefault="003B5B77" w:rsidP="009E581C">
      <w:pPr>
        <w:suppressAutoHyphens/>
        <w:jc w:val="center"/>
        <w:rPr>
          <w:rFonts w:eastAsia="Calibri"/>
          <w:b/>
          <w:lang w:eastAsia="zh-CN"/>
        </w:rPr>
      </w:pPr>
      <w:bookmarkStart w:id="28" w:name="_GoBack"/>
      <w:bookmarkEnd w:id="28"/>
    </w:p>
    <w:p w:rsidR="00B85148" w:rsidRPr="00315711" w:rsidRDefault="00B85148" w:rsidP="009E581C">
      <w:pPr>
        <w:suppressAutoHyphens/>
        <w:jc w:val="center"/>
        <w:rPr>
          <w:rFonts w:eastAsia="Calibri"/>
          <w:b/>
          <w:lang w:eastAsia="zh-CN"/>
        </w:rPr>
      </w:pPr>
    </w:p>
    <w:p w:rsidR="00B85148" w:rsidRPr="00315711" w:rsidRDefault="00B85148" w:rsidP="009E581C">
      <w:pPr>
        <w:suppressAutoHyphens/>
        <w:jc w:val="center"/>
        <w:rPr>
          <w:rFonts w:eastAsia="Calibri"/>
          <w:b/>
          <w:lang w:eastAsia="zh-CN"/>
        </w:rPr>
      </w:pPr>
    </w:p>
    <w:p w:rsidR="007010B0" w:rsidRPr="00315711" w:rsidRDefault="007010B0" w:rsidP="009E581C">
      <w:pPr>
        <w:suppressAutoHyphens/>
        <w:jc w:val="center"/>
        <w:rPr>
          <w:rFonts w:eastAsia="Calibri"/>
          <w:b/>
          <w:lang w:eastAsia="zh-CN"/>
        </w:rPr>
      </w:pPr>
    </w:p>
    <w:p w:rsidR="001714A3" w:rsidRPr="00315711" w:rsidRDefault="001714A3" w:rsidP="00D40E71">
      <w:pPr>
        <w:suppressAutoHyphens/>
        <w:ind w:left="5103"/>
        <w:rPr>
          <w:rFonts w:eastAsia="Calibri"/>
          <w:b/>
          <w:sz w:val="20"/>
          <w:szCs w:val="20"/>
          <w:lang w:eastAsia="zh-CN"/>
        </w:rPr>
      </w:pPr>
      <w:bookmarkStart w:id="29" w:name="_Hlk493687568"/>
      <w:r w:rsidRPr="00315711">
        <w:rPr>
          <w:rFonts w:eastAsia="Calibri"/>
          <w:b/>
          <w:sz w:val="20"/>
          <w:szCs w:val="20"/>
          <w:lang w:eastAsia="zh-CN"/>
        </w:rPr>
        <w:lastRenderedPageBreak/>
        <w:t xml:space="preserve">Приложение № 2  </w:t>
      </w:r>
    </w:p>
    <w:p w:rsidR="00D40E71" w:rsidRPr="00602121" w:rsidRDefault="001714A3" w:rsidP="00D40E71">
      <w:pPr>
        <w:ind w:left="5103"/>
        <w:textAlignment w:val="baseline"/>
        <w:rPr>
          <w:sz w:val="20"/>
          <w:szCs w:val="20"/>
        </w:rPr>
      </w:pPr>
      <w:r w:rsidRPr="00602121">
        <w:rPr>
          <w:rFonts w:eastAsia="Calibri"/>
          <w:sz w:val="20"/>
          <w:szCs w:val="20"/>
          <w:lang w:eastAsia="zh-CN"/>
        </w:rPr>
        <w:t xml:space="preserve">к </w:t>
      </w:r>
      <w:r w:rsidR="00D40E71" w:rsidRPr="00602121">
        <w:rPr>
          <w:sz w:val="20"/>
          <w:szCs w:val="20"/>
        </w:rPr>
        <w:t>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:rsidR="001714A3" w:rsidRPr="00315711" w:rsidRDefault="001714A3" w:rsidP="00D40E71">
      <w:pPr>
        <w:suppressAutoHyphens/>
        <w:ind w:left="5103"/>
        <w:rPr>
          <w:rFonts w:eastAsia="Calibri"/>
          <w:b/>
          <w:lang w:eastAsia="zh-CN"/>
        </w:rPr>
      </w:pPr>
    </w:p>
    <w:p w:rsidR="001714A3" w:rsidRPr="00315711" w:rsidRDefault="001714A3" w:rsidP="009E581C">
      <w:pPr>
        <w:suppressAutoHyphens/>
        <w:jc w:val="center"/>
        <w:rPr>
          <w:rFonts w:eastAsia="Calibri"/>
          <w:b/>
          <w:lang w:eastAsia="zh-CN"/>
        </w:rPr>
      </w:pPr>
    </w:p>
    <w:p w:rsidR="009E581C" w:rsidRPr="00315711" w:rsidDel="00F27D1C" w:rsidRDefault="009E581C" w:rsidP="009E581C">
      <w:pPr>
        <w:suppressAutoHyphens/>
        <w:jc w:val="center"/>
        <w:rPr>
          <w:rFonts w:eastAsia="Calibri"/>
          <w:b/>
          <w:lang w:eastAsia="zh-CN"/>
        </w:rPr>
      </w:pPr>
      <w:r w:rsidRPr="00315711" w:rsidDel="00F27D1C">
        <w:rPr>
          <w:rFonts w:eastAsia="Calibri"/>
          <w:b/>
          <w:lang w:eastAsia="zh-CN"/>
        </w:rPr>
        <w:t>ПЕРЕЧЕНЬ ДОКУМЕНТОВ</w:t>
      </w:r>
      <w:r w:rsidRPr="00315711">
        <w:rPr>
          <w:rStyle w:val="afa"/>
          <w:rFonts w:eastAsia="Calibri"/>
          <w:b/>
          <w:lang w:eastAsia="zh-CN"/>
        </w:rPr>
        <w:footnoteReference w:id="2"/>
      </w:r>
      <w:r w:rsidRPr="00315711" w:rsidDel="00F27D1C">
        <w:rPr>
          <w:rFonts w:eastAsia="Calibri"/>
          <w:b/>
          <w:lang w:eastAsia="zh-CN"/>
        </w:rPr>
        <w:t xml:space="preserve"> </w:t>
      </w:r>
      <w:r w:rsidR="00602121">
        <w:rPr>
          <w:rFonts w:eastAsia="Calibri"/>
          <w:b/>
          <w:lang w:eastAsia="zh-CN"/>
        </w:rPr>
        <w:t>ПРИНЦИПАЛА</w:t>
      </w:r>
      <w:r w:rsidRPr="00315711" w:rsidDel="00F27D1C">
        <w:rPr>
          <w:rFonts w:eastAsia="Calibri"/>
          <w:b/>
          <w:lang w:eastAsia="zh-CN"/>
        </w:rPr>
        <w:t xml:space="preserve"> ДЛЯ РАССМОТРЕНИЯ ВОПРОСА О ПРЕДОСТАВЛЕНИИ </w:t>
      </w:r>
      <w:r w:rsidR="00F23B87" w:rsidRPr="00315711">
        <w:rPr>
          <w:rFonts w:eastAsia="Calibri"/>
          <w:b/>
          <w:lang w:eastAsia="zh-CN"/>
        </w:rPr>
        <w:t>ПОРУЧИТЕЛЬСТВА</w:t>
      </w:r>
    </w:p>
    <w:p w:rsidR="009E581C" w:rsidRPr="00315711" w:rsidRDefault="009E581C" w:rsidP="009E581C">
      <w:pPr>
        <w:suppressAutoHyphens/>
        <w:jc w:val="center"/>
        <w:rPr>
          <w:rFonts w:eastAsia="Calibri"/>
          <w:b/>
          <w:lang w:eastAsia="zh-CN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35"/>
        <w:gridCol w:w="1448"/>
        <w:gridCol w:w="1432"/>
      </w:tblGrid>
      <w:tr w:rsidR="00582E06" w:rsidRPr="00315711" w:rsidTr="006F5547">
        <w:trPr>
          <w:gridAfter w:val="2"/>
          <w:wAfter w:w="2880" w:type="dxa"/>
          <w:trHeight w:val="276"/>
          <w:jc w:val="center"/>
        </w:trPr>
        <w:tc>
          <w:tcPr>
            <w:tcW w:w="704" w:type="dxa"/>
            <w:vMerge w:val="restart"/>
          </w:tcPr>
          <w:p w:rsidR="00582E06" w:rsidRPr="00315711" w:rsidRDefault="00582E06" w:rsidP="009E581C">
            <w:pPr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№</w:t>
            </w:r>
          </w:p>
        </w:tc>
        <w:tc>
          <w:tcPr>
            <w:tcW w:w="7035" w:type="dxa"/>
            <w:vMerge w:val="restart"/>
            <w:shd w:val="clear" w:color="auto" w:fill="auto"/>
          </w:tcPr>
          <w:p w:rsidR="00582E06" w:rsidRPr="00315711" w:rsidRDefault="00582E06" w:rsidP="009E581C">
            <w:pPr>
              <w:jc w:val="center"/>
              <w:rPr>
                <w:b/>
              </w:rPr>
            </w:pPr>
            <w:r w:rsidRPr="00315711">
              <w:rPr>
                <w:rFonts w:eastAsia="Calibri"/>
                <w:b/>
                <w:lang w:eastAsia="zh-CN"/>
              </w:rPr>
              <w:t xml:space="preserve">Документы </w:t>
            </w:r>
            <w:r w:rsidRPr="00315711">
              <w:rPr>
                <w:rFonts w:ascii="Calibri" w:eastAsia="Calibri" w:hAnsi="Calibri"/>
                <w:b/>
                <w:vertAlign w:val="superscript"/>
                <w:lang w:eastAsia="zh-CN"/>
              </w:rPr>
              <w:footnoteReference w:id="3"/>
            </w:r>
          </w:p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</w:tc>
      </w:tr>
      <w:tr w:rsidR="00582E06" w:rsidRPr="00315711" w:rsidTr="006F5547">
        <w:trPr>
          <w:jc w:val="center"/>
        </w:trPr>
        <w:tc>
          <w:tcPr>
            <w:tcW w:w="704" w:type="dxa"/>
            <w:vMerge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7035" w:type="dxa"/>
            <w:vMerge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proofErr w:type="gramStart"/>
            <w:r w:rsidRPr="00315711">
              <w:rPr>
                <w:rFonts w:eastAsia="Calibri"/>
                <w:b/>
                <w:lang w:eastAsia="zh-CN"/>
              </w:rPr>
              <w:t>Микро сегмент</w:t>
            </w:r>
            <w:proofErr w:type="gramEnd"/>
            <w:r w:rsidR="00E579CF" w:rsidRPr="00315711">
              <w:rPr>
                <w:rFonts w:eastAsia="Calibri"/>
                <w:b/>
                <w:lang w:eastAsia="zh-CN"/>
              </w:rPr>
              <w:t xml:space="preserve"> (</w:t>
            </w:r>
            <w:r w:rsidR="00216F46" w:rsidRPr="00315711">
              <w:rPr>
                <w:rFonts w:eastAsia="Calibri"/>
                <w:b/>
                <w:lang w:eastAsia="zh-CN"/>
              </w:rPr>
              <w:t>сумма поручи</w:t>
            </w:r>
            <w:r w:rsidR="004559D3" w:rsidRPr="00315711">
              <w:rPr>
                <w:rFonts w:eastAsia="Calibri"/>
                <w:b/>
                <w:lang w:eastAsia="zh-CN"/>
              </w:rPr>
              <w:t>-</w:t>
            </w:r>
            <w:proofErr w:type="spellStart"/>
            <w:r w:rsidR="00216F46" w:rsidRPr="00315711">
              <w:rPr>
                <w:rFonts w:eastAsia="Calibri"/>
                <w:b/>
                <w:lang w:eastAsia="zh-CN"/>
              </w:rPr>
              <w:t>тельства</w:t>
            </w:r>
            <w:proofErr w:type="spellEnd"/>
            <w:r w:rsidR="00216F46" w:rsidRPr="00315711">
              <w:rPr>
                <w:rFonts w:eastAsia="Calibri"/>
                <w:b/>
                <w:lang w:eastAsia="zh-CN"/>
              </w:rPr>
              <w:t xml:space="preserve"> </w:t>
            </w:r>
            <w:r w:rsidR="00E579CF" w:rsidRPr="00315711">
              <w:rPr>
                <w:rFonts w:eastAsia="Calibri"/>
                <w:b/>
                <w:lang w:eastAsia="zh-CN"/>
              </w:rPr>
              <w:t xml:space="preserve">до 5 </w:t>
            </w:r>
            <w:proofErr w:type="spellStart"/>
            <w:r w:rsidR="00E579CF" w:rsidRPr="00315711">
              <w:rPr>
                <w:rFonts w:eastAsia="Calibri"/>
                <w:b/>
                <w:lang w:eastAsia="zh-CN"/>
              </w:rPr>
              <w:t>млн.руб</w:t>
            </w:r>
            <w:proofErr w:type="spellEnd"/>
            <w:r w:rsidR="00E579CF" w:rsidRPr="00315711">
              <w:rPr>
                <w:rFonts w:eastAsia="Calibri"/>
                <w:b/>
                <w:lang w:eastAsia="zh-CN"/>
              </w:rPr>
              <w:t>.</w:t>
            </w:r>
            <w:r w:rsidR="00E658FC" w:rsidRPr="00315711">
              <w:rPr>
                <w:rFonts w:eastAsia="Calibri"/>
                <w:b/>
                <w:lang w:eastAsia="zh-CN"/>
              </w:rPr>
              <w:t>)</w:t>
            </w:r>
          </w:p>
          <w:p w:rsidR="00582E06" w:rsidRPr="00315711" w:rsidRDefault="00582E06" w:rsidP="009E581C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Малый сегмент</w:t>
            </w:r>
            <w:r w:rsidR="00E658FC" w:rsidRPr="00315711">
              <w:rPr>
                <w:rFonts w:eastAsia="Calibri"/>
                <w:b/>
                <w:lang w:eastAsia="zh-CN"/>
              </w:rPr>
              <w:t xml:space="preserve"> (</w:t>
            </w:r>
            <w:r w:rsidR="00AA65AF" w:rsidRPr="00315711">
              <w:rPr>
                <w:rFonts w:eastAsia="Calibri"/>
                <w:b/>
                <w:lang w:eastAsia="zh-CN"/>
              </w:rPr>
              <w:t xml:space="preserve">сумма </w:t>
            </w:r>
            <w:proofErr w:type="gramStart"/>
            <w:r w:rsidR="00AA65AF" w:rsidRPr="00315711">
              <w:rPr>
                <w:rFonts w:eastAsia="Calibri"/>
                <w:b/>
                <w:lang w:eastAsia="zh-CN"/>
              </w:rPr>
              <w:t>поручи</w:t>
            </w:r>
            <w:r w:rsidR="004559D3" w:rsidRPr="00315711">
              <w:rPr>
                <w:rFonts w:eastAsia="Calibri"/>
                <w:b/>
                <w:lang w:eastAsia="zh-CN"/>
              </w:rPr>
              <w:t xml:space="preserve">- </w:t>
            </w:r>
            <w:proofErr w:type="spellStart"/>
            <w:r w:rsidR="00AA65AF" w:rsidRPr="00315711">
              <w:rPr>
                <w:rFonts w:eastAsia="Calibri"/>
                <w:b/>
                <w:lang w:eastAsia="zh-CN"/>
              </w:rPr>
              <w:t>тельства</w:t>
            </w:r>
            <w:proofErr w:type="spellEnd"/>
            <w:proofErr w:type="gramEnd"/>
            <w:r w:rsidR="00AA65AF" w:rsidRPr="00315711">
              <w:rPr>
                <w:rFonts w:eastAsia="Calibri"/>
                <w:b/>
                <w:lang w:eastAsia="zh-CN"/>
              </w:rPr>
              <w:t xml:space="preserve"> </w:t>
            </w:r>
            <w:r w:rsidR="00E658FC" w:rsidRPr="00315711">
              <w:rPr>
                <w:rFonts w:eastAsia="Calibri"/>
                <w:b/>
                <w:lang w:eastAsia="zh-CN"/>
              </w:rPr>
              <w:t xml:space="preserve">более 5 </w:t>
            </w:r>
            <w:proofErr w:type="spellStart"/>
            <w:r w:rsidR="00E658FC" w:rsidRPr="00315711">
              <w:rPr>
                <w:rFonts w:eastAsia="Calibri"/>
                <w:b/>
                <w:lang w:eastAsia="zh-CN"/>
              </w:rPr>
              <w:t>млн.руб</w:t>
            </w:r>
            <w:proofErr w:type="spellEnd"/>
            <w:r w:rsidR="00E658FC" w:rsidRPr="00315711">
              <w:rPr>
                <w:rFonts w:eastAsia="Calibri"/>
                <w:b/>
                <w:lang w:eastAsia="zh-CN"/>
              </w:rPr>
              <w:t xml:space="preserve">.) </w:t>
            </w:r>
          </w:p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1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 xml:space="preserve">Заявка </w:t>
            </w:r>
            <w:proofErr w:type="gramStart"/>
            <w:r w:rsidRPr="00315711">
              <w:rPr>
                <w:rFonts w:eastAsia="Calibri"/>
                <w:lang w:eastAsia="zh-CN"/>
              </w:rPr>
              <w:t>от  Субъекта</w:t>
            </w:r>
            <w:proofErr w:type="gramEnd"/>
            <w:r w:rsidRPr="00315711">
              <w:rPr>
                <w:rFonts w:eastAsia="Calibri"/>
                <w:lang w:eastAsia="zh-CN"/>
              </w:rPr>
              <w:t xml:space="preserve"> МСП (оригинал)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trHeight w:val="132"/>
          <w:jc w:val="center"/>
        </w:trPr>
        <w:tc>
          <w:tcPr>
            <w:tcW w:w="704" w:type="dxa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2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503B74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 xml:space="preserve">Копия актуального заключения кредитного подразделения по форме Банка – партнера </w:t>
            </w:r>
            <w:r w:rsidRPr="00315711">
              <w:rPr>
                <w:rFonts w:eastAsia="Calibri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03B74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trHeight w:val="627"/>
          <w:jc w:val="center"/>
        </w:trPr>
        <w:tc>
          <w:tcPr>
            <w:tcW w:w="704" w:type="dxa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3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6C6238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 xml:space="preserve">Формуляр по форме приложения № </w:t>
            </w:r>
            <w:r w:rsidR="006C6238" w:rsidRPr="00315711">
              <w:rPr>
                <w:rFonts w:eastAsia="Calibri"/>
                <w:lang w:eastAsia="zh-CN"/>
              </w:rPr>
              <w:t>7</w:t>
            </w:r>
            <w:r w:rsidRPr="00315711">
              <w:rPr>
                <w:rFonts w:eastAsia="Calibri"/>
                <w:lang w:eastAsia="zh-CN"/>
              </w:rPr>
              <w:t>, подписанный уполномоченным лицом Банка - партнера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trHeight w:val="891"/>
          <w:jc w:val="center"/>
        </w:trPr>
        <w:tc>
          <w:tcPr>
            <w:tcW w:w="704" w:type="dxa"/>
          </w:tcPr>
          <w:p w:rsidR="00582E06" w:rsidRPr="00315711" w:rsidRDefault="00582E06" w:rsidP="009E581C">
            <w:pPr>
              <w:rPr>
                <w:kern w:val="1"/>
              </w:rPr>
            </w:pPr>
            <w:r w:rsidRPr="00315711">
              <w:rPr>
                <w:kern w:val="1"/>
              </w:rPr>
              <w:t>4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rPr>
                <w:rFonts w:eastAsia="Calibri"/>
              </w:rPr>
            </w:pPr>
            <w:r w:rsidRPr="00315711">
              <w:rPr>
                <w:kern w:val="1"/>
              </w:rPr>
              <w:t>Доверенность на сотрудника (-</w:t>
            </w:r>
            <w:proofErr w:type="spellStart"/>
            <w:r w:rsidRPr="00315711">
              <w:rPr>
                <w:kern w:val="1"/>
              </w:rPr>
              <w:t>ов</w:t>
            </w:r>
            <w:proofErr w:type="spellEnd"/>
            <w:r w:rsidRPr="00315711">
              <w:rPr>
                <w:kern w:val="1"/>
              </w:rPr>
              <w:t xml:space="preserve">) Банка-партнера, уполномоченных на подписание пакета документов по заявкам на получение </w:t>
            </w:r>
            <w:r w:rsidR="006C6238" w:rsidRPr="00315711">
              <w:rPr>
                <w:kern w:val="1"/>
              </w:rPr>
              <w:t>поручительства</w:t>
            </w:r>
            <w:r w:rsidRPr="00315711">
              <w:rPr>
                <w:kern w:val="1"/>
              </w:rPr>
              <w:t xml:space="preserve">, а также пакета документов в рамках мониторинга Субъекта МСП, </w:t>
            </w:r>
            <w:r w:rsidRPr="00315711">
              <w:rPr>
                <w:rFonts w:eastAsia="Calibri"/>
              </w:rPr>
              <w:t>подписывается первым лицом или уполномоченным представителем Банка - партнера и должен содержать формулировки, наделяющие указанных в нем представителей полномочиями:</w:t>
            </w:r>
          </w:p>
          <w:p w:rsidR="00582E06" w:rsidRPr="00315711" w:rsidRDefault="00582E06" w:rsidP="009E581C">
            <w:pPr>
              <w:numPr>
                <w:ilvl w:val="0"/>
                <w:numId w:val="4"/>
              </w:numPr>
              <w:suppressAutoHyphens/>
              <w:spacing w:after="200"/>
              <w:ind w:left="66" w:firstLine="284"/>
              <w:jc w:val="both"/>
              <w:rPr>
                <w:rFonts w:eastAsia="Calibri"/>
              </w:rPr>
            </w:pPr>
            <w:r w:rsidRPr="00315711">
              <w:rPr>
                <w:rFonts w:eastAsia="Calibri"/>
              </w:rPr>
              <w:t xml:space="preserve">на подписание от имени Банка - партнера заявок на получение </w:t>
            </w:r>
            <w:r w:rsidR="006C6238" w:rsidRPr="00315711">
              <w:rPr>
                <w:rFonts w:eastAsia="Calibri"/>
              </w:rPr>
              <w:t>поручительства</w:t>
            </w:r>
            <w:r w:rsidRPr="00315711">
              <w:rPr>
                <w:rFonts w:eastAsia="Calibri"/>
              </w:rPr>
              <w:t xml:space="preserve">, на заверение от имени Банка - партнера копий, представляемых в адрес </w:t>
            </w:r>
            <w:r w:rsidR="006C6238" w:rsidRPr="00315711">
              <w:rPr>
                <w:rFonts w:eastAsia="Calibri"/>
              </w:rPr>
              <w:t>Центра</w:t>
            </w:r>
            <w:r w:rsidRPr="00315711">
              <w:rPr>
                <w:rFonts w:eastAsia="Calibri"/>
              </w:rPr>
              <w:t xml:space="preserve"> документов на бумажном носителе, в том числе полученных Банком – партнером от Субъекта МСП;</w:t>
            </w:r>
          </w:p>
          <w:p w:rsidR="00582E06" w:rsidRPr="00315711" w:rsidRDefault="00582E06" w:rsidP="006C6238">
            <w:pPr>
              <w:numPr>
                <w:ilvl w:val="0"/>
                <w:numId w:val="4"/>
              </w:numPr>
              <w:suppressAutoHyphens/>
              <w:spacing w:after="200"/>
              <w:ind w:left="66" w:firstLine="284"/>
              <w:jc w:val="both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</w:rPr>
              <w:t xml:space="preserve">на ведение электронного документооборота с </w:t>
            </w:r>
            <w:r w:rsidR="006C6238" w:rsidRPr="00315711">
              <w:rPr>
                <w:rFonts w:eastAsia="Calibri"/>
              </w:rPr>
              <w:t>Центром</w:t>
            </w:r>
            <w:r w:rsidRPr="00315711">
              <w:rPr>
                <w:rFonts w:eastAsia="Calibri"/>
              </w:rPr>
              <w:t xml:space="preserve">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Банка- партнера в адрес </w:t>
            </w:r>
            <w:r w:rsidR="006C6238" w:rsidRPr="00315711">
              <w:rPr>
                <w:rFonts w:eastAsia="Calibri"/>
              </w:rPr>
              <w:t>Центра</w:t>
            </w:r>
            <w:r w:rsidRPr="00315711">
              <w:rPr>
                <w:rFonts w:eastAsia="Calibri"/>
              </w:rPr>
              <w:t xml:space="preserve"> электронных документов, а также на заверение с использованием электронной подписи от имени Банка – партнера копий документов, в том числе </w:t>
            </w:r>
            <w:r w:rsidRPr="00315711">
              <w:rPr>
                <w:rFonts w:eastAsia="Calibri"/>
              </w:rPr>
              <w:lastRenderedPageBreak/>
              <w:t xml:space="preserve">полученных Банком - партнером от Субъекта МСП, присылаемых в </w:t>
            </w:r>
            <w:r w:rsidR="006C6238" w:rsidRPr="00315711">
              <w:rPr>
                <w:rFonts w:eastAsia="Calibri"/>
              </w:rPr>
              <w:t>Центра</w:t>
            </w:r>
            <w:r w:rsidRPr="00315711">
              <w:rPr>
                <w:rFonts w:eastAsia="Calibri"/>
              </w:rPr>
              <w:t xml:space="preserve"> в электронной форме.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lastRenderedPageBreak/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5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 xml:space="preserve">Копия заключения риск-менеджмента по форме </w:t>
            </w:r>
            <w:proofErr w:type="gramStart"/>
            <w:r w:rsidRPr="00315711">
              <w:rPr>
                <w:rFonts w:eastAsia="Calibri"/>
                <w:lang w:eastAsia="zh-CN"/>
              </w:rPr>
              <w:t>Банка  -</w:t>
            </w:r>
            <w:proofErr w:type="gramEnd"/>
            <w:r w:rsidRPr="00315711">
              <w:rPr>
                <w:rFonts w:eastAsia="Calibri"/>
                <w:lang w:eastAsia="zh-CN"/>
              </w:rPr>
              <w:t xml:space="preserve"> партнера (если его наличие предусмотрено документами Банка – партнера)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6C6238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6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 xml:space="preserve">Подтверждение принятия решения </w:t>
            </w:r>
            <w:r w:rsidR="00B227ED">
              <w:rPr>
                <w:rFonts w:eastAsia="Calibri"/>
                <w:lang w:eastAsia="zh-CN"/>
              </w:rPr>
              <w:t xml:space="preserve">Банком-партнером </w:t>
            </w:r>
            <w:r w:rsidRPr="00315711">
              <w:rPr>
                <w:rFonts w:eastAsia="Calibri"/>
                <w:lang w:eastAsia="zh-CN"/>
              </w:rPr>
              <w:t>с указанием всех условий сделки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6C6238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6C6238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7</w:t>
            </w:r>
          </w:p>
        </w:tc>
        <w:tc>
          <w:tcPr>
            <w:tcW w:w="7035" w:type="dxa"/>
            <w:shd w:val="clear" w:color="auto" w:fill="auto"/>
          </w:tcPr>
          <w:p w:rsidR="00582E06" w:rsidRPr="00B227ED" w:rsidRDefault="00582E06" w:rsidP="00B227ED">
            <w:pPr>
              <w:suppressAutoHyphens/>
              <w:rPr>
                <w:rFonts w:eastAsia="Calibri"/>
                <w:lang w:eastAsia="zh-CN"/>
              </w:rPr>
            </w:pPr>
            <w:r w:rsidRPr="00B227ED">
              <w:rPr>
                <w:rFonts w:eastAsia="Calibri"/>
                <w:lang w:eastAsia="zh-CN"/>
              </w:rPr>
              <w:t xml:space="preserve">Документы о бенефициарном владельце в соответствии с требованиями Закона № 115-ФЗ и </w:t>
            </w:r>
            <w:r w:rsidR="00B227ED" w:rsidRPr="00B227ED">
              <w:t xml:space="preserve">Правил внутреннего контроля в целях противодействия легализации (отмыванию) </w:t>
            </w:r>
            <w:proofErr w:type="gramStart"/>
            <w:r w:rsidR="00B227ED" w:rsidRPr="00B227ED">
              <w:t>доходов</w:t>
            </w:r>
            <w:proofErr w:type="gramEnd"/>
            <w:r w:rsidR="00B227ED" w:rsidRPr="00B227ED">
              <w:t xml:space="preserve"> полученных преступным путем, и финансированию терроризма (ПВК по ПОД/ФТ)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6F5547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8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6F5547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8</w:t>
            </w:r>
            <w:r w:rsidR="00582E06" w:rsidRPr="00315711">
              <w:rPr>
                <w:kern w:val="1"/>
              </w:rPr>
              <w:t>.1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tabs>
                <w:tab w:val="left" w:pos="708"/>
              </w:tabs>
              <w:suppressAutoHyphens/>
              <w:rPr>
                <w:kern w:val="1"/>
                <w:u w:val="single"/>
              </w:rPr>
            </w:pPr>
            <w:r w:rsidRPr="00315711">
              <w:rPr>
                <w:kern w:val="1"/>
                <w:u w:val="single"/>
              </w:rPr>
              <w:t>для индивидуальных предпринимателей:</w:t>
            </w:r>
          </w:p>
          <w:p w:rsidR="00582E06" w:rsidRPr="00315711" w:rsidRDefault="00582E06" w:rsidP="00602121">
            <w:pPr>
              <w:ind w:firstLine="709"/>
              <w:jc w:val="both"/>
              <w:rPr>
                <w:kern w:val="1"/>
              </w:rPr>
            </w:pPr>
            <w:r w:rsidRPr="00315711">
              <w:rPr>
                <w:kern w:val="1"/>
              </w:rPr>
              <w:t>- свидетельство о государственной регистрации физического лица в качестве индивидуального предпринимателя (ОГРН)</w:t>
            </w:r>
            <w:r w:rsidR="00B227ED" w:rsidRPr="00822D2B">
              <w:rPr>
                <w:color w:val="000000"/>
              </w:rPr>
              <w:t xml:space="preserve"> либо</w:t>
            </w:r>
            <w:r w:rsidR="00602121">
              <w:rPr>
                <w:color w:val="000000"/>
              </w:rPr>
              <w:t>,</w:t>
            </w:r>
            <w:r w:rsidR="00B227ED" w:rsidRPr="00822D2B">
              <w:rPr>
                <w:color w:val="000000"/>
              </w:rPr>
              <w:t xml:space="preserve"> </w:t>
            </w:r>
            <w:r w:rsidR="00B227ED" w:rsidRPr="00822D2B">
              <w:rPr>
                <w:color w:val="000000"/>
                <w:spacing w:val="2"/>
              </w:rPr>
              <w:t>при регистрации индивидуальных предпринимателей, крестьянских (фермерских) хозяйств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r w:rsidRPr="00315711">
              <w:rPr>
                <w:kern w:val="1"/>
              </w:rPr>
              <w:t>;</w:t>
            </w:r>
          </w:p>
          <w:p w:rsidR="00582E06" w:rsidRPr="00315711" w:rsidRDefault="00582E06" w:rsidP="009E581C">
            <w:pPr>
              <w:tabs>
                <w:tab w:val="left" w:pos="708"/>
              </w:tabs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kern w:val="1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D4218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6F5547" w:rsidP="009E581C">
            <w:pPr>
              <w:tabs>
                <w:tab w:val="left" w:pos="2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8</w:t>
            </w:r>
            <w:r w:rsidR="00582E06" w:rsidRPr="00315711">
              <w:rPr>
                <w:kern w:val="1"/>
              </w:rPr>
              <w:t>.2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tabs>
                <w:tab w:val="left" w:pos="2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 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налоговым органом не ранее 1 (Одного) месяца до даты принятия заявления на предоставление поддержки (заверенную Банком-партнером копию)</w:t>
            </w:r>
            <w:r w:rsidRPr="00315711">
              <w:rPr>
                <w:kern w:val="1"/>
                <w:vertAlign w:val="superscript"/>
              </w:rPr>
              <w:footnoteReference w:id="5"/>
            </w:r>
            <w:r w:rsidRPr="00315711">
              <w:rPr>
                <w:kern w:val="1"/>
              </w:rPr>
              <w:t>;</w:t>
            </w:r>
          </w:p>
          <w:p w:rsidR="00582E06" w:rsidRPr="00315711" w:rsidRDefault="00582E06" w:rsidP="009E581C">
            <w:pPr>
              <w:tabs>
                <w:tab w:val="left" w:pos="2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D4218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D4218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8</w:t>
            </w:r>
            <w:r w:rsidR="00582E06" w:rsidRPr="00315711">
              <w:rPr>
                <w:kern w:val="1"/>
              </w:rPr>
              <w:t>.3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tabs>
                <w:tab w:val="left" w:pos="708"/>
              </w:tabs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kern w:val="1"/>
              </w:rPr>
              <w:t>- паспорт заявителя (все страницы, в т.ч. незаполненные)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D4218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D4218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8</w:t>
            </w:r>
            <w:r w:rsidR="00582E06" w:rsidRPr="00315711">
              <w:rPr>
                <w:rFonts w:eastAsia="Calibri"/>
                <w:lang w:eastAsia="zh-CN"/>
              </w:rPr>
              <w:t>.4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u w:val="single"/>
                <w:lang w:eastAsia="zh-CN"/>
              </w:rPr>
              <w:t>для юридических лиц</w:t>
            </w:r>
            <w:r w:rsidRPr="00315711">
              <w:rPr>
                <w:rFonts w:eastAsia="Calibri"/>
                <w:lang w:eastAsia="zh-CN"/>
              </w:rPr>
              <w:t>:</w:t>
            </w:r>
          </w:p>
          <w:p w:rsidR="00822D2B" w:rsidRPr="00822D2B" w:rsidRDefault="00582E06" w:rsidP="00822D2B">
            <w:pPr>
              <w:ind w:firstLine="709"/>
              <w:jc w:val="both"/>
              <w:rPr>
                <w:color w:val="000000"/>
                <w:spacing w:val="2"/>
              </w:rPr>
            </w:pPr>
            <w:r w:rsidRPr="00822D2B">
              <w:rPr>
                <w:rFonts w:eastAsia="Calibri"/>
                <w:color w:val="000000"/>
                <w:lang w:eastAsia="zh-CN"/>
              </w:rPr>
              <w:t>- свидетельство о государственной регистрации юридического лица (ОГРН)</w:t>
            </w:r>
            <w:r w:rsidR="00822D2B" w:rsidRPr="00822D2B">
              <w:rPr>
                <w:color w:val="000000"/>
              </w:rPr>
              <w:t xml:space="preserve"> либо</w:t>
            </w:r>
            <w:r w:rsidR="00602121">
              <w:rPr>
                <w:color w:val="000000"/>
              </w:rPr>
              <w:t>,</w:t>
            </w:r>
            <w:r w:rsidR="00822D2B" w:rsidRPr="00822D2B">
              <w:rPr>
                <w:color w:val="000000"/>
              </w:rPr>
              <w:t xml:space="preserve"> </w:t>
            </w:r>
            <w:r w:rsidR="00822D2B" w:rsidRPr="00822D2B">
              <w:rPr>
                <w:color w:val="000000"/>
                <w:spacing w:val="2"/>
              </w:rPr>
              <w:t>п</w:t>
            </w:r>
            <w:r w:rsidR="00602121">
              <w:rPr>
                <w:color w:val="000000"/>
                <w:spacing w:val="2"/>
              </w:rPr>
              <w:t xml:space="preserve">ри регистрации юридических лиц </w:t>
            </w:r>
            <w:r w:rsidR="00822D2B" w:rsidRPr="00822D2B">
              <w:rPr>
                <w:color w:val="000000"/>
                <w:spacing w:val="2"/>
              </w:rPr>
              <w:t xml:space="preserve">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 </w:t>
            </w:r>
          </w:p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1448" w:type="dxa"/>
            <w:shd w:val="clear" w:color="auto" w:fill="auto"/>
          </w:tcPr>
          <w:p w:rsidR="00582E06" w:rsidRPr="00315711" w:rsidRDefault="005D4218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30402F">
        <w:trPr>
          <w:jc w:val="center"/>
        </w:trPr>
        <w:tc>
          <w:tcPr>
            <w:tcW w:w="704" w:type="dxa"/>
          </w:tcPr>
          <w:p w:rsidR="00582E06" w:rsidRPr="00315711" w:rsidRDefault="005D4218" w:rsidP="009E581C">
            <w:pPr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8</w:t>
            </w:r>
            <w:r w:rsidR="00582E06" w:rsidRPr="00315711">
              <w:rPr>
                <w:kern w:val="1"/>
              </w:rPr>
              <w:t>.5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kern w:val="1"/>
              </w:rPr>
              <w:t>- свидетельство о постановке на учет российской организации в налоговом органе по месту нахождения на территории Российской Федерации (ИНН)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095F39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D4218" w:rsidP="009E581C">
            <w:pPr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8</w:t>
            </w:r>
            <w:r w:rsidR="00582E06" w:rsidRPr="00315711">
              <w:rPr>
                <w:kern w:val="1"/>
              </w:rPr>
              <w:t>.6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 xml:space="preserve">- выписку из Единого государственного реестра юридических лиц, содержащую сведения, предусмотренные п. 1 ст. 5 Федерального закона от 08.08.2001 г. № 129-ФЗ «О </w:t>
            </w:r>
            <w:r w:rsidRPr="00315711">
              <w:rPr>
                <w:kern w:val="1"/>
              </w:rPr>
              <w:lastRenderedPageBreak/>
              <w:t>государственной регистрации юридических лиц и индивидуальных предпринимателей»</w:t>
            </w:r>
            <w:r w:rsidRPr="00315711">
              <w:rPr>
                <w:kern w:val="1"/>
                <w:vertAlign w:val="superscript"/>
              </w:rPr>
              <w:footnoteReference w:id="6"/>
            </w:r>
            <w:r w:rsidRPr="00315711">
              <w:rPr>
                <w:kern w:val="1"/>
              </w:rPr>
              <w:t>;</w:t>
            </w:r>
          </w:p>
          <w:p w:rsidR="00582E06" w:rsidRPr="00315711" w:rsidRDefault="00582E06" w:rsidP="009E581C">
            <w:pPr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:rsidR="00582E06" w:rsidRPr="00315711" w:rsidRDefault="00582E06" w:rsidP="00473C9E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kern w:val="1"/>
              </w:rPr>
              <w:t xml:space="preserve">- для АО выписку из реестра акционеров на дату не ранее 1 (одного) месяца до даты принятия </w:t>
            </w:r>
            <w:proofErr w:type="gramStart"/>
            <w:r w:rsidRPr="00315711">
              <w:rPr>
                <w:kern w:val="1"/>
              </w:rPr>
              <w:t>заявки  на</w:t>
            </w:r>
            <w:proofErr w:type="gramEnd"/>
            <w:r w:rsidRPr="00315711">
              <w:rPr>
                <w:kern w:val="1"/>
              </w:rPr>
              <w:t xml:space="preserve"> предоставление </w:t>
            </w:r>
            <w:r w:rsidR="00473C9E" w:rsidRPr="00315711">
              <w:rPr>
                <w:kern w:val="1"/>
              </w:rPr>
              <w:t>поручительства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473C9E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lastRenderedPageBreak/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D4218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8</w:t>
            </w:r>
            <w:r w:rsidR="00582E06" w:rsidRPr="00315711">
              <w:rPr>
                <w:kern w:val="1"/>
              </w:rPr>
              <w:t>.7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 учредительный договор (при наличии);</w:t>
            </w:r>
          </w:p>
          <w:p w:rsidR="00582E06" w:rsidRPr="00315711" w:rsidRDefault="00582E06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 устав (в последней редакции);</w:t>
            </w:r>
          </w:p>
          <w:p w:rsidR="00582E06" w:rsidRPr="00315711" w:rsidRDefault="00582E06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 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:rsidR="00582E06" w:rsidRPr="00315711" w:rsidRDefault="00582E06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 документ, подтверждающий полномочия руководителя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473C9E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D4218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8</w:t>
            </w:r>
            <w:r w:rsidR="00582E06" w:rsidRPr="00315711">
              <w:rPr>
                <w:kern w:val="1"/>
              </w:rPr>
              <w:t>.8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602121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 xml:space="preserve">- копии паспортов учредителей/участников/акционеров, единоличного исполнительного органа </w:t>
            </w:r>
            <w:r w:rsidR="00602121">
              <w:rPr>
                <w:kern w:val="1"/>
              </w:rPr>
              <w:t xml:space="preserve">Субъекта МСП </w:t>
            </w:r>
            <w:r w:rsidRPr="00315711">
              <w:rPr>
                <w:kern w:val="1"/>
              </w:rPr>
              <w:t>(все страницы, в т.ч. незаполненные)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473C9E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D4218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8</w:t>
            </w:r>
            <w:r w:rsidR="00582E06" w:rsidRPr="00315711">
              <w:rPr>
                <w:kern w:val="1"/>
              </w:rPr>
              <w:t>.9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602121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 решения органов управления и коллегиальных исполнительных органов</w:t>
            </w:r>
            <w:r w:rsidR="00602121">
              <w:rPr>
                <w:kern w:val="1"/>
              </w:rPr>
              <w:t xml:space="preserve"> Субъекта МСП</w:t>
            </w:r>
            <w:r w:rsidRPr="00315711">
              <w:rPr>
                <w:kern w:val="1"/>
              </w:rPr>
              <w:t xml:space="preserve">, подтверждающие право на заключение </w:t>
            </w:r>
            <w:r w:rsidR="00602121">
              <w:rPr>
                <w:kern w:val="1"/>
              </w:rPr>
              <w:t>сделки о предоставлении банковской гарантии</w:t>
            </w:r>
            <w:r w:rsidRPr="00315711">
              <w:rPr>
                <w:kern w:val="1"/>
              </w:rPr>
              <w:t xml:space="preserve"> и обеспечительной сделок и необходимые одобрения этих сделок, а также на последующий залог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473C9E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D4218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8</w:t>
            </w:r>
            <w:r w:rsidR="00582E06" w:rsidRPr="00315711">
              <w:rPr>
                <w:kern w:val="1"/>
              </w:rPr>
              <w:t>.</w:t>
            </w:r>
            <w:r w:rsidR="00582E06" w:rsidRPr="00315711">
              <w:rPr>
                <w:kern w:val="1"/>
                <w:lang w:val="en-US"/>
              </w:rPr>
              <w:t>1</w:t>
            </w:r>
            <w:r w:rsidR="00582E06" w:rsidRPr="00315711">
              <w:rPr>
                <w:kern w:val="1"/>
              </w:rPr>
              <w:t>0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shd w:val="clear" w:color="auto" w:fill="auto"/>
          </w:tcPr>
          <w:p w:rsidR="00582E06" w:rsidRPr="00315711" w:rsidRDefault="00582E06" w:rsidP="009E581C">
            <w:pPr>
              <w:tabs>
                <w:tab w:val="left" w:pos="708"/>
              </w:tabs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 карточка образцов подписей и оттиска печати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473C9E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D4218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9</w:t>
            </w:r>
            <w:r w:rsidR="00582E06" w:rsidRPr="0031571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Копии финансовой отчетности Субъекта МСП:</w:t>
            </w:r>
          </w:p>
          <w:p w:rsidR="00582E06" w:rsidRPr="00315711" w:rsidRDefault="00582E06" w:rsidP="009E581C">
            <w:pPr>
              <w:suppressAutoHyphens/>
              <w:rPr>
                <w:kern w:val="1"/>
              </w:rPr>
            </w:pPr>
            <w:r w:rsidRPr="00315711">
              <w:rPr>
                <w:kern w:val="1"/>
                <w:u w:val="single"/>
              </w:rPr>
              <w:t>для юридических лиц</w:t>
            </w:r>
            <w:r w:rsidRPr="00315711">
              <w:rPr>
                <w:kern w:val="1"/>
              </w:rPr>
              <w:t>:</w:t>
            </w:r>
          </w:p>
          <w:p w:rsidR="00582E06" w:rsidRPr="00315711" w:rsidRDefault="00582E06" w:rsidP="009E581C">
            <w:pPr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 бухгалтерский баланс, отчет о финансовых результатах, с подтверждением направления в ФНС за 2 последних года;</w:t>
            </w:r>
          </w:p>
          <w:p w:rsidR="00582E06" w:rsidRPr="00315711" w:rsidRDefault="00582E06" w:rsidP="009E581C">
            <w:pPr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 приложения к последней годовой бухгалтерской отчетности (формы 3,4,5,6);</w:t>
            </w:r>
          </w:p>
          <w:p w:rsidR="00582E06" w:rsidRPr="00315711" w:rsidRDefault="00582E06" w:rsidP="009E581C">
            <w:pPr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 промежуточная бухгалтерская отчетность (баланс и отчет о финансовых результатах), заверенная подписью и печатью Субъекта МСП на последнюю квартальную дату.</w:t>
            </w:r>
          </w:p>
          <w:p w:rsidR="00582E06" w:rsidRPr="00315711" w:rsidRDefault="00582E06" w:rsidP="009E581C">
            <w:pPr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- Аудиторское заключение (при наличии);</w:t>
            </w:r>
          </w:p>
          <w:p w:rsidR="008E1CC8" w:rsidRPr="00315711" w:rsidRDefault="008E1CC8" w:rsidP="009E581C">
            <w:pPr>
              <w:suppressAutoHyphens/>
              <w:rPr>
                <w:kern w:val="1"/>
              </w:rPr>
            </w:pPr>
          </w:p>
          <w:p w:rsidR="00582E06" w:rsidRPr="00315711" w:rsidRDefault="00582E06" w:rsidP="009E581C">
            <w:pPr>
              <w:suppressAutoHyphens/>
              <w:rPr>
                <w:kern w:val="1"/>
              </w:rPr>
            </w:pPr>
            <w:r w:rsidRPr="00315711">
              <w:rPr>
                <w:kern w:val="1"/>
                <w:u w:val="single"/>
              </w:rPr>
              <w:t>Для юридических лиц, применяющих упрощенную систему налогообложения:</w:t>
            </w:r>
            <w:r w:rsidRPr="00315711">
              <w:rPr>
                <w:kern w:val="1"/>
              </w:rPr>
              <w:t xml:space="preserve"> </w:t>
            </w:r>
          </w:p>
          <w:p w:rsidR="00582E06" w:rsidRPr="00315711" w:rsidRDefault="00582E06" w:rsidP="008E1CC8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kern w:val="1"/>
              </w:rPr>
              <w:t>- Декларация по единому налогу/ единому налогу на вмененный доход (</w:t>
            </w:r>
            <w:r w:rsidR="008E1CC8" w:rsidRPr="00315711">
              <w:rPr>
                <w:kern w:val="1"/>
              </w:rPr>
              <w:t>два</w:t>
            </w:r>
            <w:r w:rsidRPr="00315711">
              <w:rPr>
                <w:kern w:val="1"/>
              </w:rPr>
              <w:t xml:space="preserve"> последних года).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 xml:space="preserve">+ </w:t>
            </w:r>
          </w:p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82E06" w:rsidP="005B29A4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1</w:t>
            </w:r>
            <w:r w:rsidR="005B29A4" w:rsidRPr="00315711">
              <w:rPr>
                <w:rFonts w:eastAsia="Calibri"/>
                <w:lang w:eastAsia="zh-CN"/>
              </w:rPr>
              <w:t>0</w:t>
            </w:r>
            <w:r w:rsidRPr="0031571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7035" w:type="dxa"/>
            <w:tcBorders>
              <w:top w:val="single" w:sz="4" w:space="0" w:color="auto"/>
            </w:tcBorders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 xml:space="preserve"> Оборотно-сальдовые ведомости (ОСВ) к счетам: 60,62,76,66,67,58,01, в разрезе контрагентов и субсчетов</w:t>
            </w:r>
            <w:r w:rsidR="00602121">
              <w:rPr>
                <w:rFonts w:eastAsia="Calibri"/>
                <w:lang w:eastAsia="zh-CN"/>
              </w:rPr>
              <w:t xml:space="preserve"> Субъекта МСП</w:t>
            </w:r>
            <w:r w:rsidRPr="00315711">
              <w:rPr>
                <w:rFonts w:eastAsia="Calibri"/>
                <w:lang w:eastAsia="zh-CN"/>
              </w:rPr>
              <w:t xml:space="preserve">, общую </w:t>
            </w:r>
            <w:proofErr w:type="spellStart"/>
            <w:r w:rsidRPr="00315711">
              <w:rPr>
                <w:rFonts w:eastAsia="Calibri"/>
                <w:lang w:eastAsia="zh-CN"/>
              </w:rPr>
              <w:t>оборотно</w:t>
            </w:r>
            <w:proofErr w:type="spellEnd"/>
            <w:r w:rsidRPr="00315711">
              <w:rPr>
                <w:rFonts w:eastAsia="Calibri"/>
                <w:lang w:eastAsia="zh-CN"/>
              </w:rPr>
              <w:t>-сальдовую ведомость в разрезе субсчетов за периоды:</w:t>
            </w:r>
          </w:p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- между последними годовыми балансовыми данными;</w:t>
            </w:r>
          </w:p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- между последней годовой отчетностью и отчетностью последнего квартала</w:t>
            </w:r>
          </w:p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(в формате выгрузок из программного продукта/</w:t>
            </w:r>
            <w:r w:rsidRPr="00315711">
              <w:rPr>
                <w:rFonts w:eastAsia="Calibri"/>
                <w:lang w:val="en-US" w:eastAsia="zh-CN"/>
              </w:rPr>
              <w:t>Excel</w:t>
            </w:r>
            <w:r w:rsidRPr="00315711">
              <w:rPr>
                <w:rFonts w:eastAsia="Calibri"/>
                <w:lang w:eastAsia="zh-CN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val="en-US" w:eastAsia="zh-CN"/>
              </w:rPr>
            </w:pPr>
            <w:r w:rsidRPr="00315711">
              <w:rPr>
                <w:rFonts w:eastAsia="Calibri"/>
                <w:b/>
                <w:lang w:val="en-US" w:eastAsia="zh-CN"/>
              </w:rPr>
              <w:t>+</w:t>
            </w:r>
          </w:p>
        </w:tc>
      </w:tr>
      <w:tr w:rsidR="00582E06" w:rsidRPr="00315711" w:rsidTr="006F5547">
        <w:trPr>
          <w:trHeight w:val="1468"/>
          <w:jc w:val="center"/>
        </w:trPr>
        <w:tc>
          <w:tcPr>
            <w:tcW w:w="704" w:type="dxa"/>
          </w:tcPr>
          <w:p w:rsidR="00582E06" w:rsidRPr="00315711" w:rsidRDefault="00582E06" w:rsidP="005B29A4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lastRenderedPageBreak/>
              <w:t>1</w:t>
            </w:r>
            <w:r w:rsidR="005B29A4" w:rsidRPr="00315711">
              <w:rPr>
                <w:rFonts w:eastAsia="Arial Unicode MS"/>
                <w:lang w:eastAsia="zh-CN"/>
              </w:rPr>
              <w:t>1</w:t>
            </w:r>
            <w:r w:rsidRPr="00315711">
              <w:rPr>
                <w:rFonts w:eastAsia="Arial Unicode MS"/>
                <w:lang w:eastAsia="zh-CN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 xml:space="preserve">Для индивидуальных предпринимателей: отчет в произвольной форме о наличии основных средств, дебиторской и кредиторской задолженности, товарных запасов 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B29A4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82E06" w:rsidP="005B29A4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1</w:t>
            </w:r>
            <w:r w:rsidR="005B29A4" w:rsidRPr="00315711">
              <w:rPr>
                <w:rFonts w:eastAsia="Arial Unicode MS"/>
                <w:lang w:eastAsia="zh-CN"/>
              </w:rPr>
              <w:t>2</w:t>
            </w:r>
            <w:r w:rsidRPr="00315711">
              <w:rPr>
                <w:rFonts w:eastAsia="Arial Unicode MS"/>
                <w:lang w:eastAsia="zh-CN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Для индивидуальных предпринимателей в зависимости от режима налогообложения за 2 последних года:</w:t>
            </w:r>
          </w:p>
          <w:p w:rsidR="00582E06" w:rsidRPr="00315711" w:rsidRDefault="00582E06" w:rsidP="009E581C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 xml:space="preserve">- декларация по НДФЛ; </w:t>
            </w:r>
          </w:p>
          <w:p w:rsidR="00582E06" w:rsidRPr="00315711" w:rsidRDefault="00582E06" w:rsidP="009E581C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-декларации по единому налогу (УСН);</w:t>
            </w:r>
          </w:p>
          <w:p w:rsidR="00582E06" w:rsidRPr="00315711" w:rsidRDefault="00582E06" w:rsidP="009E581C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-декларация по единому налогу на вмененный доход (ЕНВД)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82E06" w:rsidP="005B29A4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1</w:t>
            </w:r>
            <w:r w:rsidR="005B29A4" w:rsidRPr="00315711">
              <w:rPr>
                <w:rFonts w:eastAsia="Arial Unicode MS"/>
                <w:lang w:eastAsia="zh-CN"/>
              </w:rPr>
              <w:t>3</w:t>
            </w:r>
            <w:r w:rsidRPr="00315711">
              <w:rPr>
                <w:rFonts w:eastAsia="Arial Unicode MS"/>
                <w:lang w:eastAsia="zh-CN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:rsidR="007010B0" w:rsidRPr="00315711" w:rsidRDefault="007010B0" w:rsidP="007010B0">
            <w:pPr>
              <w:suppressAutoHyphens/>
              <w:jc w:val="both"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 xml:space="preserve">Справки от Кредиторов </w:t>
            </w:r>
            <w:r w:rsidR="00840404">
              <w:rPr>
                <w:rFonts w:eastAsia="Arial Unicode MS"/>
                <w:lang w:eastAsia="zh-CN"/>
              </w:rPr>
              <w:t xml:space="preserve">Субъекта МСП </w:t>
            </w:r>
            <w:r w:rsidRPr="00315711">
              <w:rPr>
                <w:rFonts w:eastAsia="Arial Unicode MS"/>
                <w:lang w:eastAsia="zh-CN"/>
              </w:rPr>
              <w:t>о кредитной истории (справка по форме Поручителя – Приложение № 11), при отсутствии данных о займе/кредите/лизинге в отчете о кредитной истории НБКИ*</w:t>
            </w:r>
          </w:p>
          <w:p w:rsidR="00582E06" w:rsidRPr="00315711" w:rsidRDefault="007010B0" w:rsidP="007010B0">
            <w:pPr>
              <w:suppressAutoHyphens/>
              <w:jc w:val="both"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* Справка предоставляется в случае запроса Поручителя (при необходимости получения дополнительной уточняющей информации)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B29A4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B29A4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82E06" w:rsidP="005B29A4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1</w:t>
            </w:r>
            <w:r w:rsidR="005B29A4" w:rsidRPr="00315711">
              <w:rPr>
                <w:rFonts w:eastAsia="Arial Unicode MS"/>
                <w:lang w:eastAsia="zh-CN"/>
              </w:rPr>
              <w:t>4</w:t>
            </w:r>
            <w:r w:rsidRPr="00315711">
              <w:rPr>
                <w:rFonts w:eastAsia="Arial Unicode MS"/>
                <w:lang w:eastAsia="zh-CN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Копии договоров аренды/ копии свидетельств на право собственности на основные объекты недвижимости Субъекта МСП используемые в бизнесе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B29A4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B29A4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582E06" w:rsidP="00E00C4B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1</w:t>
            </w:r>
            <w:r w:rsidR="00E00C4B">
              <w:rPr>
                <w:rFonts w:eastAsia="Arial Unicode MS"/>
                <w:lang w:eastAsia="zh-CN"/>
              </w:rPr>
              <w:t>5</w:t>
            </w:r>
            <w:r w:rsidRPr="00315711">
              <w:rPr>
                <w:rFonts w:eastAsia="Arial Unicode MS"/>
                <w:lang w:eastAsia="zh-CN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При контрактном характере деятельности Субъекта МСП:</w:t>
            </w:r>
            <w:r w:rsidRPr="00315711">
              <w:rPr>
                <w:rFonts w:eastAsia="Arial Unicode MS"/>
                <w:vertAlign w:val="superscript"/>
                <w:lang w:eastAsia="zh-CN"/>
              </w:rPr>
              <w:footnoteReference w:id="7"/>
            </w:r>
            <w:r w:rsidRPr="00315711">
              <w:rPr>
                <w:rFonts w:eastAsia="Arial Unicode MS"/>
                <w:lang w:eastAsia="zh-CN"/>
              </w:rPr>
              <w:t xml:space="preserve"> </w:t>
            </w:r>
          </w:p>
          <w:p w:rsidR="00582E06" w:rsidRPr="00315711" w:rsidRDefault="00582E06" w:rsidP="009E581C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:rsidR="00582E06" w:rsidRPr="00315711" w:rsidRDefault="00582E06" w:rsidP="009E581C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>- копии 3-х крупнейших действующих контрактов (за подписью Субъекта МСП);</w:t>
            </w:r>
          </w:p>
          <w:p w:rsidR="00582E06" w:rsidRPr="00315711" w:rsidRDefault="00582E06" w:rsidP="00DF5F19">
            <w:pPr>
              <w:suppressAutoHyphens/>
              <w:rPr>
                <w:rFonts w:eastAsia="Arial Unicode MS"/>
                <w:lang w:eastAsia="zh-CN"/>
              </w:rPr>
            </w:pPr>
            <w:r w:rsidRPr="00315711">
              <w:rPr>
                <w:rFonts w:eastAsia="Arial Unicode MS"/>
                <w:lang w:eastAsia="zh-CN"/>
              </w:rPr>
              <w:t xml:space="preserve">- КС-2, КС-3 к 3-м крупнейшим действующим контрактам 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3E0632" w:rsidP="00E00C4B">
            <w:pPr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1</w:t>
            </w:r>
            <w:r w:rsidR="00E00C4B">
              <w:rPr>
                <w:kern w:val="1"/>
              </w:rPr>
              <w:t>6</w:t>
            </w:r>
            <w:r w:rsidR="00582E06" w:rsidRPr="00315711">
              <w:rPr>
                <w:kern w:val="1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:rsidR="00E00C4B" w:rsidRDefault="00582E06" w:rsidP="0030402F">
            <w:pPr>
              <w:suppressAutoHyphens/>
              <w:rPr>
                <w:kern w:val="1"/>
              </w:rPr>
            </w:pPr>
            <w:r w:rsidRPr="00315711">
              <w:rPr>
                <w:kern w:val="1"/>
              </w:rPr>
              <w:t>Справк</w:t>
            </w:r>
            <w:r w:rsidR="003E0632" w:rsidRPr="00315711">
              <w:rPr>
                <w:kern w:val="1"/>
              </w:rPr>
              <w:t>и</w:t>
            </w:r>
            <w:r w:rsidR="00E00C4B">
              <w:rPr>
                <w:kern w:val="1"/>
              </w:rPr>
              <w:t>:</w:t>
            </w:r>
          </w:p>
          <w:p w:rsidR="00E00C4B" w:rsidRDefault="00E00C4B" w:rsidP="0030402F">
            <w:pPr>
              <w:suppressAutoHyphens/>
              <w:rPr>
                <w:kern w:val="1"/>
              </w:rPr>
            </w:pPr>
            <w:r>
              <w:rPr>
                <w:kern w:val="1"/>
              </w:rPr>
              <w:t>-</w:t>
            </w:r>
            <w:r w:rsidR="00582E06" w:rsidRPr="00315711">
              <w:rPr>
                <w:kern w:val="1"/>
              </w:rPr>
              <w:t xml:space="preserve"> из ФНС по форме КНД 1120101</w:t>
            </w:r>
            <w:r>
              <w:rPr>
                <w:kern w:val="1"/>
              </w:rPr>
              <w:t>;</w:t>
            </w:r>
            <w:r w:rsidR="00F51DD6" w:rsidRPr="00315711">
              <w:rPr>
                <w:kern w:val="1"/>
              </w:rPr>
              <w:t xml:space="preserve"> </w:t>
            </w:r>
          </w:p>
          <w:p w:rsidR="00582E06" w:rsidRPr="00315711" w:rsidRDefault="00E00C4B" w:rsidP="0030402F">
            <w:pPr>
              <w:suppressAutoHyphens/>
              <w:rPr>
                <w:rFonts w:eastAsia="Arial Unicode MS"/>
                <w:lang w:eastAsia="zh-CN"/>
              </w:rPr>
            </w:pPr>
            <w:r>
              <w:rPr>
                <w:kern w:val="1"/>
              </w:rPr>
              <w:t xml:space="preserve">- </w:t>
            </w:r>
            <w:r w:rsidR="000F5F7E" w:rsidRPr="00315711">
              <w:rPr>
                <w:kern w:val="1"/>
              </w:rPr>
              <w:t>из</w:t>
            </w:r>
            <w:r w:rsidR="003E0632" w:rsidRPr="00315711">
              <w:rPr>
                <w:kern w:val="1"/>
              </w:rPr>
              <w:t xml:space="preserve"> Фонда социального страхования России</w:t>
            </w:r>
            <w:r w:rsidR="00582E06" w:rsidRPr="00315711">
              <w:rPr>
                <w:kern w:val="1"/>
              </w:rPr>
              <w:t>, подтверждающ</w:t>
            </w:r>
            <w:r w:rsidR="003E0632" w:rsidRPr="00315711">
              <w:rPr>
                <w:kern w:val="1"/>
              </w:rPr>
              <w:t xml:space="preserve">ие </w:t>
            </w:r>
            <w:r w:rsidR="0030402F" w:rsidRPr="00315711">
              <w:rPr>
                <w:kern w:val="1"/>
              </w:rPr>
              <w:t xml:space="preserve">на дату подачи заявки </w:t>
            </w:r>
            <w:r w:rsidR="00582E06" w:rsidRPr="00315711">
              <w:rPr>
                <w:kern w:val="1"/>
              </w:rPr>
              <w:t>отсутствие у Субъекта МСП просроченной (неурегулированной) задолженности по налогам, сборам</w:t>
            </w:r>
            <w:r w:rsidR="003E0632" w:rsidRPr="00315711">
              <w:rPr>
                <w:kern w:val="1"/>
              </w:rPr>
              <w:t xml:space="preserve">, страховым </w:t>
            </w:r>
            <w:proofErr w:type="gramStart"/>
            <w:r w:rsidR="003E0632" w:rsidRPr="00315711">
              <w:rPr>
                <w:kern w:val="1"/>
              </w:rPr>
              <w:t xml:space="preserve">взносам </w:t>
            </w:r>
            <w:r w:rsidR="00582E06" w:rsidRPr="00315711">
              <w:rPr>
                <w:kern w:val="1"/>
              </w:rPr>
              <w:t xml:space="preserve"> и</w:t>
            </w:r>
            <w:proofErr w:type="gramEnd"/>
            <w:r w:rsidR="00582E06" w:rsidRPr="00315711">
              <w:rPr>
                <w:kern w:val="1"/>
              </w:rPr>
              <w:t xml:space="preserve"> иным обязательным платежам в бюджеты всех уровней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3E0632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3E0632" w:rsidP="009E581C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3E0632" w:rsidP="00DF5F19">
            <w:pPr>
              <w:tabs>
                <w:tab w:val="left" w:pos="708"/>
              </w:tabs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1</w:t>
            </w:r>
            <w:r w:rsidR="00DF5F19">
              <w:rPr>
                <w:rFonts w:eastAsia="Calibri"/>
                <w:lang w:eastAsia="zh-CN"/>
              </w:rPr>
              <w:t>7</w:t>
            </w:r>
            <w:r w:rsidR="00582E06" w:rsidRPr="0031571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9E581C">
            <w:pPr>
              <w:tabs>
                <w:tab w:val="left" w:pos="708"/>
              </w:tabs>
              <w:suppressAutoHyphens/>
            </w:pPr>
            <w:r w:rsidRPr="00315711">
              <w:rPr>
                <w:rFonts w:eastAsia="Calibri"/>
                <w:lang w:eastAsia="zh-CN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+</w:t>
            </w:r>
          </w:p>
        </w:tc>
      </w:tr>
      <w:tr w:rsidR="00582E06" w:rsidRPr="00315711" w:rsidTr="006F5547">
        <w:trPr>
          <w:jc w:val="center"/>
        </w:trPr>
        <w:tc>
          <w:tcPr>
            <w:tcW w:w="704" w:type="dxa"/>
          </w:tcPr>
          <w:p w:rsidR="00582E06" w:rsidRPr="00315711" w:rsidRDefault="003E0632" w:rsidP="00DF5F19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1</w:t>
            </w:r>
            <w:r w:rsidR="00DF5F19">
              <w:rPr>
                <w:rFonts w:eastAsia="Calibri"/>
                <w:lang w:eastAsia="zh-CN"/>
              </w:rPr>
              <w:t>8</w:t>
            </w:r>
            <w:r w:rsidR="00582E06" w:rsidRPr="0031571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:rsidR="00582E06" w:rsidRPr="00315711" w:rsidRDefault="00582E06" w:rsidP="003E0632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 xml:space="preserve">Копии иных документов и пояснения по заявке по мотивированному запросу </w:t>
            </w:r>
            <w:r w:rsidR="003E0632" w:rsidRPr="00315711">
              <w:rPr>
                <w:rFonts w:eastAsia="Calibri"/>
                <w:lang w:eastAsia="zh-CN"/>
              </w:rPr>
              <w:t>Центра</w:t>
            </w:r>
          </w:p>
        </w:tc>
        <w:tc>
          <w:tcPr>
            <w:tcW w:w="1448" w:type="dxa"/>
            <w:shd w:val="clear" w:color="auto" w:fill="auto"/>
          </w:tcPr>
          <w:p w:rsidR="00582E06" w:rsidRPr="00315711" w:rsidRDefault="002B5F2E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 xml:space="preserve">+ </w:t>
            </w:r>
          </w:p>
          <w:p w:rsidR="00582E06" w:rsidRPr="00315711" w:rsidRDefault="00582E06" w:rsidP="009E581C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5711">
              <w:rPr>
                <w:rFonts w:eastAsia="Calibri"/>
                <w:sz w:val="20"/>
                <w:szCs w:val="20"/>
                <w:lang w:eastAsia="zh-CN"/>
              </w:rPr>
              <w:t>(вопросы и пояснения по Заявке)</w:t>
            </w:r>
          </w:p>
        </w:tc>
      </w:tr>
      <w:tr w:rsidR="000F5F7E" w:rsidRPr="00315711" w:rsidTr="006F5547">
        <w:trPr>
          <w:jc w:val="center"/>
        </w:trPr>
        <w:tc>
          <w:tcPr>
            <w:tcW w:w="704" w:type="dxa"/>
          </w:tcPr>
          <w:p w:rsidR="000F5F7E" w:rsidRPr="00315711" w:rsidRDefault="00DF5F19" w:rsidP="009E581C">
            <w:pPr>
              <w:suppressAutoHyphens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</w:t>
            </w:r>
            <w:r w:rsidR="000F5F7E" w:rsidRPr="0031571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:rsidR="000F5F7E" w:rsidRPr="00315711" w:rsidRDefault="000F5F7E" w:rsidP="00DF5F19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 xml:space="preserve">Согласие на обработку персональных данных </w:t>
            </w:r>
            <w:r w:rsidR="00DF5F19">
              <w:rPr>
                <w:rFonts w:eastAsia="Calibri"/>
                <w:lang w:eastAsia="zh-CN"/>
              </w:rPr>
              <w:t>Субъекта МСП (исполнительный орган Субъекта МСП</w:t>
            </w:r>
            <w:r w:rsidRPr="00315711">
              <w:rPr>
                <w:rFonts w:eastAsia="Calibri"/>
                <w:lang w:eastAsia="zh-CN"/>
              </w:rPr>
              <w:t xml:space="preserve">, участники, акционеры </w:t>
            </w:r>
            <w:r w:rsidR="00DF5F19">
              <w:rPr>
                <w:rFonts w:eastAsia="Calibri"/>
                <w:lang w:eastAsia="zh-CN"/>
              </w:rPr>
              <w:t>Субъекта МСП</w:t>
            </w:r>
            <w:r w:rsidRPr="00315711">
              <w:rPr>
                <w:rFonts w:eastAsia="Calibri"/>
                <w:lang w:eastAsia="zh-CN"/>
              </w:rPr>
              <w:t xml:space="preserve">), и другим лицам, по которым предоставляются </w:t>
            </w:r>
            <w:r w:rsidRPr="00315711">
              <w:rPr>
                <w:rFonts w:eastAsia="Calibri"/>
                <w:lang w:eastAsia="zh-CN"/>
              </w:rPr>
              <w:lastRenderedPageBreak/>
              <w:t>личные данные</w:t>
            </w:r>
            <w:r w:rsidR="002B462B" w:rsidRPr="00315711">
              <w:rPr>
                <w:rFonts w:eastAsia="Calibri"/>
                <w:lang w:eastAsia="zh-CN"/>
              </w:rPr>
              <w:t xml:space="preserve"> (справка по форме </w:t>
            </w:r>
            <w:r w:rsidR="00DA0545" w:rsidRPr="00315711">
              <w:rPr>
                <w:rFonts w:eastAsia="Calibri"/>
                <w:lang w:eastAsia="zh-CN"/>
              </w:rPr>
              <w:t>Поручителя</w:t>
            </w:r>
            <w:r w:rsidR="00D76505" w:rsidRPr="00315711">
              <w:rPr>
                <w:rFonts w:eastAsia="Calibri"/>
                <w:lang w:eastAsia="zh-CN"/>
              </w:rPr>
              <w:t xml:space="preserve"> – Приложение № 8</w:t>
            </w:r>
            <w:r w:rsidR="00DA0545" w:rsidRPr="00315711">
              <w:rPr>
                <w:rFonts w:eastAsia="Calibri"/>
                <w:lang w:eastAsia="zh-CN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0F5F7E" w:rsidRPr="00315711" w:rsidRDefault="0010136F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lastRenderedPageBreak/>
              <w:t>+</w:t>
            </w:r>
          </w:p>
        </w:tc>
        <w:tc>
          <w:tcPr>
            <w:tcW w:w="1432" w:type="dxa"/>
            <w:shd w:val="clear" w:color="auto" w:fill="auto"/>
          </w:tcPr>
          <w:p w:rsidR="000F5F7E" w:rsidRPr="00315711" w:rsidRDefault="0010136F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+</w:t>
            </w:r>
          </w:p>
        </w:tc>
      </w:tr>
      <w:tr w:rsidR="000F5F7E" w:rsidRPr="00315711" w:rsidTr="006F5547">
        <w:trPr>
          <w:jc w:val="center"/>
        </w:trPr>
        <w:tc>
          <w:tcPr>
            <w:tcW w:w="704" w:type="dxa"/>
          </w:tcPr>
          <w:p w:rsidR="000F5F7E" w:rsidRPr="00315711" w:rsidRDefault="000F5F7E" w:rsidP="00DF5F19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2</w:t>
            </w:r>
            <w:r w:rsidR="00DF5F19">
              <w:rPr>
                <w:rFonts w:eastAsia="Calibri"/>
                <w:lang w:eastAsia="zh-CN"/>
              </w:rPr>
              <w:t>0</w:t>
            </w:r>
            <w:r w:rsidRPr="0031571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7035" w:type="dxa"/>
            <w:shd w:val="clear" w:color="auto" w:fill="auto"/>
          </w:tcPr>
          <w:p w:rsidR="000F5F7E" w:rsidRPr="00315711" w:rsidRDefault="000F5F7E" w:rsidP="000F5F7E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Согласие на получение информации/кредитных отчетов из НБКИ</w:t>
            </w:r>
          </w:p>
          <w:p w:rsidR="000F5F7E" w:rsidRPr="00315711" w:rsidRDefault="000F5F7E" w:rsidP="00DF5F19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 xml:space="preserve">от </w:t>
            </w:r>
            <w:r w:rsidR="00DF5F19">
              <w:rPr>
                <w:rFonts w:eastAsia="Calibri"/>
                <w:lang w:eastAsia="zh-CN"/>
              </w:rPr>
              <w:t>Субъекта МСП</w:t>
            </w:r>
            <w:r w:rsidRPr="00315711">
              <w:rPr>
                <w:rFonts w:eastAsia="Calibri"/>
                <w:lang w:eastAsia="zh-CN"/>
              </w:rPr>
              <w:t xml:space="preserve"> и ГСК (справка по форме Поручителя</w:t>
            </w:r>
            <w:r w:rsidR="00D76505" w:rsidRPr="00315711">
              <w:rPr>
                <w:rFonts w:eastAsia="Calibri"/>
                <w:lang w:eastAsia="zh-CN"/>
              </w:rPr>
              <w:t xml:space="preserve"> – Приложение № 9</w:t>
            </w:r>
            <w:r w:rsidRPr="00315711">
              <w:rPr>
                <w:rFonts w:eastAsia="Calibri"/>
                <w:lang w:eastAsia="zh-CN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0F5F7E" w:rsidRPr="00315711" w:rsidRDefault="0010136F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0F5F7E" w:rsidRPr="00315711" w:rsidRDefault="0010136F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+</w:t>
            </w:r>
          </w:p>
        </w:tc>
      </w:tr>
      <w:tr w:rsidR="000F5F7E" w:rsidRPr="00315711" w:rsidTr="006F5547">
        <w:trPr>
          <w:jc w:val="center"/>
        </w:trPr>
        <w:tc>
          <w:tcPr>
            <w:tcW w:w="704" w:type="dxa"/>
          </w:tcPr>
          <w:p w:rsidR="000F5F7E" w:rsidRPr="00315711" w:rsidRDefault="000F5F7E" w:rsidP="00DF5F19">
            <w:pPr>
              <w:suppressAutoHyphens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2</w:t>
            </w:r>
            <w:r w:rsidR="00DF5F19">
              <w:rPr>
                <w:rFonts w:eastAsia="Calibri"/>
                <w:lang w:eastAsia="zh-CN"/>
              </w:rPr>
              <w:t>1</w:t>
            </w:r>
            <w:r w:rsidRPr="00315711">
              <w:rPr>
                <w:rFonts w:eastAsia="Calibri"/>
                <w:lang w:eastAsia="zh-CN"/>
              </w:rPr>
              <w:t xml:space="preserve">. </w:t>
            </w:r>
          </w:p>
        </w:tc>
        <w:tc>
          <w:tcPr>
            <w:tcW w:w="7035" w:type="dxa"/>
            <w:shd w:val="clear" w:color="auto" w:fill="auto"/>
          </w:tcPr>
          <w:p w:rsidR="000F5F7E" w:rsidRPr="00315711" w:rsidRDefault="00291922" w:rsidP="00DF5F19">
            <w:pPr>
              <w:jc w:val="both"/>
              <w:rPr>
                <w:rFonts w:eastAsia="Calibri"/>
                <w:lang w:eastAsia="zh-CN"/>
              </w:rPr>
            </w:pPr>
            <w:r w:rsidRPr="00822D2B">
              <w:rPr>
                <w:rFonts w:eastAsia="Calibri"/>
                <w:lang w:eastAsia="zh-CN"/>
              </w:rPr>
              <w:t xml:space="preserve">Справка о наличии/отсутствии финансовых обязательств </w:t>
            </w:r>
            <w:r w:rsidR="00DF5F19">
              <w:rPr>
                <w:rFonts w:eastAsia="Calibri"/>
                <w:lang w:eastAsia="zh-CN"/>
              </w:rPr>
              <w:t>Субъекта МСП</w:t>
            </w:r>
            <w:r w:rsidR="00822D2B" w:rsidRPr="00822D2B">
              <w:rPr>
                <w:color w:val="000000"/>
              </w:rPr>
              <w:t xml:space="preserve"> с </w:t>
            </w:r>
            <w:proofErr w:type="gramStart"/>
            <w:r w:rsidR="00822D2B" w:rsidRPr="00822D2B">
              <w:rPr>
                <w:color w:val="000000"/>
              </w:rPr>
              <w:t>имеющимися  фактическими</w:t>
            </w:r>
            <w:proofErr w:type="gramEnd"/>
            <w:r w:rsidR="00822D2B" w:rsidRPr="00822D2B">
              <w:rPr>
                <w:color w:val="000000"/>
              </w:rPr>
              <w:t xml:space="preserve"> данными, актуальными на период не позднее 5 (пяти) рабочих дней до даты подачи заявки</w:t>
            </w:r>
            <w:r w:rsidR="00822D2B">
              <w:rPr>
                <w:color w:val="000000"/>
              </w:rPr>
              <w:t xml:space="preserve"> </w:t>
            </w:r>
            <w:r w:rsidR="002B462B" w:rsidRPr="00315711">
              <w:rPr>
                <w:rFonts w:eastAsia="Calibri"/>
                <w:lang w:eastAsia="zh-CN"/>
              </w:rPr>
              <w:t>(справка по форме Поручителя</w:t>
            </w:r>
            <w:r w:rsidR="00D76505" w:rsidRPr="00315711">
              <w:rPr>
                <w:rFonts w:eastAsia="Calibri"/>
                <w:lang w:eastAsia="zh-CN"/>
              </w:rPr>
              <w:t xml:space="preserve"> – Приложение № 10</w:t>
            </w:r>
            <w:r w:rsidR="002B462B" w:rsidRPr="00315711">
              <w:rPr>
                <w:rFonts w:eastAsia="Calibri"/>
                <w:lang w:eastAsia="zh-CN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0F5F7E" w:rsidRPr="00315711" w:rsidRDefault="0010136F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+</w:t>
            </w:r>
          </w:p>
        </w:tc>
        <w:tc>
          <w:tcPr>
            <w:tcW w:w="1432" w:type="dxa"/>
            <w:shd w:val="clear" w:color="auto" w:fill="auto"/>
          </w:tcPr>
          <w:p w:rsidR="000F5F7E" w:rsidRPr="00315711" w:rsidRDefault="0010136F" w:rsidP="009E581C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711">
              <w:rPr>
                <w:rFonts w:eastAsia="Calibri"/>
                <w:lang w:eastAsia="zh-CN"/>
              </w:rPr>
              <w:t>+</w:t>
            </w:r>
          </w:p>
        </w:tc>
      </w:tr>
    </w:tbl>
    <w:p w:rsidR="00610CBC" w:rsidRPr="00315711" w:rsidRDefault="00610CBC" w:rsidP="009E581C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kern w:val="1"/>
          <w:sz w:val="20"/>
          <w:szCs w:val="20"/>
        </w:rPr>
      </w:pPr>
    </w:p>
    <w:p w:rsidR="003D7B9B" w:rsidRPr="00315711" w:rsidRDefault="003D7B9B" w:rsidP="009E581C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kern w:val="1"/>
          <w:sz w:val="20"/>
          <w:szCs w:val="20"/>
        </w:rPr>
      </w:pPr>
    </w:p>
    <w:p w:rsidR="003D7B9B" w:rsidRPr="00315711" w:rsidRDefault="003D7B9B" w:rsidP="009E581C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kern w:val="1"/>
          <w:sz w:val="20"/>
          <w:szCs w:val="20"/>
        </w:rPr>
      </w:pPr>
    </w:p>
    <w:p w:rsidR="003D7B9B" w:rsidRPr="00315711" w:rsidRDefault="003D7B9B" w:rsidP="009E581C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kern w:val="1"/>
          <w:sz w:val="20"/>
          <w:szCs w:val="20"/>
        </w:rPr>
      </w:pPr>
    </w:p>
    <w:bookmarkEnd w:id="29"/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F5F19" w:rsidRDefault="00DF5F19" w:rsidP="00D76505">
      <w:pPr>
        <w:tabs>
          <w:tab w:val="left" w:pos="708"/>
        </w:tabs>
        <w:suppressAutoHyphens/>
        <w:spacing w:before="100" w:beforeAutospacing="1" w:after="100" w:afterAutospacing="1"/>
        <w:ind w:left="2124" w:firstLine="708"/>
        <w:jc w:val="center"/>
        <w:rPr>
          <w:b/>
          <w:kern w:val="1"/>
        </w:rPr>
      </w:pPr>
    </w:p>
    <w:p w:rsidR="00D76505" w:rsidRPr="00315711" w:rsidRDefault="000E61C8" w:rsidP="000E61C8">
      <w:pPr>
        <w:tabs>
          <w:tab w:val="left" w:pos="708"/>
        </w:tabs>
        <w:suppressAutoHyphens/>
        <w:ind w:left="2124" w:firstLine="708"/>
        <w:rPr>
          <w:b/>
          <w:kern w:val="1"/>
        </w:rPr>
      </w:pPr>
      <w:r>
        <w:rPr>
          <w:b/>
          <w:kern w:val="1"/>
        </w:rPr>
        <w:lastRenderedPageBreak/>
        <w:t xml:space="preserve">                                      </w:t>
      </w:r>
      <w:r w:rsidR="00D76505" w:rsidRPr="00315711">
        <w:rPr>
          <w:b/>
          <w:kern w:val="1"/>
        </w:rPr>
        <w:t>Приложение № 3</w:t>
      </w:r>
    </w:p>
    <w:p w:rsidR="000E61C8" w:rsidRPr="00602121" w:rsidRDefault="000E61C8" w:rsidP="000E61C8">
      <w:pPr>
        <w:ind w:left="5103"/>
        <w:textAlignment w:val="baseline"/>
        <w:rPr>
          <w:sz w:val="20"/>
          <w:szCs w:val="20"/>
        </w:rPr>
      </w:pPr>
      <w:r w:rsidRPr="00602121">
        <w:rPr>
          <w:rFonts w:eastAsia="Calibri"/>
          <w:sz w:val="20"/>
          <w:szCs w:val="20"/>
          <w:lang w:eastAsia="zh-CN"/>
        </w:rPr>
        <w:t xml:space="preserve">к </w:t>
      </w:r>
      <w:r w:rsidRPr="00602121">
        <w:rPr>
          <w:sz w:val="20"/>
          <w:szCs w:val="20"/>
        </w:rPr>
        <w:t>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:rsidR="000E61C8" w:rsidRPr="00315711" w:rsidRDefault="000E61C8" w:rsidP="000E61C8">
      <w:pPr>
        <w:suppressAutoHyphens/>
        <w:ind w:left="5103"/>
        <w:rPr>
          <w:rFonts w:eastAsia="Calibri"/>
          <w:b/>
          <w:lang w:eastAsia="zh-CN"/>
        </w:rPr>
      </w:pPr>
    </w:p>
    <w:p w:rsidR="00D76505" w:rsidRPr="00315711" w:rsidRDefault="00D76505" w:rsidP="00D76505">
      <w:pPr>
        <w:ind w:left="4956" w:firstLine="289"/>
        <w:jc w:val="both"/>
        <w:textAlignment w:val="baseline"/>
        <w:rPr>
          <w:sz w:val="20"/>
          <w:szCs w:val="20"/>
        </w:rPr>
      </w:pPr>
    </w:p>
    <w:p w:rsidR="00D76505" w:rsidRPr="00315711" w:rsidRDefault="00D76505" w:rsidP="00D76505">
      <w:pPr>
        <w:jc w:val="both"/>
        <w:rPr>
          <w:sz w:val="28"/>
          <w:szCs w:val="28"/>
        </w:rPr>
      </w:pPr>
      <w:r w:rsidRPr="00315711">
        <w:rPr>
          <w:sz w:val="28"/>
          <w:szCs w:val="28"/>
        </w:rPr>
        <w:t>Типовая форма заявки на получение поручительства Центра (далее –Заявка)</w:t>
      </w:r>
    </w:p>
    <w:p w:rsidR="00D76505" w:rsidRPr="00315711" w:rsidRDefault="00D76505" w:rsidP="00D765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val="x-none" w:eastAsia="x-none"/>
        </w:rPr>
      </w:pPr>
      <w:r w:rsidRPr="00315711">
        <w:rPr>
          <w:b/>
          <w:bCs/>
          <w:kern w:val="36"/>
          <w:sz w:val="28"/>
          <w:szCs w:val="28"/>
          <w:lang w:val="x-none" w:eastAsia="x-none"/>
        </w:rPr>
        <w:t>З А Я В К А № ____</w:t>
      </w:r>
    </w:p>
    <w:p w:rsidR="00D76505" w:rsidRPr="00315711" w:rsidRDefault="00D76505" w:rsidP="00D76505">
      <w:pPr>
        <w:jc w:val="center"/>
        <w:rPr>
          <w:b/>
          <w:bCs/>
          <w:sz w:val="28"/>
          <w:szCs w:val="28"/>
        </w:rPr>
      </w:pPr>
      <w:r w:rsidRPr="00315711">
        <w:rPr>
          <w:b/>
          <w:bCs/>
          <w:sz w:val="28"/>
          <w:szCs w:val="28"/>
        </w:rPr>
        <w:t>на получение поручительства Центра по договору</w:t>
      </w:r>
      <w:r w:rsidR="00603F81">
        <w:rPr>
          <w:b/>
          <w:bCs/>
          <w:sz w:val="28"/>
          <w:szCs w:val="28"/>
        </w:rPr>
        <w:t xml:space="preserve"> о предоставлении банковской гарантии</w:t>
      </w:r>
    </w:p>
    <w:p w:rsidR="00D76505" w:rsidRPr="00315711" w:rsidRDefault="00D76505" w:rsidP="00D76505">
      <w:pPr>
        <w:jc w:val="center"/>
        <w:rPr>
          <w:b/>
          <w:bCs/>
          <w:sz w:val="28"/>
          <w:szCs w:val="28"/>
        </w:rPr>
      </w:pPr>
    </w:p>
    <w:p w:rsidR="00D76505" w:rsidRPr="00315711" w:rsidRDefault="00D76505" w:rsidP="00D76505">
      <w:pPr>
        <w:autoSpaceDE w:val="0"/>
        <w:autoSpaceDN w:val="0"/>
        <w:adjustRightInd w:val="0"/>
      </w:pPr>
      <w:r w:rsidRPr="00315711">
        <w:t>«____» _______________ 20___г. __________________________________________________</w:t>
      </w:r>
    </w:p>
    <w:p w:rsidR="00D76505" w:rsidRPr="00315711" w:rsidRDefault="00D76505" w:rsidP="00D76505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15711">
        <w:rPr>
          <w:sz w:val="20"/>
          <w:szCs w:val="20"/>
        </w:rPr>
        <w:t xml:space="preserve">                                                            (</w:t>
      </w:r>
      <w:r w:rsidRPr="00315711">
        <w:rPr>
          <w:i/>
          <w:sz w:val="20"/>
          <w:szCs w:val="20"/>
        </w:rPr>
        <w:t>наименование Банка)</w:t>
      </w:r>
    </w:p>
    <w:p w:rsidR="00D76505" w:rsidRPr="00315711" w:rsidRDefault="00D76505" w:rsidP="00D76505">
      <w:pPr>
        <w:autoSpaceDE w:val="0"/>
        <w:autoSpaceDN w:val="0"/>
        <w:adjustRightInd w:val="0"/>
      </w:pPr>
    </w:p>
    <w:p w:rsidR="00D76505" w:rsidRPr="00315711" w:rsidRDefault="00D76505" w:rsidP="00D76505">
      <w:pPr>
        <w:autoSpaceDE w:val="0"/>
        <w:autoSpaceDN w:val="0"/>
        <w:adjustRightInd w:val="0"/>
        <w:rPr>
          <w:b/>
        </w:rPr>
      </w:pPr>
      <w:r w:rsidRPr="00315711">
        <w:t xml:space="preserve">принято решение о предоставлении </w:t>
      </w:r>
      <w:r w:rsidR="00603F81">
        <w:rPr>
          <w:b/>
          <w:u w:val="single"/>
        </w:rPr>
        <w:t>банковской гарантии</w:t>
      </w:r>
      <w:r w:rsidRPr="00315711">
        <w:rPr>
          <w:b/>
        </w:rPr>
        <w:t xml:space="preserve"> _______</w:t>
      </w:r>
      <w:r w:rsidR="00603F81">
        <w:rPr>
          <w:b/>
        </w:rPr>
        <w:t>____________________</w:t>
      </w:r>
      <w:r w:rsidRPr="00315711">
        <w:rPr>
          <w:b/>
        </w:rPr>
        <w:t>_</w:t>
      </w:r>
    </w:p>
    <w:p w:rsidR="00D76505" w:rsidRPr="00315711" w:rsidRDefault="00D76505" w:rsidP="00D765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15711">
        <w:rPr>
          <w:i/>
          <w:sz w:val="20"/>
          <w:szCs w:val="20"/>
        </w:rPr>
        <w:t xml:space="preserve">                                                                                                   (наименование Заемщика)</w:t>
      </w:r>
    </w:p>
    <w:p w:rsidR="00D76505" w:rsidRPr="00315711" w:rsidRDefault="00D76505" w:rsidP="00D76505">
      <w:pPr>
        <w:autoSpaceDE w:val="0"/>
        <w:autoSpaceDN w:val="0"/>
        <w:adjustRightInd w:val="0"/>
        <w:jc w:val="both"/>
      </w:pPr>
      <w:r w:rsidRPr="00315711">
        <w:t xml:space="preserve">под поручительство АНО Центр гарантийного обеспечения МСП (далее – Центр). </w:t>
      </w:r>
    </w:p>
    <w:p w:rsidR="00D76505" w:rsidRPr="00315711" w:rsidRDefault="00D76505" w:rsidP="00D76505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</w:rPr>
      </w:pPr>
      <w:r w:rsidRPr="00315711">
        <w:rPr>
          <w:kern w:val="1"/>
        </w:rPr>
        <w:t xml:space="preserve">Просим Вас предоставить Поручительство по следующему </w:t>
      </w:r>
      <w:r w:rsidR="00603F81">
        <w:rPr>
          <w:kern w:val="1"/>
        </w:rPr>
        <w:t>банковской гарантии</w:t>
      </w:r>
      <w:r w:rsidRPr="00315711">
        <w:rPr>
          <w:kern w:val="1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7"/>
        <w:gridCol w:w="4543"/>
        <w:gridCol w:w="11"/>
        <w:gridCol w:w="1940"/>
        <w:gridCol w:w="2238"/>
      </w:tblGrid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15711">
              <w:rPr>
                <w:b/>
                <w:bCs/>
                <w:kern w:val="1"/>
                <w:sz w:val="22"/>
                <w:szCs w:val="22"/>
              </w:rPr>
              <w:t>1.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741ABB" w:rsidP="00741AB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/>
              <w:jc w:val="both"/>
              <w:rPr>
                <w:b/>
                <w:bCs/>
                <w:kern w:val="1"/>
                <w:sz w:val="22"/>
                <w:szCs w:val="22"/>
              </w:rPr>
            </w:pPr>
            <w:r>
              <w:rPr>
                <w:b/>
                <w:bCs/>
                <w:kern w:val="1"/>
                <w:sz w:val="22"/>
                <w:szCs w:val="22"/>
              </w:rPr>
              <w:t>Полное наименование Принципала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both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b/>
                <w:bCs/>
                <w:kern w:val="1"/>
                <w:sz w:val="22"/>
                <w:szCs w:val="22"/>
              </w:rPr>
              <w:t>2.</w:t>
            </w:r>
          </w:p>
        </w:tc>
        <w:tc>
          <w:tcPr>
            <w:tcW w:w="8732" w:type="dxa"/>
            <w:gridSpan w:val="4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/>
              <w:jc w:val="both"/>
              <w:rPr>
                <w:kern w:val="1"/>
                <w:sz w:val="22"/>
                <w:szCs w:val="22"/>
              </w:rPr>
            </w:pPr>
            <w:r w:rsidRPr="00315711">
              <w:rPr>
                <w:b/>
                <w:bCs/>
                <w:kern w:val="1"/>
                <w:sz w:val="22"/>
                <w:szCs w:val="22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2.1.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164" w:firstLine="130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Сумма поручительства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2.2.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right="164" w:firstLine="130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Срок поручительства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2.3.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Желаемая периодичность уплаты вознаграждения по поручительству</w:t>
            </w:r>
            <w:r w:rsidRPr="00315711">
              <w:rPr>
                <w:kern w:val="1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80"/>
              <w:jc w:val="both"/>
              <w:rPr>
                <w:kern w:val="1"/>
                <w:sz w:val="22"/>
                <w:szCs w:val="22"/>
              </w:rPr>
            </w:pPr>
            <w:r w:rsidRPr="00315711">
              <w:rPr>
                <w:i/>
                <w:iCs/>
                <w:kern w:val="1"/>
                <w:sz w:val="22"/>
                <w:szCs w:val="22"/>
              </w:rPr>
              <w:t xml:space="preserve">Единовременно / рассрочка </w:t>
            </w: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2.4.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741AB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Сумма </w:t>
            </w:r>
            <w:r w:rsidR="00741ABB">
              <w:rPr>
                <w:kern w:val="1"/>
                <w:sz w:val="22"/>
                <w:szCs w:val="22"/>
              </w:rPr>
              <w:t>банковской гарантии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2.5.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Срок </w:t>
            </w:r>
            <w:r w:rsidR="00741ABB">
              <w:rPr>
                <w:kern w:val="1"/>
                <w:sz w:val="22"/>
                <w:szCs w:val="22"/>
              </w:rPr>
              <w:t>банковской гарантии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2.6.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741ABB">
            <w:pPr>
              <w:keepNext/>
              <w:keepLines/>
              <w:ind w:left="130"/>
              <w:rPr>
                <w:sz w:val="22"/>
                <w:szCs w:val="22"/>
              </w:rPr>
            </w:pPr>
            <w:r w:rsidRPr="00315711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2.7.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keepNext/>
              <w:keepLines/>
              <w:ind w:left="130"/>
              <w:rPr>
                <w:sz w:val="22"/>
                <w:szCs w:val="22"/>
              </w:rPr>
            </w:pPr>
            <w:r w:rsidRPr="00315711">
              <w:rPr>
                <w:sz w:val="22"/>
                <w:szCs w:val="22"/>
              </w:rPr>
              <w:t xml:space="preserve">Вид </w:t>
            </w:r>
            <w:r w:rsidR="00741ABB">
              <w:rPr>
                <w:kern w:val="1"/>
                <w:sz w:val="22"/>
                <w:szCs w:val="22"/>
              </w:rPr>
              <w:t>банковской гарантии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2.8.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8428E3">
            <w:pPr>
              <w:ind w:left="130"/>
              <w:rPr>
                <w:kern w:val="1"/>
                <w:sz w:val="22"/>
                <w:szCs w:val="22"/>
              </w:rPr>
            </w:pPr>
            <w:r w:rsidRPr="00315711">
              <w:rPr>
                <w:rFonts w:eastAsia="Calibri"/>
                <w:sz w:val="22"/>
                <w:szCs w:val="22"/>
                <w:lang w:eastAsia="en-US"/>
              </w:rPr>
              <w:t xml:space="preserve">Условия предоставления </w:t>
            </w:r>
            <w:r w:rsidR="008A53BC">
              <w:rPr>
                <w:kern w:val="1"/>
                <w:sz w:val="22"/>
                <w:szCs w:val="22"/>
              </w:rPr>
              <w:t>банковской гарантии</w:t>
            </w:r>
            <w:r w:rsidRPr="00315711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trHeight w:val="233"/>
          <w:jc w:val="center"/>
        </w:trPr>
        <w:tc>
          <w:tcPr>
            <w:tcW w:w="907" w:type="dxa"/>
            <w:vMerge w:val="restart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2.9.</w:t>
            </w:r>
          </w:p>
        </w:tc>
        <w:tc>
          <w:tcPr>
            <w:tcW w:w="4543" w:type="dxa"/>
            <w:vMerge w:val="restart"/>
            <w:vAlign w:val="center"/>
          </w:tcPr>
          <w:p w:rsidR="00D76505" w:rsidRPr="00315711" w:rsidRDefault="00D76505" w:rsidP="00D76505">
            <w:pPr>
              <w:ind w:left="130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315711">
              <w:rPr>
                <w:rFonts w:eastAsia="Calibri"/>
                <w:sz w:val="22"/>
                <w:szCs w:val="22"/>
                <w:lang w:eastAsia="en-US"/>
              </w:rPr>
              <w:t>Размер необходимого обеспечения по требованию   Банка (всего), в том числе:</w:t>
            </w:r>
          </w:p>
        </w:tc>
        <w:tc>
          <w:tcPr>
            <w:tcW w:w="1951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тыс. руб.</w:t>
            </w:r>
          </w:p>
        </w:tc>
        <w:tc>
          <w:tcPr>
            <w:tcW w:w="2238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%</w:t>
            </w:r>
          </w:p>
        </w:tc>
      </w:tr>
      <w:tr w:rsidR="00D76505" w:rsidRPr="00315711" w:rsidTr="00D54B0C">
        <w:trPr>
          <w:trHeight w:val="232"/>
          <w:jc w:val="center"/>
        </w:trPr>
        <w:tc>
          <w:tcPr>
            <w:tcW w:w="907" w:type="dxa"/>
            <w:vMerge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543" w:type="dxa"/>
            <w:vMerge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2.9.1.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ind w:left="130"/>
              <w:rPr>
                <w:rFonts w:eastAsia="Calibri"/>
                <w:sz w:val="22"/>
                <w:szCs w:val="22"/>
                <w:lang w:eastAsia="en-US"/>
              </w:rPr>
            </w:pPr>
            <w:r w:rsidRPr="00315711">
              <w:rPr>
                <w:rFonts w:eastAsia="Calibri"/>
                <w:sz w:val="22"/>
                <w:szCs w:val="22"/>
                <w:lang w:eastAsia="en-US"/>
              </w:rPr>
              <w:t xml:space="preserve">Размер обеспечения </w:t>
            </w:r>
            <w:r w:rsidR="00B01C66">
              <w:rPr>
                <w:rFonts w:eastAsia="Calibri"/>
                <w:sz w:val="22"/>
                <w:szCs w:val="22"/>
                <w:lang w:eastAsia="en-US"/>
              </w:rPr>
              <w:t>Субъектов МСП</w:t>
            </w:r>
            <w:r w:rsidRPr="00315711">
              <w:rPr>
                <w:rFonts w:eastAsia="Calibri"/>
                <w:sz w:val="22"/>
                <w:szCs w:val="22"/>
                <w:lang w:eastAsia="en-US"/>
              </w:rPr>
              <w:t xml:space="preserve">, с указанием видов обеспечения и краткого описания объекта залога, в </w:t>
            </w:r>
            <w:proofErr w:type="gramStart"/>
            <w:r w:rsidRPr="00315711">
              <w:rPr>
                <w:rFonts w:eastAsia="Calibri"/>
                <w:sz w:val="22"/>
                <w:szCs w:val="22"/>
                <w:lang w:eastAsia="en-US"/>
              </w:rPr>
              <w:t>т .</w:t>
            </w:r>
            <w:proofErr w:type="gramEnd"/>
            <w:r w:rsidRPr="00315711">
              <w:rPr>
                <w:rFonts w:eastAsia="Calibri"/>
                <w:sz w:val="22"/>
                <w:szCs w:val="22"/>
                <w:lang w:eastAsia="en-US"/>
              </w:rPr>
              <w:t>ч. его залоговой стоимости, сведения о поручителях и т.п.):</w:t>
            </w:r>
          </w:p>
          <w:p w:rsidR="00D76505" w:rsidRPr="00315711" w:rsidRDefault="00D76505" w:rsidP="00D76505">
            <w:pPr>
              <w:ind w:left="130"/>
              <w:rPr>
                <w:rFonts w:eastAsia="Calibri"/>
                <w:sz w:val="22"/>
                <w:szCs w:val="22"/>
                <w:lang w:eastAsia="en-US"/>
              </w:rPr>
            </w:pPr>
            <w:r w:rsidRPr="0031571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76505" w:rsidRPr="00315711" w:rsidRDefault="00D76505" w:rsidP="00D76505">
            <w:pPr>
              <w:ind w:left="130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31571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51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2.9.2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Размер поручительства АНО Центр гарантийного обеспечения МСП</w:t>
            </w:r>
          </w:p>
        </w:tc>
        <w:tc>
          <w:tcPr>
            <w:tcW w:w="1951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2.9.3.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Размер гарантии Банка МСП/Корпорации МСП (при необходимости)</w:t>
            </w:r>
          </w:p>
        </w:tc>
        <w:tc>
          <w:tcPr>
            <w:tcW w:w="1951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2.10.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Контактное лицо в Банке-партнере (ФИО, должность, контактный телефон, адрес электронной почты) 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b/>
                <w:bCs/>
                <w:kern w:val="1"/>
                <w:sz w:val="22"/>
                <w:szCs w:val="22"/>
              </w:rPr>
              <w:lastRenderedPageBreak/>
              <w:t>3.</w:t>
            </w:r>
          </w:p>
        </w:tc>
        <w:tc>
          <w:tcPr>
            <w:tcW w:w="8732" w:type="dxa"/>
            <w:gridSpan w:val="4"/>
            <w:vAlign w:val="center"/>
          </w:tcPr>
          <w:p w:rsidR="00D76505" w:rsidRPr="00315711" w:rsidRDefault="00D76505" w:rsidP="0028058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b/>
                <w:bCs/>
                <w:kern w:val="1"/>
                <w:sz w:val="22"/>
                <w:szCs w:val="22"/>
              </w:rPr>
              <w:t xml:space="preserve">Сведения о </w:t>
            </w:r>
            <w:r w:rsidR="00280581">
              <w:rPr>
                <w:b/>
                <w:bCs/>
                <w:kern w:val="1"/>
                <w:sz w:val="22"/>
                <w:szCs w:val="22"/>
              </w:rPr>
              <w:t>Принципала</w:t>
            </w: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3.1.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280581" w:rsidP="0028058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ИНН Принципала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3.2.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28058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ОГРН </w:t>
            </w:r>
            <w:r w:rsidR="00280581">
              <w:rPr>
                <w:kern w:val="1"/>
                <w:sz w:val="22"/>
                <w:szCs w:val="22"/>
              </w:rPr>
              <w:t>Принципала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3.3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280581">
            <w:pPr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315711">
              <w:rPr>
                <w:sz w:val="22"/>
                <w:szCs w:val="22"/>
              </w:rPr>
              <w:t xml:space="preserve">Дата регистрации </w:t>
            </w:r>
            <w:r w:rsidR="00280581">
              <w:rPr>
                <w:sz w:val="22"/>
                <w:szCs w:val="22"/>
              </w:rPr>
              <w:t>Принципала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3.4.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D76505">
            <w:pPr>
              <w:autoSpaceDE w:val="0"/>
              <w:autoSpaceDN w:val="0"/>
              <w:adjustRightInd w:val="0"/>
              <w:ind w:left="130"/>
              <w:rPr>
                <w:kern w:val="1"/>
                <w:sz w:val="22"/>
                <w:szCs w:val="22"/>
              </w:rPr>
            </w:pPr>
            <w:r w:rsidRPr="00315711">
              <w:rPr>
                <w:sz w:val="22"/>
                <w:szCs w:val="22"/>
              </w:rPr>
              <w:t>Адрес регистрации /и по месту жительства (последнее - для ИП), телефон, факс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3.5.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28058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b/>
                <w:bCs/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</w:t>
            </w:r>
            <w:r w:rsidR="00280581">
              <w:rPr>
                <w:kern w:val="1"/>
                <w:sz w:val="22"/>
                <w:szCs w:val="22"/>
              </w:rPr>
              <w:t>Принципала</w:t>
            </w:r>
            <w:r w:rsidRPr="00315711">
              <w:rPr>
                <w:kern w:val="1"/>
                <w:sz w:val="22"/>
                <w:szCs w:val="22"/>
              </w:rPr>
              <w:t xml:space="preserve"> (e-</w:t>
            </w:r>
            <w:proofErr w:type="spellStart"/>
            <w:r w:rsidRPr="00315711">
              <w:rPr>
                <w:kern w:val="1"/>
                <w:sz w:val="22"/>
                <w:szCs w:val="22"/>
              </w:rPr>
              <w:t>mail</w:t>
            </w:r>
            <w:proofErr w:type="spellEnd"/>
            <w:r w:rsidRPr="00315711">
              <w:rPr>
                <w:kern w:val="1"/>
                <w:sz w:val="22"/>
                <w:szCs w:val="22"/>
              </w:rPr>
              <w:t xml:space="preserve">, телефон, официальный сайт) 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3.6.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28058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Основной вид деятельности </w:t>
            </w:r>
            <w:r w:rsidR="00280581">
              <w:rPr>
                <w:kern w:val="1"/>
                <w:sz w:val="22"/>
                <w:szCs w:val="22"/>
              </w:rPr>
              <w:t>Принципала</w:t>
            </w:r>
            <w:r w:rsidRPr="00315711">
              <w:rPr>
                <w:kern w:val="1"/>
                <w:sz w:val="22"/>
                <w:szCs w:val="22"/>
              </w:rPr>
              <w:t xml:space="preserve"> (ОКВЭД)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3.7.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Фактически осуществляемые виды деятельности 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3.8.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sz w:val="22"/>
                <w:szCs w:val="22"/>
              </w:rPr>
            </w:pPr>
            <w:r w:rsidRPr="00315711">
              <w:rPr>
                <w:sz w:val="22"/>
                <w:szCs w:val="22"/>
              </w:rPr>
              <w:t>Система налогообложения (ставка, %)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3.9.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sz w:val="22"/>
                <w:szCs w:val="22"/>
              </w:rPr>
            </w:pPr>
            <w:r w:rsidRPr="00315711">
              <w:rPr>
                <w:sz w:val="22"/>
                <w:szCs w:val="22"/>
              </w:rPr>
              <w:t>Краткое описание бизнеса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3.10.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28058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0" w:right="164"/>
              <w:rPr>
                <w:kern w:val="1"/>
                <w:sz w:val="22"/>
                <w:szCs w:val="22"/>
              </w:rPr>
            </w:pPr>
            <w:r w:rsidRPr="00315711">
              <w:rPr>
                <w:sz w:val="22"/>
                <w:szCs w:val="22"/>
              </w:rPr>
              <w:t xml:space="preserve">Балансовая стоимость активов (остаточная стоимость основных средств и нематериальных активов) на 31 декабря года, предшествующего получения </w:t>
            </w:r>
            <w:r w:rsidR="00280581">
              <w:rPr>
                <w:sz w:val="22"/>
                <w:szCs w:val="22"/>
              </w:rPr>
              <w:t xml:space="preserve">банковской гарантии </w:t>
            </w:r>
            <w:r w:rsidRPr="00315711">
              <w:rPr>
                <w:sz w:val="22"/>
                <w:szCs w:val="22"/>
              </w:rPr>
              <w:t>(тыс. руб.)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3.11.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2"/>
                <w:szCs w:val="22"/>
              </w:rPr>
            </w:pPr>
            <w:r w:rsidRPr="00315711">
              <w:rPr>
                <w:sz w:val="22"/>
                <w:szCs w:val="22"/>
              </w:rPr>
              <w:t xml:space="preserve">Стоимость собственных оборотных средств на 31 декабря года, предшествующего получения </w:t>
            </w:r>
            <w:r w:rsidR="00280581">
              <w:rPr>
                <w:sz w:val="22"/>
                <w:szCs w:val="22"/>
              </w:rPr>
              <w:t>банковской гарантии</w:t>
            </w:r>
            <w:r w:rsidRPr="00315711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3.12.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D76505">
            <w:pPr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315711">
              <w:rPr>
                <w:rFonts w:eastAsia="Calibri"/>
                <w:sz w:val="22"/>
                <w:szCs w:val="22"/>
                <w:lang w:eastAsia="en-US"/>
              </w:rPr>
              <w:t>Размер уставного капитала (тыс. руб.):</w:t>
            </w:r>
          </w:p>
          <w:p w:rsidR="00D76505" w:rsidRPr="00315711" w:rsidRDefault="00D76505" w:rsidP="00D76505">
            <w:pPr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315711">
              <w:rPr>
                <w:rFonts w:eastAsia="Calibri"/>
                <w:sz w:val="22"/>
                <w:szCs w:val="22"/>
                <w:lang w:eastAsia="en-US"/>
              </w:rPr>
              <w:t>- объявленный (согласно учредительным документам)</w:t>
            </w:r>
          </w:p>
          <w:p w:rsidR="00D76505" w:rsidRPr="00315711" w:rsidRDefault="00D76505" w:rsidP="00D76505">
            <w:pPr>
              <w:ind w:left="135"/>
              <w:rPr>
                <w:rFonts w:eastAsia="Calibri"/>
                <w:kern w:val="1"/>
                <w:sz w:val="22"/>
                <w:szCs w:val="22"/>
                <w:lang w:eastAsia="en-US"/>
              </w:rPr>
            </w:pPr>
            <w:r w:rsidRPr="00315711">
              <w:rPr>
                <w:rFonts w:eastAsia="Calibri"/>
                <w:sz w:val="22"/>
                <w:szCs w:val="22"/>
                <w:lang w:eastAsia="en-US"/>
              </w:rPr>
              <w:t>- размещенный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3.13.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2"/>
                <w:szCs w:val="22"/>
              </w:rPr>
            </w:pPr>
            <w:r w:rsidRPr="00315711">
              <w:rPr>
                <w:sz w:val="22"/>
                <w:szCs w:val="22"/>
              </w:rPr>
              <w:t>Сведения об учредителях организации с указанием доли в уставном капитале Ф.И.О., адрес регистрации учредителя - физического лица, наименование, адрес места нахождения, основной государственный регистрационный номер (ОГРН), идентификационный номер налогоплательщика (ИНН) организации-учредителя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3.14.</w:t>
            </w:r>
          </w:p>
        </w:tc>
        <w:tc>
          <w:tcPr>
            <w:tcW w:w="4554" w:type="dxa"/>
            <w:gridSpan w:val="2"/>
            <w:vAlign w:val="center"/>
          </w:tcPr>
          <w:p w:rsidR="00D76505" w:rsidRPr="00315711" w:rsidRDefault="00D76505" w:rsidP="006D5D3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Принадлежность </w:t>
            </w:r>
            <w:r w:rsidR="006D5D3A">
              <w:rPr>
                <w:kern w:val="1"/>
                <w:sz w:val="22"/>
                <w:szCs w:val="22"/>
              </w:rPr>
              <w:t>Принципала</w:t>
            </w:r>
            <w:r w:rsidRPr="00315711">
              <w:rPr>
                <w:kern w:val="1"/>
                <w:sz w:val="22"/>
                <w:szCs w:val="22"/>
              </w:rPr>
              <w:t xml:space="preserve"> к группе компаний (если принадлежит, указать наименование)</w:t>
            </w:r>
          </w:p>
        </w:tc>
        <w:tc>
          <w:tcPr>
            <w:tcW w:w="4178" w:type="dxa"/>
            <w:gridSpan w:val="2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3.15.</w:t>
            </w:r>
          </w:p>
        </w:tc>
        <w:tc>
          <w:tcPr>
            <w:tcW w:w="8732" w:type="dxa"/>
            <w:gridSpan w:val="4"/>
            <w:vAlign w:val="center"/>
          </w:tcPr>
          <w:p w:rsidR="00D76505" w:rsidRPr="00315711" w:rsidRDefault="00D76505" w:rsidP="006D5D3A">
            <w:pPr>
              <w:tabs>
                <w:tab w:val="left" w:pos="708"/>
              </w:tabs>
              <w:suppressAutoHyphens/>
              <w:ind w:left="135"/>
              <w:rPr>
                <w:b/>
                <w:kern w:val="1"/>
                <w:sz w:val="22"/>
                <w:szCs w:val="22"/>
              </w:rPr>
            </w:pPr>
            <w:r w:rsidRPr="00315711">
              <w:rPr>
                <w:b/>
                <w:kern w:val="1"/>
                <w:sz w:val="22"/>
                <w:szCs w:val="22"/>
              </w:rPr>
              <w:t xml:space="preserve">Информация о компаниях, образующих с </w:t>
            </w:r>
            <w:r w:rsidR="006D5D3A">
              <w:rPr>
                <w:b/>
                <w:kern w:val="1"/>
                <w:sz w:val="22"/>
                <w:szCs w:val="22"/>
              </w:rPr>
              <w:t>Принципалом</w:t>
            </w:r>
            <w:r w:rsidRPr="00315711">
              <w:rPr>
                <w:b/>
                <w:kern w:val="1"/>
                <w:sz w:val="22"/>
                <w:szCs w:val="22"/>
              </w:rPr>
              <w:t xml:space="preserve"> группу связанных компаний (юридически аффилированным или связанным экономически)</w:t>
            </w: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Cs/>
                <w:kern w:val="1"/>
                <w:sz w:val="22"/>
                <w:szCs w:val="22"/>
              </w:rPr>
            </w:pPr>
            <w:r w:rsidRPr="00315711">
              <w:rPr>
                <w:bCs/>
                <w:kern w:val="1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4189" w:type="dxa"/>
            <w:gridSpan w:val="3"/>
            <w:vMerge w:val="restart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i/>
                <w:kern w:val="1"/>
                <w:sz w:val="22"/>
                <w:szCs w:val="22"/>
              </w:rPr>
            </w:pPr>
            <w:r w:rsidRPr="00315711">
              <w:rPr>
                <w:i/>
                <w:kern w:val="1"/>
                <w:sz w:val="22"/>
                <w:szCs w:val="22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Cs/>
                <w:kern w:val="1"/>
                <w:sz w:val="22"/>
                <w:szCs w:val="22"/>
              </w:rPr>
            </w:pPr>
            <w:r w:rsidRPr="00315711">
              <w:rPr>
                <w:bCs/>
                <w:kern w:val="1"/>
                <w:sz w:val="22"/>
                <w:szCs w:val="22"/>
              </w:rPr>
              <w:t>ОГРН</w:t>
            </w:r>
          </w:p>
        </w:tc>
        <w:tc>
          <w:tcPr>
            <w:tcW w:w="4189" w:type="dxa"/>
            <w:gridSpan w:val="3"/>
            <w:vMerge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Cs/>
                <w:kern w:val="1"/>
                <w:sz w:val="22"/>
                <w:szCs w:val="22"/>
              </w:rPr>
            </w:pPr>
            <w:r w:rsidRPr="00315711">
              <w:rPr>
                <w:bCs/>
                <w:kern w:val="1"/>
                <w:sz w:val="22"/>
                <w:szCs w:val="22"/>
              </w:rPr>
              <w:t>ИНН</w:t>
            </w:r>
          </w:p>
        </w:tc>
        <w:tc>
          <w:tcPr>
            <w:tcW w:w="4189" w:type="dxa"/>
            <w:gridSpan w:val="3"/>
            <w:vMerge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 w:val="22"/>
                <w:szCs w:val="22"/>
              </w:rPr>
            </w:pPr>
            <w:r w:rsidRPr="00315711">
              <w:rPr>
                <w:bCs/>
                <w:kern w:val="1"/>
                <w:sz w:val="22"/>
                <w:szCs w:val="22"/>
              </w:rPr>
              <w:t>3.16.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Cs/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Сведения о бенефициарном(</w:t>
            </w:r>
            <w:proofErr w:type="spellStart"/>
            <w:r w:rsidRPr="00315711">
              <w:rPr>
                <w:kern w:val="1"/>
                <w:sz w:val="22"/>
                <w:szCs w:val="22"/>
              </w:rPr>
              <w:t>ых</w:t>
            </w:r>
            <w:proofErr w:type="spellEnd"/>
            <w:r w:rsidRPr="00315711">
              <w:rPr>
                <w:kern w:val="1"/>
                <w:sz w:val="22"/>
                <w:szCs w:val="22"/>
              </w:rPr>
              <w:t>) владельце(ах)</w:t>
            </w:r>
            <w:r w:rsidRPr="00315711">
              <w:rPr>
                <w:kern w:val="1"/>
                <w:sz w:val="22"/>
                <w:szCs w:val="22"/>
                <w:vertAlign w:val="superscript"/>
              </w:rPr>
              <w:footnoteReference w:id="9"/>
            </w:r>
            <w:r w:rsidRPr="00315711">
              <w:rPr>
                <w:kern w:val="1"/>
                <w:sz w:val="22"/>
                <w:szCs w:val="22"/>
              </w:rPr>
              <w:t xml:space="preserve"> (в случае наличия бенефициарного владельца, указать Ф.И.О. и заполнить Сведения о бенефициарном </w:t>
            </w:r>
            <w:r w:rsidRPr="00315711">
              <w:rPr>
                <w:kern w:val="1"/>
                <w:sz w:val="22"/>
                <w:szCs w:val="22"/>
              </w:rPr>
              <w:lastRenderedPageBreak/>
              <w:t xml:space="preserve">владельце (на каждого бенефициарного владельца по приложенной форме) 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</w:t>
            </w:r>
            <w:r w:rsidRPr="00315711">
              <w:rPr>
                <w:kern w:val="1"/>
                <w:sz w:val="22"/>
                <w:szCs w:val="22"/>
                <w:lang w:val="en-US"/>
              </w:rPr>
              <w:t>1</w:t>
            </w:r>
            <w:r w:rsidRPr="00315711">
              <w:rPr>
                <w:kern w:val="1"/>
                <w:sz w:val="22"/>
                <w:szCs w:val="22"/>
              </w:rPr>
              <w:t>7.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/>
                <w:bCs/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Контактное лицо для решения вопросов, связанных с выдачей поручительства (e-</w:t>
            </w:r>
            <w:proofErr w:type="spellStart"/>
            <w:r w:rsidRPr="00315711">
              <w:rPr>
                <w:kern w:val="1"/>
                <w:sz w:val="22"/>
                <w:szCs w:val="22"/>
              </w:rPr>
              <w:t>mail</w:t>
            </w:r>
            <w:proofErr w:type="spellEnd"/>
            <w:r w:rsidRPr="00315711">
              <w:rPr>
                <w:kern w:val="1"/>
                <w:sz w:val="22"/>
                <w:szCs w:val="22"/>
              </w:rPr>
              <w:t>, телефон)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E52AD6">
        <w:trPr>
          <w:trHeight w:val="418"/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315711">
              <w:rPr>
                <w:b/>
                <w:bCs/>
                <w:kern w:val="1"/>
                <w:sz w:val="22"/>
                <w:szCs w:val="22"/>
              </w:rPr>
              <w:t>4.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54B0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/>
                <w:bCs/>
                <w:kern w:val="1"/>
                <w:sz w:val="22"/>
                <w:szCs w:val="22"/>
              </w:rPr>
            </w:pPr>
            <w:r w:rsidRPr="00315711">
              <w:rPr>
                <w:b/>
                <w:bCs/>
                <w:kern w:val="1"/>
                <w:sz w:val="22"/>
                <w:szCs w:val="22"/>
              </w:rPr>
              <w:t xml:space="preserve">Краткое описание </w:t>
            </w:r>
            <w:proofErr w:type="gramStart"/>
            <w:r w:rsidR="0027523E">
              <w:rPr>
                <w:b/>
                <w:bCs/>
                <w:kern w:val="1"/>
                <w:sz w:val="22"/>
                <w:szCs w:val="22"/>
              </w:rPr>
              <w:t xml:space="preserve">цели </w:t>
            </w:r>
            <w:r w:rsidRPr="00315711">
              <w:rPr>
                <w:b/>
                <w:bCs/>
                <w:kern w:val="1"/>
                <w:sz w:val="22"/>
                <w:szCs w:val="22"/>
              </w:rPr>
              <w:t xml:space="preserve"> договора</w:t>
            </w:r>
            <w:proofErr w:type="gramEnd"/>
            <w:r w:rsidR="0027523E">
              <w:rPr>
                <w:b/>
                <w:bCs/>
                <w:kern w:val="1"/>
                <w:sz w:val="22"/>
                <w:szCs w:val="22"/>
              </w:rPr>
              <w:t xml:space="preserve"> о банковской гарантии</w:t>
            </w:r>
            <w:r w:rsidRPr="00315711">
              <w:rPr>
                <w:b/>
                <w:bCs/>
                <w:kern w:val="1"/>
                <w:sz w:val="22"/>
                <w:szCs w:val="22"/>
              </w:rPr>
              <w:t>: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4.1.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D54B0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Цель 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76505" w:rsidRPr="00315711" w:rsidTr="00D54B0C">
        <w:trPr>
          <w:jc w:val="center"/>
        </w:trPr>
        <w:tc>
          <w:tcPr>
            <w:tcW w:w="907" w:type="dxa"/>
            <w:vAlign w:val="center"/>
          </w:tcPr>
          <w:p w:rsidR="00D76505" w:rsidRPr="00315711" w:rsidRDefault="00D76505" w:rsidP="00D54B0C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4.</w:t>
            </w:r>
            <w:r w:rsidR="00D54B0C">
              <w:rPr>
                <w:kern w:val="1"/>
                <w:sz w:val="22"/>
                <w:szCs w:val="22"/>
              </w:rPr>
              <w:t>2</w:t>
            </w:r>
            <w:r w:rsidRPr="00315711">
              <w:rPr>
                <w:kern w:val="1"/>
                <w:sz w:val="22"/>
                <w:szCs w:val="22"/>
              </w:rPr>
              <w:t>.</w:t>
            </w:r>
          </w:p>
        </w:tc>
        <w:tc>
          <w:tcPr>
            <w:tcW w:w="4543" w:type="dxa"/>
            <w:vAlign w:val="center"/>
          </w:tcPr>
          <w:p w:rsidR="00D76505" w:rsidRPr="00315711" w:rsidRDefault="00D76505" w:rsidP="003A637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Описание </w:t>
            </w:r>
          </w:p>
        </w:tc>
        <w:tc>
          <w:tcPr>
            <w:tcW w:w="4189" w:type="dxa"/>
            <w:gridSpan w:val="3"/>
            <w:vAlign w:val="center"/>
          </w:tcPr>
          <w:p w:rsidR="00D76505" w:rsidRPr="00315711" w:rsidRDefault="00D76505" w:rsidP="00D76505">
            <w:pPr>
              <w:tabs>
                <w:tab w:val="left" w:pos="708"/>
              </w:tabs>
              <w:suppressAutoHyphens/>
              <w:ind w:left="136"/>
              <w:rPr>
                <w:kern w:val="1"/>
                <w:sz w:val="20"/>
                <w:szCs w:val="20"/>
              </w:rPr>
            </w:pPr>
          </w:p>
        </w:tc>
      </w:tr>
    </w:tbl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</w:p>
    <w:p w:rsidR="00D76505" w:rsidRPr="00315711" w:rsidRDefault="00D76505" w:rsidP="00D76505">
      <w:pPr>
        <w:tabs>
          <w:tab w:val="left" w:pos="708"/>
        </w:tabs>
        <w:suppressAutoHyphens/>
        <w:jc w:val="center"/>
        <w:rPr>
          <w:b/>
          <w:kern w:val="1"/>
        </w:rPr>
      </w:pPr>
      <w:bookmarkStart w:id="30" w:name="_Hlk495502411"/>
      <w:r w:rsidRPr="00315711">
        <w:rPr>
          <w:b/>
          <w:kern w:val="1"/>
        </w:rPr>
        <w:t>Финансовые показатели</w:t>
      </w:r>
    </w:p>
    <w:p w:rsidR="00D76505" w:rsidRPr="00315711" w:rsidRDefault="00D76505" w:rsidP="00D76505">
      <w:pPr>
        <w:tabs>
          <w:tab w:val="left" w:pos="708"/>
        </w:tabs>
        <w:suppressAutoHyphens/>
        <w:jc w:val="center"/>
        <w:rPr>
          <w:b/>
          <w:kern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139"/>
        <w:gridCol w:w="2253"/>
        <w:gridCol w:w="2218"/>
      </w:tblGrid>
      <w:tr w:rsidR="00D20673" w:rsidRPr="00315711" w:rsidTr="00E13B10"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315711">
              <w:rPr>
                <w:b/>
                <w:kern w:val="1"/>
                <w:sz w:val="22"/>
                <w:szCs w:val="22"/>
              </w:rPr>
              <w:t>Показатель</w:t>
            </w:r>
          </w:p>
        </w:tc>
        <w:tc>
          <w:tcPr>
            <w:tcW w:w="2147" w:type="dxa"/>
          </w:tcPr>
          <w:p w:rsidR="005E688E" w:rsidRPr="00315711" w:rsidRDefault="005E688E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315711">
              <w:rPr>
                <w:b/>
                <w:kern w:val="1"/>
                <w:sz w:val="22"/>
                <w:szCs w:val="22"/>
              </w:rPr>
              <w:t>Год, предшествующий ГПК</w:t>
            </w:r>
          </w:p>
          <w:p w:rsidR="00D20673" w:rsidRPr="00315711" w:rsidRDefault="00813BC2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315711">
              <w:rPr>
                <w:b/>
                <w:kern w:val="1"/>
                <w:sz w:val="22"/>
                <w:szCs w:val="22"/>
              </w:rPr>
              <w:t xml:space="preserve"> (ГПК – 2 года), </w:t>
            </w:r>
            <w:r w:rsidR="00496E6F" w:rsidRPr="00315711">
              <w:rPr>
                <w:b/>
                <w:kern w:val="1"/>
                <w:sz w:val="22"/>
                <w:szCs w:val="22"/>
              </w:rPr>
              <w:t>факт</w:t>
            </w:r>
          </w:p>
        </w:tc>
        <w:tc>
          <w:tcPr>
            <w:tcW w:w="2268" w:type="dxa"/>
            <w:shd w:val="clear" w:color="auto" w:fill="auto"/>
          </w:tcPr>
          <w:p w:rsidR="005E688E" w:rsidRPr="00315711" w:rsidRDefault="005E688E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315711">
              <w:rPr>
                <w:b/>
                <w:kern w:val="1"/>
                <w:sz w:val="22"/>
                <w:szCs w:val="22"/>
              </w:rPr>
              <w:t xml:space="preserve"> Год, предшествующий ГПК </w:t>
            </w:r>
          </w:p>
          <w:p w:rsidR="00D20673" w:rsidRPr="00315711" w:rsidRDefault="00813BC2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315711">
              <w:rPr>
                <w:b/>
                <w:kern w:val="1"/>
                <w:sz w:val="22"/>
                <w:szCs w:val="22"/>
              </w:rPr>
              <w:t>(ГПК – 1 год)</w:t>
            </w:r>
            <w:r w:rsidR="00496E6F" w:rsidRPr="00315711">
              <w:rPr>
                <w:b/>
                <w:kern w:val="1"/>
                <w:sz w:val="22"/>
                <w:szCs w:val="22"/>
              </w:rPr>
              <w:t>,</w:t>
            </w:r>
            <w:r w:rsidR="00D20673" w:rsidRPr="00315711">
              <w:rPr>
                <w:b/>
                <w:kern w:val="1"/>
                <w:sz w:val="22"/>
                <w:szCs w:val="22"/>
              </w:rPr>
              <w:t xml:space="preserve"> </w:t>
            </w:r>
          </w:p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315711">
              <w:rPr>
                <w:b/>
                <w:kern w:val="1"/>
                <w:sz w:val="22"/>
                <w:szCs w:val="22"/>
              </w:rPr>
              <w:t>факт</w:t>
            </w: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315711">
              <w:rPr>
                <w:b/>
                <w:kern w:val="1"/>
                <w:sz w:val="22"/>
                <w:szCs w:val="22"/>
              </w:rPr>
              <w:t>Год получения кредита</w:t>
            </w:r>
            <w:r w:rsidR="00496E6F" w:rsidRPr="00315711">
              <w:rPr>
                <w:b/>
                <w:kern w:val="1"/>
                <w:sz w:val="22"/>
                <w:szCs w:val="22"/>
              </w:rPr>
              <w:t xml:space="preserve"> (ГПК),</w:t>
            </w:r>
            <w:r w:rsidRPr="00315711">
              <w:rPr>
                <w:b/>
                <w:kern w:val="1"/>
                <w:sz w:val="22"/>
                <w:szCs w:val="22"/>
              </w:rPr>
              <w:t xml:space="preserve"> </w:t>
            </w:r>
          </w:p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  <w:r w:rsidRPr="00315711">
              <w:rPr>
                <w:b/>
                <w:kern w:val="1"/>
                <w:sz w:val="22"/>
                <w:szCs w:val="22"/>
              </w:rPr>
              <w:t>план</w:t>
            </w:r>
          </w:p>
        </w:tc>
      </w:tr>
      <w:tr w:rsidR="00D20673" w:rsidRPr="00315711" w:rsidTr="00E13B10"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1.Выручка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2.Себестоимость продукции (работ услуг), тыс. руб.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3.Фонд оплаты труда (тыс. руб.)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4.Списочная численность работников на 31 декабря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5.Количество созданных рабочих мест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6.Налоги/сборы (тыс. руб.)</w:t>
            </w:r>
            <w:r w:rsidRPr="00315711">
              <w:rPr>
                <w:kern w:val="1"/>
                <w:sz w:val="22"/>
                <w:szCs w:val="22"/>
                <w:vertAlign w:val="superscript"/>
              </w:rPr>
              <w:t xml:space="preserve"> *</w:t>
            </w:r>
            <w:r w:rsidRPr="00315711">
              <w:rPr>
                <w:kern w:val="1"/>
                <w:sz w:val="22"/>
                <w:szCs w:val="22"/>
              </w:rPr>
              <w:t>: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Налог на прибыль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УСН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ЕНВД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НДС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НДФЛ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 xml:space="preserve">Отчисления за работников 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Отчисления за ИП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Прочие налоги (с расшифровкой по видам)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b/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7.Чистая прибыль (тыс. руб.)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8.Затраты на оплату действующих на момент подачи заявки кредитов (основной долг и %), тыс. руб.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D20673" w:rsidRPr="00315711" w:rsidTr="00E13B10">
        <w:trPr>
          <w:trHeight w:val="221"/>
        </w:trPr>
        <w:tc>
          <w:tcPr>
            <w:tcW w:w="2815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rPr>
                <w:kern w:val="1"/>
                <w:sz w:val="22"/>
                <w:szCs w:val="22"/>
              </w:rPr>
            </w:pPr>
            <w:r w:rsidRPr="00315711">
              <w:rPr>
                <w:kern w:val="1"/>
                <w:sz w:val="22"/>
                <w:szCs w:val="22"/>
              </w:rPr>
              <w:t>9.Затраты на оплату рассматриваемого кредита с поручительство Центра (основной долг и %), тыс. руб.</w:t>
            </w:r>
          </w:p>
        </w:tc>
        <w:tc>
          <w:tcPr>
            <w:tcW w:w="2147" w:type="dxa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673" w:rsidRPr="00315711" w:rsidRDefault="00D20673" w:rsidP="00D76505">
            <w:pPr>
              <w:tabs>
                <w:tab w:val="left" w:pos="708"/>
              </w:tabs>
              <w:suppressAutoHyphens/>
              <w:jc w:val="center"/>
              <w:rPr>
                <w:i/>
                <w:kern w:val="1"/>
                <w:sz w:val="20"/>
                <w:szCs w:val="20"/>
              </w:rPr>
            </w:pPr>
            <w:r w:rsidRPr="00315711">
              <w:rPr>
                <w:i/>
                <w:kern w:val="1"/>
                <w:sz w:val="20"/>
                <w:szCs w:val="20"/>
              </w:rPr>
              <w:t>Обязательно для заполнения!</w:t>
            </w:r>
          </w:p>
        </w:tc>
      </w:tr>
    </w:tbl>
    <w:bookmarkEnd w:id="30"/>
    <w:p w:rsidR="00D76505" w:rsidRPr="00315711" w:rsidRDefault="00D76505" w:rsidP="00D76505">
      <w:pPr>
        <w:jc w:val="both"/>
        <w:rPr>
          <w:i/>
          <w:sz w:val="20"/>
          <w:szCs w:val="20"/>
          <w:lang w:eastAsia="en-US"/>
        </w:rPr>
      </w:pPr>
      <w:r w:rsidRPr="00315711">
        <w:rPr>
          <w:b/>
          <w:i/>
          <w:kern w:val="1"/>
        </w:rPr>
        <w:lastRenderedPageBreak/>
        <w:t>*</w:t>
      </w:r>
      <w:r w:rsidRPr="00315711">
        <w:rPr>
          <w:i/>
          <w:snapToGrid w:val="0"/>
        </w:rPr>
        <w:t xml:space="preserve"> </w:t>
      </w:r>
      <w:r w:rsidRPr="00315711">
        <w:rPr>
          <w:i/>
          <w:sz w:val="20"/>
          <w:szCs w:val="20"/>
          <w:lang w:eastAsia="en-US"/>
        </w:rPr>
        <w:t>Отражаются все уплачиваемые налоги и другие платежи в бюджет и внебюджетные фонды (налоги по общей или упрощенной системе налогообложения: налог на прибыль, НДС, ЕНВД, УСН, налог на имущество, транспортный налог и другие; НДФЛ, начисления на заработную плату во внебюджетные фонды).</w:t>
      </w:r>
    </w:p>
    <w:p w:rsidR="00D76505" w:rsidRPr="00315711" w:rsidRDefault="00D76505" w:rsidP="00D76505">
      <w:pPr>
        <w:ind w:firstLine="709"/>
        <w:jc w:val="both"/>
        <w:rPr>
          <w:rFonts w:eastAsia="Calibri"/>
          <w:i/>
          <w:kern w:val="1"/>
        </w:rPr>
      </w:pP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 xml:space="preserve">Настоящим </w:t>
      </w:r>
      <w:r w:rsidR="008428E3">
        <w:rPr>
          <w:rFonts w:eastAsia="Calibri"/>
          <w:kern w:val="1"/>
        </w:rPr>
        <w:t>Принципал</w:t>
      </w:r>
      <w:r w:rsidRPr="00315711">
        <w:rPr>
          <w:rFonts w:eastAsia="Calibri"/>
          <w:kern w:val="1"/>
        </w:rPr>
        <w:t xml:space="preserve"> выражает свое согласие на получение Центром </w:t>
      </w:r>
      <w:r w:rsidR="008428E3">
        <w:rPr>
          <w:rFonts w:eastAsia="Calibri"/>
          <w:kern w:val="1"/>
        </w:rPr>
        <w:t xml:space="preserve">его </w:t>
      </w:r>
      <w:r w:rsidRPr="00315711">
        <w:rPr>
          <w:rFonts w:eastAsia="Calibri"/>
          <w:kern w:val="1"/>
        </w:rPr>
        <w:t xml:space="preserve">кредитного отчета в бюро кредитных историй в соответствии с Федеральным законом от 30.12.2004 № 218-ФЗ «О кредитных историях», сформированного на основании кредитной истории </w:t>
      </w:r>
      <w:r w:rsidR="008428E3">
        <w:rPr>
          <w:rFonts w:eastAsia="Calibri"/>
          <w:kern w:val="1"/>
        </w:rPr>
        <w:t>Принципала</w:t>
      </w:r>
      <w:r w:rsidRPr="00315711">
        <w:rPr>
          <w:rFonts w:eastAsia="Calibri"/>
          <w:kern w:val="1"/>
        </w:rPr>
        <w:t>, с целью верификации сделки по предоставлению Поручительства. Согласие действует в течении двух месяцев со дня подписания.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>Код субъекта кредитной истории __________________________________________________________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 xml:space="preserve">(указывается действующий код субъекта кредитной истории. если у </w:t>
      </w:r>
      <w:r w:rsidR="008428E3">
        <w:rPr>
          <w:rFonts w:eastAsia="Calibri"/>
          <w:kern w:val="1"/>
        </w:rPr>
        <w:t>Принципала</w:t>
      </w:r>
      <w:r w:rsidRPr="00315711">
        <w:rPr>
          <w:rFonts w:eastAsia="Calibri"/>
          <w:kern w:val="1"/>
        </w:rPr>
        <w:t xml:space="preserve"> отсутствует (или утрачен) код субъекта кредитной истории или </w:t>
      </w:r>
      <w:r w:rsidR="008428E3">
        <w:rPr>
          <w:rFonts w:eastAsia="Calibri"/>
          <w:kern w:val="1"/>
        </w:rPr>
        <w:t>Принципал</w:t>
      </w:r>
      <w:r w:rsidRPr="00315711">
        <w:rPr>
          <w:rFonts w:eastAsia="Calibri"/>
          <w:kern w:val="1"/>
        </w:rPr>
        <w:t xml:space="preserve"> не располагает информацией о своем коде кредитной истории, то указанный код формируется произвольно из букв русского и латинского алфавитов и цифр (без пробелов, «+», «\»). Длина кода должна быть не менее 4 символов и не более 15 символов.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 xml:space="preserve">Настоящим </w:t>
      </w:r>
      <w:r w:rsidR="008428E3">
        <w:rPr>
          <w:rFonts w:eastAsia="Calibri"/>
          <w:kern w:val="1"/>
        </w:rPr>
        <w:t>Принципал</w:t>
      </w:r>
      <w:r w:rsidRPr="00315711">
        <w:rPr>
          <w:rFonts w:eastAsia="Calibri"/>
          <w:kern w:val="1"/>
        </w:rPr>
        <w:t xml:space="preserve"> выражает свое согласие на предоставление в </w:t>
      </w:r>
      <w:r w:rsidR="008428E3">
        <w:rPr>
          <w:rFonts w:eastAsia="Calibri"/>
          <w:kern w:val="1"/>
        </w:rPr>
        <w:t>Центр информации (</w:t>
      </w:r>
      <w:proofErr w:type="gramStart"/>
      <w:r w:rsidR="008428E3">
        <w:rPr>
          <w:rFonts w:eastAsia="Calibri"/>
          <w:kern w:val="1"/>
        </w:rPr>
        <w:t xml:space="preserve">документов) </w:t>
      </w:r>
      <w:r w:rsidRPr="00315711">
        <w:rPr>
          <w:rFonts w:eastAsia="Calibri"/>
          <w:kern w:val="1"/>
        </w:rPr>
        <w:t xml:space="preserve"> (</w:t>
      </w:r>
      <w:proofErr w:type="gramEnd"/>
      <w:r w:rsidRPr="00315711">
        <w:rPr>
          <w:rFonts w:eastAsia="Calibri"/>
          <w:kern w:val="1"/>
        </w:rPr>
        <w:t>в том числе о финансовом состоянии и сведений (документов), необходимых для (идентификации)</w:t>
      </w:r>
      <w:r w:rsidR="008428E3">
        <w:rPr>
          <w:rFonts w:eastAsia="Calibri"/>
          <w:kern w:val="1"/>
        </w:rPr>
        <w:t>)</w:t>
      </w:r>
      <w:r w:rsidRPr="00315711">
        <w:rPr>
          <w:rFonts w:eastAsia="Calibri"/>
          <w:kern w:val="1"/>
        </w:rPr>
        <w:t>, согласие на обрабо</w:t>
      </w:r>
      <w:r w:rsidR="00E275E5">
        <w:rPr>
          <w:rFonts w:eastAsia="Calibri"/>
          <w:kern w:val="1"/>
        </w:rPr>
        <w:t>тку персональных данных Принципала (самого</w:t>
      </w:r>
      <w:r w:rsidRPr="00315711">
        <w:rPr>
          <w:rFonts w:eastAsia="Calibri"/>
          <w:kern w:val="1"/>
        </w:rPr>
        <w:t xml:space="preserve"> </w:t>
      </w:r>
      <w:r w:rsidR="00E275E5">
        <w:rPr>
          <w:rFonts w:eastAsia="Calibri"/>
          <w:kern w:val="1"/>
        </w:rPr>
        <w:t xml:space="preserve">Принципала </w:t>
      </w:r>
      <w:r w:rsidRPr="00315711">
        <w:rPr>
          <w:rFonts w:eastAsia="Calibri"/>
          <w:kern w:val="1"/>
        </w:rPr>
        <w:t>либо его участников, исполнительных органов). Центром, а также другой необходимой информации, включая сведения и документы, составляющие банковскую тайну, для решения вопроса о предоставлении Поручительства.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 xml:space="preserve"> В случае </w:t>
      </w:r>
      <w:r w:rsidR="00E275E5">
        <w:rPr>
          <w:rFonts w:eastAsia="Calibri"/>
          <w:kern w:val="1"/>
        </w:rPr>
        <w:t>получения Поручительства Принципал</w:t>
      </w:r>
      <w:r w:rsidRPr="00315711">
        <w:rPr>
          <w:rFonts w:eastAsia="Calibri"/>
          <w:kern w:val="1"/>
        </w:rPr>
        <w:t xml:space="preserve"> обязуется: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>- в течение всего срока действия Поручительства не позднее 5 рабочих дней с момента внесения дополнений/изменений в правоустанавливающие и иные документы, необходимые для идентификации (ранее направленные Центру), предоставить соответствующим образом заверенные их копии;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 xml:space="preserve">- содействовать сотрудникам Центра при проведении ими проверочных мероприятий в отношении </w:t>
      </w:r>
      <w:r w:rsidR="00E275E5">
        <w:rPr>
          <w:rFonts w:eastAsia="Calibri"/>
          <w:kern w:val="1"/>
        </w:rPr>
        <w:t>Принципала</w:t>
      </w:r>
      <w:r w:rsidRPr="00315711">
        <w:rPr>
          <w:rFonts w:eastAsia="Calibri"/>
          <w:kern w:val="1"/>
        </w:rPr>
        <w:t>, включая, но не ограничиваясь, следующим: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>предоставление информации и документов (копий документов) по запросу уполномоченных сотрудников Центра;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 xml:space="preserve">предоставление доступа на объекты, принадлежащие </w:t>
      </w:r>
      <w:r w:rsidR="00E275E5">
        <w:rPr>
          <w:rFonts w:eastAsia="Calibri"/>
          <w:kern w:val="1"/>
        </w:rPr>
        <w:t>Принципалу,</w:t>
      </w:r>
      <w:r w:rsidRPr="00315711">
        <w:rPr>
          <w:rFonts w:eastAsia="Calibri"/>
          <w:kern w:val="1"/>
        </w:rPr>
        <w:t xml:space="preserve"> для проведения мероприятий по контролю.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 xml:space="preserve">Настоящим </w:t>
      </w:r>
      <w:r w:rsidR="00E275E5">
        <w:rPr>
          <w:rFonts w:eastAsia="Calibri"/>
          <w:kern w:val="1"/>
        </w:rPr>
        <w:t>Принципал</w:t>
      </w:r>
      <w:r w:rsidRPr="00315711">
        <w:rPr>
          <w:rFonts w:eastAsia="Calibri"/>
          <w:kern w:val="1"/>
        </w:rPr>
        <w:t xml:space="preserve"> </w:t>
      </w:r>
      <w:r w:rsidRPr="00315711">
        <w:rPr>
          <w:rFonts w:eastAsia="Calibri"/>
          <w:kern w:val="1"/>
          <w:shd w:val="clear" w:color="auto" w:fill="F9F9F9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2.4. Заявки адресу и </w:t>
      </w:r>
      <w:r w:rsidRPr="00315711">
        <w:rPr>
          <w:rFonts w:eastAsia="Calibri"/>
          <w:kern w:val="1"/>
        </w:rPr>
        <w:t>в случае получения Поручительства обязуется в течение всего срока ее действия не позднее 5 рабочих дней с момента</w:t>
      </w:r>
      <w:r w:rsidRPr="00315711">
        <w:rPr>
          <w:rFonts w:eastAsia="Calibri"/>
          <w:kern w:val="1"/>
          <w:shd w:val="clear" w:color="auto" w:fill="F9F9F9"/>
        </w:rPr>
        <w:t xml:space="preserve"> изменения адреса уведомить о новом адресе Центр</w:t>
      </w:r>
      <w:r w:rsidRPr="00315711">
        <w:rPr>
          <w:rFonts w:eastAsia="Calibri"/>
          <w:kern w:val="1"/>
        </w:rPr>
        <w:t>.</w:t>
      </w:r>
      <w:r w:rsidRPr="00315711">
        <w:rPr>
          <w:rFonts w:eastAsia="Calibri"/>
          <w:kern w:val="1"/>
          <w:shd w:val="clear" w:color="auto" w:fill="F9F9F9"/>
        </w:rPr>
        <w:t xml:space="preserve">   </w:t>
      </w:r>
      <w:r w:rsidRPr="00315711">
        <w:rPr>
          <w:rFonts w:eastAsia="Calibri"/>
          <w:kern w:val="1"/>
        </w:rPr>
        <w:t xml:space="preserve">   </w:t>
      </w:r>
    </w:p>
    <w:p w:rsidR="00D76505" w:rsidRPr="00315711" w:rsidRDefault="00D76505" w:rsidP="00D76505">
      <w:pPr>
        <w:ind w:firstLine="709"/>
        <w:jc w:val="both"/>
        <w:rPr>
          <w:rFonts w:eastAsia="Calibri"/>
          <w:lang w:eastAsia="en-US"/>
        </w:rPr>
      </w:pPr>
      <w:r w:rsidRPr="00315711">
        <w:rPr>
          <w:rFonts w:eastAsia="Calibri"/>
          <w:lang w:eastAsia="en-US"/>
        </w:rPr>
        <w:t xml:space="preserve">Настоящим </w:t>
      </w:r>
      <w:r w:rsidR="00E275E5">
        <w:rPr>
          <w:rFonts w:eastAsia="Calibri"/>
          <w:lang w:eastAsia="en-US"/>
        </w:rPr>
        <w:t>Принципал</w:t>
      </w:r>
      <w:r w:rsidRPr="00315711">
        <w:rPr>
          <w:rFonts w:eastAsia="Calibri"/>
          <w:lang w:eastAsia="en-US"/>
        </w:rPr>
        <w:t xml:space="preserve"> подтверждает:</w:t>
      </w:r>
    </w:p>
    <w:p w:rsidR="00D76505" w:rsidRPr="00315711" w:rsidRDefault="00D76505" w:rsidP="00D76505">
      <w:pPr>
        <w:ind w:left="709" w:hanging="709"/>
        <w:jc w:val="both"/>
        <w:rPr>
          <w:rFonts w:eastAsia="Calibri"/>
          <w:lang w:eastAsia="en-US"/>
        </w:rPr>
      </w:pPr>
      <w:r w:rsidRPr="00315711">
        <w:rPr>
          <w:rFonts w:eastAsia="Calibri"/>
          <w:lang w:eastAsia="en-US"/>
        </w:rPr>
        <w:t>1)</w:t>
      </w:r>
      <w:r w:rsidRPr="00315711">
        <w:rPr>
          <w:rFonts w:eastAsia="Calibri"/>
          <w:lang w:eastAsia="en-US"/>
        </w:rPr>
        <w:tab/>
        <w:t>отсутствие за 6 (Шесть) месяцев, предшествующих дате обращения за получением поручительства Центра, нарушений условий ранее заключённых кредитных договоров, договоров займа, лизинга и т.п.;</w:t>
      </w:r>
    </w:p>
    <w:p w:rsidR="00D76505" w:rsidRPr="00315711" w:rsidRDefault="00D76505" w:rsidP="00D76505">
      <w:pPr>
        <w:tabs>
          <w:tab w:val="left" w:pos="0"/>
        </w:tabs>
        <w:ind w:left="709" w:hanging="709"/>
        <w:jc w:val="both"/>
      </w:pPr>
      <w:r w:rsidRPr="00315711">
        <w:t>2)</w:t>
      </w:r>
      <w:r w:rsidRPr="00315711">
        <w:tab/>
        <w:t>отсутствие в отношении компании в течение двух лет, и по настоящее время, не применялись: процедуры несостоятельности (банкротства), в том числе наблюдения, финансового оздоровления, внешнего управления, конкурсного производства, предусмотренные законодательством РФ о банкротстве, и санкции в виде аннулирования или приостановления лицензии, предусмотренные Кодексом РФ об административных правонарушениях;</w:t>
      </w:r>
    </w:p>
    <w:p w:rsidR="00D76505" w:rsidRPr="00315711" w:rsidRDefault="00D76505" w:rsidP="00D76505">
      <w:pPr>
        <w:tabs>
          <w:tab w:val="left" w:pos="0"/>
        </w:tabs>
        <w:autoSpaceDE w:val="0"/>
        <w:autoSpaceDN w:val="0"/>
        <w:adjustRightInd w:val="0"/>
        <w:ind w:left="709" w:hanging="709"/>
      </w:pPr>
      <w:r w:rsidRPr="00315711">
        <w:t>3)</w:t>
      </w:r>
      <w:r w:rsidRPr="00315711">
        <w:tab/>
        <w:t>деятельность</w:t>
      </w:r>
      <w:r w:rsidRPr="00315711">
        <w:rPr>
          <w:rFonts w:ascii="Arial" w:hAnsi="Arial" w:cs="Arial"/>
          <w:sz w:val="18"/>
          <w:szCs w:val="18"/>
        </w:rPr>
        <w:t xml:space="preserve"> </w:t>
      </w:r>
      <w:r w:rsidRPr="00315711">
        <w:t>___________________________________ не приостановлена в порядке,</w:t>
      </w:r>
    </w:p>
    <w:p w:rsidR="00D76505" w:rsidRPr="00315711" w:rsidRDefault="00D76505" w:rsidP="00D76505">
      <w:pPr>
        <w:tabs>
          <w:tab w:val="left" w:pos="0"/>
        </w:tabs>
        <w:autoSpaceDE w:val="0"/>
        <w:autoSpaceDN w:val="0"/>
        <w:adjustRightInd w:val="0"/>
        <w:ind w:left="709" w:hanging="709"/>
      </w:pPr>
      <w:r w:rsidRPr="00315711">
        <w:tab/>
      </w:r>
      <w:r w:rsidRPr="00315711">
        <w:tab/>
      </w:r>
      <w:r w:rsidRPr="00315711">
        <w:tab/>
      </w:r>
      <w:r w:rsidRPr="00315711">
        <w:tab/>
        <w:t>(</w:t>
      </w:r>
      <w:r w:rsidRPr="00315711">
        <w:rPr>
          <w:i/>
          <w:sz w:val="16"/>
          <w:szCs w:val="16"/>
        </w:rPr>
        <w:t>наименование</w:t>
      </w:r>
      <w:r w:rsidRPr="00315711">
        <w:rPr>
          <w:sz w:val="16"/>
          <w:szCs w:val="16"/>
        </w:rPr>
        <w:t xml:space="preserve"> </w:t>
      </w:r>
      <w:r w:rsidR="00E275E5">
        <w:rPr>
          <w:sz w:val="16"/>
          <w:szCs w:val="16"/>
        </w:rPr>
        <w:t>Принципала</w:t>
      </w:r>
      <w:r w:rsidRPr="00315711">
        <w:rPr>
          <w:sz w:val="16"/>
          <w:szCs w:val="16"/>
        </w:rPr>
        <w:t>)</w:t>
      </w:r>
    </w:p>
    <w:p w:rsidR="00D76505" w:rsidRPr="00315711" w:rsidRDefault="00D76505" w:rsidP="00D76505">
      <w:pPr>
        <w:tabs>
          <w:tab w:val="left" w:pos="709"/>
        </w:tabs>
        <w:jc w:val="both"/>
      </w:pPr>
      <w:r w:rsidRPr="00315711">
        <w:tab/>
        <w:t>предусмотренных Кодексом РФ об административных правонарушениях;</w:t>
      </w:r>
    </w:p>
    <w:p w:rsidR="00D76505" w:rsidRPr="00315711" w:rsidRDefault="00D76505" w:rsidP="00D76505">
      <w:pPr>
        <w:tabs>
          <w:tab w:val="left" w:pos="0"/>
        </w:tabs>
        <w:autoSpaceDE w:val="0"/>
        <w:autoSpaceDN w:val="0"/>
        <w:adjustRightInd w:val="0"/>
        <w:ind w:left="709" w:hanging="709"/>
        <w:jc w:val="both"/>
        <w:rPr>
          <w:sz w:val="16"/>
          <w:szCs w:val="16"/>
        </w:rPr>
      </w:pPr>
      <w:r w:rsidRPr="00315711">
        <w:rPr>
          <w:rFonts w:cs="Arial"/>
        </w:rPr>
        <w:t>4)</w:t>
      </w:r>
      <w:r w:rsidRPr="00315711">
        <w:rPr>
          <w:rFonts w:cs="Arial"/>
        </w:rPr>
        <w:tab/>
      </w:r>
      <w:r w:rsidRPr="00315711">
        <w:t xml:space="preserve">_________________________ не находится в стадии реорганизации или ликвидации, </w:t>
      </w:r>
      <w:r w:rsidRPr="00315711">
        <w:rPr>
          <w:sz w:val="16"/>
          <w:szCs w:val="16"/>
        </w:rPr>
        <w:tab/>
        <w:t>(</w:t>
      </w:r>
      <w:r w:rsidRPr="00315711">
        <w:rPr>
          <w:i/>
          <w:sz w:val="16"/>
          <w:szCs w:val="16"/>
        </w:rPr>
        <w:t>наименование</w:t>
      </w:r>
      <w:r w:rsidRPr="00315711">
        <w:rPr>
          <w:sz w:val="16"/>
          <w:szCs w:val="16"/>
        </w:rPr>
        <w:t xml:space="preserve"> </w:t>
      </w:r>
      <w:r w:rsidR="00E275E5">
        <w:rPr>
          <w:sz w:val="16"/>
          <w:szCs w:val="16"/>
        </w:rPr>
        <w:t>Принципала</w:t>
      </w:r>
      <w:r w:rsidRPr="00315711">
        <w:rPr>
          <w:sz w:val="16"/>
          <w:szCs w:val="16"/>
        </w:rPr>
        <w:t>)</w:t>
      </w:r>
    </w:p>
    <w:p w:rsidR="00D76505" w:rsidRPr="00315711" w:rsidRDefault="00D76505" w:rsidP="00D76505">
      <w:pPr>
        <w:tabs>
          <w:tab w:val="left" w:pos="709"/>
        </w:tabs>
        <w:ind w:left="709"/>
        <w:jc w:val="both"/>
      </w:pPr>
      <w:r w:rsidRPr="00315711">
        <w:lastRenderedPageBreak/>
        <w:t>предусмотренных гражданским законодательством РФ;</w:t>
      </w:r>
    </w:p>
    <w:p w:rsidR="00D76505" w:rsidRPr="00315711" w:rsidRDefault="00D76505" w:rsidP="00D76505">
      <w:pPr>
        <w:tabs>
          <w:tab w:val="left" w:pos="0"/>
        </w:tabs>
        <w:ind w:left="709" w:hanging="709"/>
        <w:jc w:val="both"/>
        <w:rPr>
          <w:rFonts w:eastAsia="Calibri"/>
          <w:lang w:eastAsia="en-US"/>
        </w:rPr>
      </w:pPr>
      <w:r w:rsidRPr="00315711">
        <w:rPr>
          <w:rFonts w:eastAsia="Calibri"/>
          <w:lang w:eastAsia="en-US"/>
        </w:rPr>
        <w:t>5)</w:t>
      </w:r>
      <w:r w:rsidRPr="00315711">
        <w:rPr>
          <w:rFonts w:eastAsia="Calibri"/>
          <w:lang w:eastAsia="en-US"/>
        </w:rPr>
        <w:tab/>
        <w:t>отсутствие видов деятельности, установленных пунктами 3 и 5 статьи 14 Федерального закона от 24.07.2007 № 209-ФЗ «О развитии малого и среднего предпринимательства в Российской Федерации»;</w:t>
      </w:r>
    </w:p>
    <w:p w:rsidR="00D76505" w:rsidRPr="00315711" w:rsidRDefault="00D76505" w:rsidP="00D76505">
      <w:pPr>
        <w:keepNext/>
        <w:keepLines/>
        <w:ind w:left="709" w:hanging="709"/>
        <w:jc w:val="both"/>
      </w:pPr>
      <w:r w:rsidRPr="00315711">
        <w:t>6)</w:t>
      </w:r>
      <w:r w:rsidRPr="00315711">
        <w:tab/>
        <w:t>предоставлены достоверные сведения, содержащихся в документах, представленных в составе Заявки на получение поручительства Центра.</w:t>
      </w:r>
    </w:p>
    <w:p w:rsidR="00D76505" w:rsidRPr="00315711" w:rsidRDefault="00D76505" w:rsidP="00D76505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D76505" w:rsidRPr="00315711" w:rsidRDefault="00D76505" w:rsidP="00D76505">
      <w:pPr>
        <w:ind w:firstLine="709"/>
        <w:jc w:val="both"/>
        <w:rPr>
          <w:rFonts w:eastAsia="Calibri"/>
          <w:lang w:eastAsia="en-US"/>
        </w:rPr>
      </w:pPr>
      <w:r w:rsidRPr="00315711">
        <w:rPr>
          <w:rFonts w:eastAsia="Calibri"/>
          <w:lang w:eastAsia="en-US"/>
        </w:rPr>
        <w:t xml:space="preserve">Настоящим </w:t>
      </w:r>
      <w:r w:rsidR="00E275E5">
        <w:rPr>
          <w:rFonts w:eastAsia="Calibri"/>
          <w:lang w:eastAsia="en-US"/>
        </w:rPr>
        <w:t>Принципал</w:t>
      </w:r>
      <w:r w:rsidRPr="00315711">
        <w:rPr>
          <w:rFonts w:eastAsia="Calibri"/>
          <w:lang w:eastAsia="en-US"/>
        </w:rPr>
        <w:t xml:space="preserve"> выражает своё согласие:</w:t>
      </w:r>
    </w:p>
    <w:p w:rsidR="00D76505" w:rsidRPr="00315711" w:rsidRDefault="00D76505" w:rsidP="00D76505">
      <w:pPr>
        <w:ind w:left="709" w:hanging="709"/>
        <w:jc w:val="both"/>
        <w:rPr>
          <w:rFonts w:eastAsia="Calibri"/>
          <w:lang w:eastAsia="en-US"/>
        </w:rPr>
      </w:pPr>
      <w:r w:rsidRPr="00315711">
        <w:rPr>
          <w:rFonts w:eastAsia="Calibri"/>
          <w:lang w:eastAsia="en-US"/>
        </w:rPr>
        <w:t>-</w:t>
      </w:r>
      <w:r w:rsidRPr="00315711">
        <w:rPr>
          <w:rFonts w:eastAsia="Calibri"/>
          <w:lang w:eastAsia="en-US"/>
        </w:rPr>
        <w:tab/>
        <w:t xml:space="preserve">на предоставление Банком Центру информации о </w:t>
      </w:r>
      <w:r w:rsidR="00E275E5">
        <w:rPr>
          <w:rFonts w:eastAsia="Calibri"/>
          <w:lang w:eastAsia="en-US"/>
        </w:rPr>
        <w:t>Принципале</w:t>
      </w:r>
      <w:r w:rsidRPr="00315711">
        <w:rPr>
          <w:rFonts w:eastAsia="Calibri"/>
          <w:lang w:eastAsia="en-US"/>
        </w:rPr>
        <w:t xml:space="preserve"> (в том числе о финансовом состоянии), необходимой для решения вопроса о предоставлении Поручительства Центра;</w:t>
      </w:r>
    </w:p>
    <w:p w:rsidR="00D76505" w:rsidRPr="00315711" w:rsidRDefault="00D76505" w:rsidP="00D76505">
      <w:pPr>
        <w:autoSpaceDE w:val="0"/>
        <w:autoSpaceDN w:val="0"/>
        <w:adjustRightInd w:val="0"/>
        <w:ind w:left="709" w:hanging="709"/>
        <w:jc w:val="both"/>
      </w:pPr>
      <w:r w:rsidRPr="00315711">
        <w:t>-</w:t>
      </w:r>
      <w:r w:rsidRPr="00315711">
        <w:tab/>
        <w:t xml:space="preserve">на размещение сведений о </w:t>
      </w:r>
      <w:r w:rsidR="00E275E5">
        <w:t>Принципале</w:t>
      </w:r>
      <w:r w:rsidRPr="00315711">
        <w:t xml:space="preserve"> в реестре субъектов малого и среднего предпринимательства Центра;</w:t>
      </w:r>
    </w:p>
    <w:p w:rsidR="00D76505" w:rsidRPr="00315711" w:rsidRDefault="00D76505" w:rsidP="00D76505">
      <w:pPr>
        <w:keepNext/>
        <w:keepLines/>
        <w:ind w:left="709" w:hanging="709"/>
        <w:jc w:val="both"/>
      </w:pPr>
      <w:r w:rsidRPr="00315711">
        <w:t>-</w:t>
      </w:r>
      <w:r w:rsidRPr="00315711">
        <w:tab/>
        <w:t xml:space="preserve">на проверку и дальнейшее хранение Центром персональных данных </w:t>
      </w:r>
      <w:r w:rsidR="00E275E5">
        <w:t>Принципала</w:t>
      </w:r>
      <w:r w:rsidRPr="00315711">
        <w:t>, необходимых для рассмотрения Заявки на предоставление Поручительства Центром.</w:t>
      </w:r>
    </w:p>
    <w:p w:rsidR="00D76505" w:rsidRPr="00315711" w:rsidRDefault="00D76505" w:rsidP="00D76505">
      <w:pPr>
        <w:autoSpaceDE w:val="0"/>
        <w:autoSpaceDN w:val="0"/>
        <w:adjustRightInd w:val="0"/>
        <w:ind w:firstLine="851"/>
        <w:jc w:val="both"/>
      </w:pPr>
    </w:p>
    <w:p w:rsidR="00D76505" w:rsidRPr="00315711" w:rsidRDefault="00E275E5" w:rsidP="00D76505">
      <w:pPr>
        <w:ind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>Принципал</w:t>
      </w:r>
      <w:r w:rsidR="00D76505" w:rsidRPr="00315711">
        <w:rPr>
          <w:rFonts w:eastAsia="Calibri"/>
          <w:iCs/>
          <w:lang w:eastAsia="en-US"/>
        </w:rPr>
        <w:t xml:space="preserve"> подтверждает, что приведенная информация является подлинной.</w:t>
      </w:r>
    </w:p>
    <w:p w:rsidR="00D76505" w:rsidRPr="00315711" w:rsidRDefault="00E44573" w:rsidP="00D76505">
      <w:pPr>
        <w:ind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>Принципал</w:t>
      </w:r>
      <w:r w:rsidR="00D76505" w:rsidRPr="00315711">
        <w:rPr>
          <w:rFonts w:eastAsia="Calibri"/>
          <w:iCs/>
          <w:lang w:eastAsia="en-US"/>
        </w:rPr>
        <w:t xml:space="preserve"> подтверждает достоверность сведений, указанных в настоящей заявке, и, подписывая и (или) направляя настоящее заявление каким-либо образом, в том числе посредством электронной связи, Интернет, подтверждает своё согласие Центру на обработку, в том числе автоматизированную, своих персональных данных в соответствии с Федеральным законом от 27.07.2006 г. № 152-ФЗ «О персональных данных» (под обработкой персональных данных в названном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данных). 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 xml:space="preserve">Настоящим </w:t>
      </w:r>
      <w:r w:rsidR="00E44573">
        <w:rPr>
          <w:rFonts w:eastAsia="Calibri"/>
          <w:kern w:val="1"/>
        </w:rPr>
        <w:t>Принципал</w:t>
      </w:r>
      <w:r w:rsidRPr="00315711">
        <w:rPr>
          <w:rFonts w:eastAsia="Calibri"/>
          <w:kern w:val="1"/>
        </w:rPr>
        <w:t xml:space="preserve">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D76505" w:rsidRPr="00315711" w:rsidRDefault="00D76505" w:rsidP="00D76505">
      <w:pPr>
        <w:ind w:firstLine="709"/>
        <w:jc w:val="both"/>
        <w:rPr>
          <w:rFonts w:eastAsia="Calibri"/>
          <w:kern w:val="1"/>
        </w:rPr>
      </w:pPr>
      <w:r w:rsidRPr="00315711">
        <w:rPr>
          <w:rFonts w:eastAsia="Calibri"/>
          <w:kern w:val="1"/>
        </w:rPr>
        <w:t xml:space="preserve">Настоящим Банк-партнер подтверждает наличие в Банке-партнере согласий на обработку персональных данных </w:t>
      </w:r>
      <w:r w:rsidR="00E44573">
        <w:rPr>
          <w:rFonts w:eastAsia="Calibri"/>
          <w:kern w:val="1"/>
        </w:rPr>
        <w:t>Принципала</w:t>
      </w:r>
      <w:r w:rsidRPr="00315711">
        <w:rPr>
          <w:rFonts w:eastAsia="Calibri"/>
          <w:kern w:val="1"/>
        </w:rPr>
        <w:t>.</w:t>
      </w:r>
    </w:p>
    <w:p w:rsidR="00C8190E" w:rsidRPr="00C8190E" w:rsidRDefault="00D76505" w:rsidP="00C8190E">
      <w:pPr>
        <w:pStyle w:val="ac"/>
        <w:spacing w:before="120"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190E">
        <w:rPr>
          <w:rFonts w:ascii="Times New Roman" w:hAnsi="Times New Roman"/>
          <w:kern w:val="1"/>
          <w:sz w:val="24"/>
          <w:szCs w:val="24"/>
        </w:rPr>
        <w:t xml:space="preserve">Настоящим Банк-партнер подтверждает, что </w:t>
      </w:r>
      <w:r w:rsidR="00E44573" w:rsidRPr="00C8190E">
        <w:rPr>
          <w:rFonts w:ascii="Times New Roman" w:hAnsi="Times New Roman"/>
          <w:kern w:val="1"/>
          <w:sz w:val="24"/>
          <w:szCs w:val="24"/>
        </w:rPr>
        <w:t>Принципал</w:t>
      </w:r>
      <w:r w:rsidRPr="00C8190E">
        <w:rPr>
          <w:rFonts w:ascii="Times New Roman" w:hAnsi="Times New Roman"/>
          <w:kern w:val="1"/>
          <w:sz w:val="24"/>
          <w:szCs w:val="24"/>
        </w:rPr>
        <w:t xml:space="preserve"> соответствует требованиям ст. 4 и ст. 14 Федерального закона от 24.07.2007 № 209-ФЗ «О развитии малого и среднего предпринимательства в Российской </w:t>
      </w:r>
      <w:r w:rsidRPr="005A7D20">
        <w:rPr>
          <w:rFonts w:ascii="Times New Roman" w:hAnsi="Times New Roman"/>
          <w:kern w:val="1"/>
          <w:sz w:val="24"/>
          <w:szCs w:val="24"/>
        </w:rPr>
        <w:t>Федерации»</w:t>
      </w:r>
      <w:r w:rsidRPr="005A7D20">
        <w:rPr>
          <w:rFonts w:ascii="Times New Roman" w:hAnsi="Times New Roman"/>
          <w:kern w:val="1"/>
          <w:sz w:val="24"/>
          <w:szCs w:val="24"/>
          <w:vertAlign w:val="superscript"/>
        </w:rPr>
        <w:footnoteReference w:id="10"/>
      </w:r>
      <w:r w:rsidRPr="005A7D20">
        <w:rPr>
          <w:rFonts w:ascii="Times New Roman" w:hAnsi="Times New Roman"/>
          <w:kern w:val="1"/>
          <w:sz w:val="24"/>
          <w:szCs w:val="24"/>
        </w:rPr>
        <w:t xml:space="preserve">, и деятельность </w:t>
      </w:r>
      <w:r w:rsidR="00E44573" w:rsidRPr="005A7D20">
        <w:rPr>
          <w:rFonts w:ascii="Times New Roman" w:hAnsi="Times New Roman"/>
          <w:kern w:val="1"/>
          <w:sz w:val="24"/>
          <w:szCs w:val="24"/>
        </w:rPr>
        <w:t>Принципала</w:t>
      </w:r>
      <w:r w:rsidRPr="005A7D20">
        <w:rPr>
          <w:rFonts w:ascii="Times New Roman" w:hAnsi="Times New Roman"/>
          <w:kern w:val="1"/>
          <w:sz w:val="24"/>
          <w:szCs w:val="24"/>
        </w:rPr>
        <w:t xml:space="preserve"> признана Банком-партнером реальной в соответствии с </w:t>
      </w:r>
      <w:r w:rsidR="00C8190E" w:rsidRPr="005A7D20">
        <w:rPr>
          <w:rFonts w:ascii="Times New Roman" w:hAnsi="Times New Roman"/>
          <w:sz w:val="24"/>
          <w:szCs w:val="24"/>
          <w:lang w:eastAsia="ar-SA"/>
        </w:rPr>
        <w:t>Инструкция № 180-И –</w:t>
      </w:r>
      <w:r w:rsidR="00C8190E" w:rsidRPr="00C819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190E" w:rsidRPr="00C8190E">
        <w:rPr>
          <w:rFonts w:ascii="Times New Roman" w:hAnsi="Times New Roman"/>
          <w:sz w:val="24"/>
          <w:szCs w:val="24"/>
        </w:rPr>
        <w:t>Инструкция Банка России от 28.06.2017 N 180-И "Об обязательных нормативах банков"</w:t>
      </w:r>
      <w:r w:rsidR="00C8190E" w:rsidRPr="00C8190E">
        <w:rPr>
          <w:rFonts w:ascii="Times New Roman" w:hAnsi="Times New Roman"/>
          <w:sz w:val="24"/>
          <w:szCs w:val="24"/>
          <w:lang w:eastAsia="ar-SA"/>
        </w:rPr>
        <w:t xml:space="preserve"> (с изменениями и дополнениями).</w:t>
      </w:r>
    </w:p>
    <w:p w:rsidR="00D76505" w:rsidRPr="00315711" w:rsidRDefault="00D76505" w:rsidP="005A7D20">
      <w:pPr>
        <w:ind w:firstLine="708"/>
        <w:jc w:val="both"/>
        <w:textAlignment w:val="baseline"/>
      </w:pPr>
      <w:r w:rsidRPr="00C8190E">
        <w:t xml:space="preserve">К настоящей Заявке прилагаются документы, установленные требованиями Регламента предоставления поручительств по </w:t>
      </w:r>
      <w:r w:rsidR="00E44573" w:rsidRPr="00C8190E">
        <w:t>д</w:t>
      </w:r>
      <w:r w:rsidRPr="00C8190E">
        <w:t>оговорам</w:t>
      </w:r>
      <w:r w:rsidR="00E44573" w:rsidRPr="00C8190E">
        <w:t xml:space="preserve"> о предоставлении банковской гарантии</w:t>
      </w:r>
      <w:r w:rsidRPr="00C8190E">
        <w:t xml:space="preserve"> и исполнения обязательств по договорам поручительства, утвержденных</w:t>
      </w:r>
      <w:r w:rsidRPr="00315711">
        <w:t xml:space="preserve"> директором Центра</w:t>
      </w:r>
      <w:r w:rsidR="00D7756B" w:rsidRPr="00315711">
        <w:t>.</w:t>
      </w:r>
      <w:r w:rsidRPr="00315711">
        <w:t xml:space="preserve"> </w:t>
      </w:r>
    </w:p>
    <w:p w:rsidR="00E44573" w:rsidRDefault="00E44573" w:rsidP="00D76505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 w:val="20"/>
          <w:szCs w:val="20"/>
        </w:rPr>
      </w:pPr>
    </w:p>
    <w:p w:rsidR="00D76505" w:rsidRPr="00315711" w:rsidRDefault="00D76505" w:rsidP="00D76505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(для юридических лиц) </w:t>
      </w:r>
    </w:p>
    <w:p w:rsidR="00D76505" w:rsidRPr="00315711" w:rsidRDefault="00D76505" w:rsidP="00D76505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Полное наименование организации, включая полную организационно-правовую форму:</w:t>
      </w:r>
    </w:p>
    <w:p w:rsidR="00D76505" w:rsidRPr="00315711" w:rsidRDefault="00D76505" w:rsidP="00D76505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__________________________________________________________________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__________________________________________________________________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Адрес:</w:t>
      </w:r>
    </w:p>
    <w:p w:rsidR="00D76505" w:rsidRPr="00315711" w:rsidRDefault="00D76505" w:rsidP="00D76505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Юридический </w:t>
      </w:r>
      <w:proofErr w:type="gramStart"/>
      <w:r w:rsidRPr="00315711">
        <w:rPr>
          <w:kern w:val="1"/>
          <w:sz w:val="20"/>
          <w:szCs w:val="20"/>
        </w:rPr>
        <w:t>адрес:_</w:t>
      </w:r>
      <w:proofErr w:type="gramEnd"/>
      <w:r w:rsidRPr="00315711">
        <w:rPr>
          <w:kern w:val="1"/>
          <w:sz w:val="20"/>
          <w:szCs w:val="20"/>
        </w:rPr>
        <w:t>________________________________________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Фактический </w:t>
      </w:r>
      <w:proofErr w:type="gramStart"/>
      <w:r w:rsidRPr="00315711">
        <w:rPr>
          <w:kern w:val="1"/>
          <w:sz w:val="20"/>
          <w:szCs w:val="20"/>
        </w:rPr>
        <w:t>адрес:_</w:t>
      </w:r>
      <w:proofErr w:type="gramEnd"/>
      <w:r w:rsidRPr="00315711">
        <w:rPr>
          <w:kern w:val="1"/>
          <w:sz w:val="20"/>
          <w:szCs w:val="20"/>
        </w:rPr>
        <w:t>_________________________________________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ИНН 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ОГРН 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телефон/факс 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315711">
        <w:rPr>
          <w:sz w:val="20"/>
          <w:szCs w:val="20"/>
        </w:rPr>
        <w:t>Ф.И.О., личный телефон Руководителя __________________________________________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kern w:val="1"/>
          <w:sz w:val="20"/>
          <w:szCs w:val="20"/>
        </w:rPr>
      </w:pPr>
      <w:r w:rsidRPr="00315711">
        <w:rPr>
          <w:sz w:val="20"/>
          <w:szCs w:val="20"/>
        </w:rPr>
        <w:t>Ф.И.О., личный телефон Главного бухгалтера 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before="100" w:beforeAutospacing="1" w:after="100" w:afterAutospacing="1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(для Индивидуальных предпринимателей) 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Фамилия Имя Отчество________________________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Паспортные данные: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proofErr w:type="gramStart"/>
      <w:r w:rsidRPr="00315711">
        <w:rPr>
          <w:kern w:val="1"/>
          <w:sz w:val="20"/>
          <w:szCs w:val="20"/>
        </w:rPr>
        <w:t>Серия:_</w:t>
      </w:r>
      <w:proofErr w:type="gramEnd"/>
      <w:r w:rsidRPr="00315711">
        <w:rPr>
          <w:kern w:val="1"/>
          <w:sz w:val="20"/>
          <w:szCs w:val="20"/>
        </w:rPr>
        <w:t>_________________________________________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proofErr w:type="gramStart"/>
      <w:r w:rsidRPr="00315711">
        <w:rPr>
          <w:kern w:val="1"/>
          <w:sz w:val="20"/>
          <w:szCs w:val="20"/>
        </w:rPr>
        <w:t>Номер:_</w:t>
      </w:r>
      <w:proofErr w:type="gramEnd"/>
      <w:r w:rsidRPr="00315711">
        <w:rPr>
          <w:kern w:val="1"/>
          <w:sz w:val="20"/>
          <w:szCs w:val="20"/>
        </w:rPr>
        <w:t>_________________________________________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Дата выдачи: 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Кем выдан: 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Место </w:t>
      </w:r>
      <w:proofErr w:type="gramStart"/>
      <w:r w:rsidRPr="00315711">
        <w:rPr>
          <w:kern w:val="1"/>
          <w:sz w:val="20"/>
          <w:szCs w:val="20"/>
        </w:rPr>
        <w:t>выдачи:_</w:t>
      </w:r>
      <w:proofErr w:type="gramEnd"/>
      <w:r w:rsidRPr="00315711">
        <w:rPr>
          <w:kern w:val="1"/>
          <w:sz w:val="20"/>
          <w:szCs w:val="20"/>
        </w:rPr>
        <w:t>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Дата </w:t>
      </w:r>
      <w:proofErr w:type="gramStart"/>
      <w:r w:rsidRPr="00315711">
        <w:rPr>
          <w:kern w:val="1"/>
          <w:sz w:val="20"/>
          <w:szCs w:val="20"/>
        </w:rPr>
        <w:t>рождения:_</w:t>
      </w:r>
      <w:proofErr w:type="gramEnd"/>
      <w:r w:rsidRPr="00315711">
        <w:rPr>
          <w:kern w:val="1"/>
          <w:sz w:val="20"/>
          <w:szCs w:val="20"/>
        </w:rPr>
        <w:t>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Место </w:t>
      </w:r>
      <w:proofErr w:type="gramStart"/>
      <w:r w:rsidRPr="00315711">
        <w:rPr>
          <w:kern w:val="1"/>
          <w:sz w:val="20"/>
          <w:szCs w:val="20"/>
        </w:rPr>
        <w:t>рождения:_</w:t>
      </w:r>
      <w:proofErr w:type="gramEnd"/>
      <w:r w:rsidRPr="00315711">
        <w:rPr>
          <w:kern w:val="1"/>
          <w:sz w:val="20"/>
          <w:szCs w:val="20"/>
        </w:rPr>
        <w:t>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Адрес </w:t>
      </w:r>
      <w:proofErr w:type="gramStart"/>
      <w:r w:rsidRPr="00315711">
        <w:rPr>
          <w:kern w:val="1"/>
          <w:sz w:val="20"/>
          <w:szCs w:val="20"/>
        </w:rPr>
        <w:t>прописки:_</w:t>
      </w:r>
      <w:proofErr w:type="gramEnd"/>
      <w:r w:rsidRPr="00315711">
        <w:rPr>
          <w:kern w:val="1"/>
          <w:sz w:val="20"/>
          <w:szCs w:val="20"/>
        </w:rPr>
        <w:t>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spacing w:line="360" w:lineRule="auto"/>
        <w:jc w:val="both"/>
        <w:rPr>
          <w:kern w:val="1"/>
          <w:sz w:val="20"/>
          <w:szCs w:val="20"/>
        </w:rPr>
      </w:pPr>
      <w:proofErr w:type="gramStart"/>
      <w:r w:rsidRPr="00315711">
        <w:rPr>
          <w:kern w:val="1"/>
          <w:sz w:val="20"/>
          <w:szCs w:val="20"/>
        </w:rPr>
        <w:t>Телефон:_</w:t>
      </w:r>
      <w:proofErr w:type="gramEnd"/>
      <w:r w:rsidRPr="00315711">
        <w:rPr>
          <w:kern w:val="1"/>
          <w:sz w:val="20"/>
          <w:szCs w:val="20"/>
        </w:rPr>
        <w:t>__________ 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b/>
          <w:bCs/>
          <w:kern w:val="1"/>
          <w:sz w:val="20"/>
          <w:szCs w:val="20"/>
        </w:rPr>
      </w:pP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</w:rPr>
      </w:pPr>
      <w:r w:rsidRPr="00315711">
        <w:rPr>
          <w:b/>
          <w:bCs/>
          <w:kern w:val="1"/>
        </w:rPr>
        <w:t xml:space="preserve">От </w:t>
      </w:r>
      <w:r w:rsidR="00E44573">
        <w:rPr>
          <w:b/>
          <w:bCs/>
          <w:kern w:val="1"/>
        </w:rPr>
        <w:t>Принципала</w:t>
      </w:r>
      <w:r w:rsidRPr="00315711">
        <w:rPr>
          <w:b/>
          <w:bCs/>
          <w:kern w:val="1"/>
        </w:rPr>
        <w:t>: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</w:rPr>
      </w:pPr>
      <w:r w:rsidRPr="00315711">
        <w:rPr>
          <w:kern w:val="1"/>
        </w:rPr>
        <w:t>______________________________________________________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  <w:r w:rsidRPr="00315711">
        <w:rPr>
          <w:i/>
          <w:iCs/>
          <w:kern w:val="1"/>
          <w:sz w:val="20"/>
          <w:szCs w:val="20"/>
        </w:rPr>
        <w:t xml:space="preserve">(полное наименование организации – </w:t>
      </w:r>
      <w:r w:rsidR="00E44573">
        <w:rPr>
          <w:i/>
          <w:iCs/>
          <w:kern w:val="1"/>
          <w:sz w:val="20"/>
          <w:szCs w:val="20"/>
        </w:rPr>
        <w:t>Принципала</w:t>
      </w:r>
      <w:r w:rsidRPr="00315711">
        <w:rPr>
          <w:i/>
          <w:iCs/>
          <w:kern w:val="1"/>
          <w:sz w:val="20"/>
          <w:szCs w:val="20"/>
        </w:rPr>
        <w:t xml:space="preserve"> 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</w:rPr>
      </w:pPr>
      <w:r w:rsidRPr="00315711">
        <w:rPr>
          <w:kern w:val="1"/>
        </w:rPr>
        <w:t>Генеральный директор/Директор/ ИП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</w:rPr>
      </w:pP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</w:rPr>
      </w:pPr>
      <w:r w:rsidRPr="00315711">
        <w:rPr>
          <w:kern w:val="1"/>
        </w:rPr>
        <w:t>____________________(______________________________)___________________________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Подпись                                   ФИО                                                             телефон, адрес электронной почты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 xml:space="preserve">м.п. </w:t>
      </w:r>
    </w:p>
    <w:p w:rsidR="00E44573" w:rsidRDefault="00E44573" w:rsidP="00D76505">
      <w:pPr>
        <w:tabs>
          <w:tab w:val="left" w:pos="708"/>
        </w:tabs>
        <w:suppressAutoHyphens/>
        <w:jc w:val="both"/>
        <w:rPr>
          <w:b/>
          <w:bCs/>
          <w:kern w:val="1"/>
        </w:rPr>
      </w:pPr>
    </w:p>
    <w:p w:rsidR="00D76505" w:rsidRPr="00315711" w:rsidRDefault="00E44573" w:rsidP="00D76505">
      <w:pPr>
        <w:tabs>
          <w:tab w:val="left" w:pos="708"/>
        </w:tabs>
        <w:suppressAutoHyphens/>
        <w:jc w:val="both"/>
        <w:rPr>
          <w:kern w:val="1"/>
        </w:rPr>
      </w:pPr>
      <w:r>
        <w:rPr>
          <w:b/>
          <w:bCs/>
          <w:kern w:val="1"/>
        </w:rPr>
        <w:t>о</w:t>
      </w:r>
      <w:r w:rsidR="00D76505" w:rsidRPr="00315711">
        <w:rPr>
          <w:b/>
          <w:bCs/>
          <w:kern w:val="1"/>
        </w:rPr>
        <w:t xml:space="preserve">т Банка-партнера: 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</w:rPr>
      </w:pPr>
      <w:r w:rsidRPr="00315711">
        <w:rPr>
          <w:kern w:val="1"/>
        </w:rPr>
        <w:t>______________________________________________________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  <w:r w:rsidRPr="00315711">
        <w:rPr>
          <w:i/>
          <w:iCs/>
          <w:kern w:val="1"/>
          <w:sz w:val="20"/>
          <w:szCs w:val="20"/>
        </w:rPr>
        <w:t>(полное наименование Банка-партнера)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  <w:r w:rsidRPr="00315711">
        <w:rPr>
          <w:i/>
          <w:iCs/>
          <w:kern w:val="1"/>
          <w:sz w:val="20"/>
          <w:szCs w:val="20"/>
        </w:rPr>
        <w:t>Уполномоченный сотрудник Банка-партнера: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______________________________________________________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  <w:r w:rsidRPr="00315711">
        <w:rPr>
          <w:i/>
          <w:iCs/>
          <w:kern w:val="1"/>
          <w:sz w:val="20"/>
          <w:szCs w:val="20"/>
        </w:rPr>
        <w:t>должность сотрудника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</w:rPr>
      </w:pPr>
      <w:r w:rsidRPr="00315711">
        <w:rPr>
          <w:kern w:val="1"/>
        </w:rPr>
        <w:t>_____________________ (_______________________________)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  <w:r w:rsidRPr="00315711">
        <w:rPr>
          <w:kern w:val="1"/>
          <w:sz w:val="20"/>
          <w:szCs w:val="20"/>
        </w:rPr>
        <w:t>Подпись                                       ФИО</w:t>
      </w:r>
    </w:p>
    <w:p w:rsidR="00D76505" w:rsidRPr="00315711" w:rsidRDefault="00D76505" w:rsidP="00D76505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</w:p>
    <w:p w:rsidR="00D76505" w:rsidRPr="00315711" w:rsidRDefault="00D76505" w:rsidP="00D76505">
      <w:pPr>
        <w:autoSpaceDE w:val="0"/>
        <w:autoSpaceDN w:val="0"/>
        <w:adjustRightInd w:val="0"/>
      </w:pPr>
      <w:r w:rsidRPr="00315711">
        <w:lastRenderedPageBreak/>
        <w:t>Исполнитель: _____________/__________________/_________________________________</w:t>
      </w:r>
    </w:p>
    <w:p w:rsidR="00D76505" w:rsidRPr="00315711" w:rsidRDefault="00D76505" w:rsidP="00D76505">
      <w:pPr>
        <w:autoSpaceDE w:val="0"/>
        <w:autoSpaceDN w:val="0"/>
        <w:adjustRightInd w:val="0"/>
        <w:rPr>
          <w:b/>
        </w:rPr>
      </w:pPr>
      <w:r w:rsidRPr="00315711">
        <w:rPr>
          <w:sz w:val="16"/>
          <w:szCs w:val="16"/>
        </w:rPr>
        <w:t xml:space="preserve">                                      Подпись                           ФИО                                             должность, телефон, адрес электронной почты</w:t>
      </w:r>
    </w:p>
    <w:p w:rsidR="00D76505" w:rsidRPr="00315711" w:rsidRDefault="00D76505" w:rsidP="003E3DCB">
      <w:pPr>
        <w:pStyle w:val="a8"/>
        <w:keepNext/>
        <w:keepLines/>
        <w:suppressAutoHyphens/>
        <w:spacing w:line="360" w:lineRule="auto"/>
        <w:ind w:left="851" w:firstLine="0"/>
        <w:contextualSpacing w:val="0"/>
        <w:jc w:val="both"/>
        <w:outlineLvl w:val="0"/>
        <w:rPr>
          <w:b/>
          <w:bCs/>
          <w:sz w:val="20"/>
          <w:szCs w:val="20"/>
          <w:lang w:val="ru-RU" w:eastAsia="zh-CN"/>
        </w:rPr>
      </w:pPr>
    </w:p>
    <w:p w:rsidR="00D76505" w:rsidRPr="00315711" w:rsidRDefault="00D76505" w:rsidP="003E3DCB">
      <w:pPr>
        <w:pStyle w:val="a8"/>
        <w:keepNext/>
        <w:keepLines/>
        <w:suppressAutoHyphens/>
        <w:spacing w:line="360" w:lineRule="auto"/>
        <w:ind w:left="851" w:firstLine="0"/>
        <w:contextualSpacing w:val="0"/>
        <w:jc w:val="both"/>
        <w:outlineLvl w:val="0"/>
        <w:rPr>
          <w:b/>
          <w:bCs/>
          <w:sz w:val="20"/>
          <w:szCs w:val="20"/>
          <w:lang w:val="ru-RU" w:eastAsia="zh-CN"/>
        </w:rPr>
      </w:pPr>
    </w:p>
    <w:p w:rsidR="00D76505" w:rsidRPr="00315711" w:rsidRDefault="00D76505" w:rsidP="003E3DCB">
      <w:pPr>
        <w:pStyle w:val="a8"/>
        <w:keepNext/>
        <w:keepLines/>
        <w:suppressAutoHyphens/>
        <w:spacing w:line="360" w:lineRule="auto"/>
        <w:ind w:left="851" w:firstLine="0"/>
        <w:contextualSpacing w:val="0"/>
        <w:jc w:val="both"/>
        <w:outlineLvl w:val="0"/>
        <w:rPr>
          <w:b/>
          <w:bCs/>
          <w:sz w:val="20"/>
          <w:szCs w:val="20"/>
          <w:lang w:val="ru-RU" w:eastAsia="zh-CN"/>
        </w:rPr>
      </w:pPr>
    </w:p>
    <w:p w:rsidR="006771CD" w:rsidRPr="00315711" w:rsidRDefault="006771CD" w:rsidP="003E3DCB">
      <w:pPr>
        <w:pStyle w:val="a8"/>
        <w:keepNext/>
        <w:keepLines/>
        <w:suppressAutoHyphens/>
        <w:spacing w:line="360" w:lineRule="auto"/>
        <w:ind w:left="851" w:firstLine="0"/>
        <w:contextualSpacing w:val="0"/>
        <w:jc w:val="both"/>
        <w:outlineLvl w:val="0"/>
        <w:rPr>
          <w:b/>
          <w:bCs/>
          <w:sz w:val="20"/>
          <w:szCs w:val="20"/>
          <w:lang w:eastAsia="zh-CN"/>
        </w:rPr>
      </w:pPr>
      <w:r w:rsidRPr="00315711">
        <w:rPr>
          <w:b/>
          <w:bCs/>
          <w:sz w:val="20"/>
          <w:szCs w:val="20"/>
          <w:lang w:eastAsia="zh-CN"/>
        </w:rPr>
        <w:t>СВЕДЕНИЯ О БЕНЕФИЦИАРНОМ ВЛАДЕЛЬЦЕ</w:t>
      </w:r>
      <w:r w:rsidRPr="00315711">
        <w:rPr>
          <w:b/>
          <w:bCs/>
          <w:sz w:val="20"/>
          <w:szCs w:val="20"/>
          <w:vertAlign w:val="superscript"/>
          <w:lang w:eastAsia="zh-CN"/>
        </w:rPr>
        <w:footnoteReference w:id="11"/>
      </w:r>
    </w:p>
    <w:tbl>
      <w:tblPr>
        <w:tblW w:w="1118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2145"/>
        <w:gridCol w:w="283"/>
        <w:gridCol w:w="709"/>
        <w:gridCol w:w="153"/>
        <w:gridCol w:w="414"/>
        <w:gridCol w:w="142"/>
        <w:gridCol w:w="245"/>
        <w:gridCol w:w="304"/>
        <w:gridCol w:w="62"/>
        <w:gridCol w:w="59"/>
        <w:gridCol w:w="305"/>
        <w:gridCol w:w="120"/>
        <w:gridCol w:w="39"/>
        <w:gridCol w:w="206"/>
        <w:gridCol w:w="60"/>
        <w:gridCol w:w="121"/>
        <w:gridCol w:w="55"/>
        <w:gridCol w:w="249"/>
        <w:gridCol w:w="121"/>
        <w:gridCol w:w="127"/>
        <w:gridCol w:w="53"/>
        <w:gridCol w:w="124"/>
        <w:gridCol w:w="123"/>
        <w:gridCol w:w="37"/>
        <w:gridCol w:w="27"/>
        <w:gridCol w:w="75"/>
        <w:gridCol w:w="164"/>
        <w:gridCol w:w="122"/>
        <w:gridCol w:w="7"/>
        <w:gridCol w:w="138"/>
        <w:gridCol w:w="158"/>
        <w:gridCol w:w="991"/>
        <w:gridCol w:w="236"/>
        <w:gridCol w:w="426"/>
        <w:gridCol w:w="350"/>
        <w:gridCol w:w="763"/>
        <w:gridCol w:w="494"/>
      </w:tblGrid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Наименование клиента</w:t>
            </w:r>
          </w:p>
        </w:tc>
        <w:tc>
          <w:tcPr>
            <w:tcW w:w="7779" w:type="dxa"/>
            <w:gridSpan w:val="3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  <w:trHeight w:val="817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10207" w:type="dxa"/>
            <w:gridSpan w:val="3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36492F">
            <w:pPr>
              <w:tabs>
                <w:tab w:val="left" w:pos="708"/>
              </w:tabs>
              <w:suppressAutoHyphens/>
              <w:autoSpaceDE w:val="0"/>
              <w:autoSpaceDN w:val="0"/>
              <w:ind w:right="-11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Данные бенефициарного владельца</w:t>
            </w:r>
          </w:p>
          <w:p w:rsidR="006771CD" w:rsidRPr="00315711" w:rsidRDefault="006771CD" w:rsidP="0036492F">
            <w:pPr>
              <w:tabs>
                <w:tab w:val="left" w:pos="708"/>
              </w:tabs>
              <w:suppressAutoHyphens/>
              <w:autoSpaceDE w:val="0"/>
              <w:autoSpaceDN w:val="0"/>
              <w:ind w:right="39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:rsidR="006771CD" w:rsidRPr="00315711" w:rsidRDefault="006771CD" w:rsidP="0036492F">
            <w:pPr>
              <w:tabs>
                <w:tab w:val="left" w:pos="708"/>
              </w:tabs>
              <w:suppressAutoHyphens/>
              <w:autoSpaceDE w:val="0"/>
              <w:autoSpaceDN w:val="0"/>
              <w:ind w:right="39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(имеет преобладающее участие более 25% в капитале) клиентом-юридическим лицом, либо имеет возможность контролировать действия клиента.</w:t>
            </w:r>
          </w:p>
          <w:p w:rsidR="005F62B1" w:rsidRPr="00315711" w:rsidRDefault="006771CD" w:rsidP="0036492F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vertAlign w:val="superscript"/>
              </w:rPr>
            </w:pPr>
            <w:r w:rsidRPr="00315711">
              <w:rPr>
                <w:kern w:val="1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</w:t>
            </w:r>
          </w:p>
          <w:p w:rsidR="006771CD" w:rsidRPr="00315711" w:rsidRDefault="006771CD" w:rsidP="0036492F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b/>
                <w:bCs/>
                <w:kern w:val="1"/>
              </w:rPr>
            </w:pPr>
            <w:r w:rsidRPr="00315711">
              <w:rPr>
                <w:kern w:val="1"/>
                <w:vertAlign w:val="superscript"/>
              </w:rPr>
              <w:t xml:space="preserve"> клиента.</w:t>
            </w:r>
          </w:p>
        </w:tc>
      </w:tr>
      <w:tr w:rsidR="006771CD" w:rsidRPr="00315711" w:rsidTr="0036492F"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1.1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Фамилия</w:t>
            </w:r>
          </w:p>
        </w:tc>
        <w:tc>
          <w:tcPr>
            <w:tcW w:w="7779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1.2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Имя</w:t>
            </w:r>
          </w:p>
        </w:tc>
        <w:tc>
          <w:tcPr>
            <w:tcW w:w="777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1.3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Отчество (при наличии)</w:t>
            </w:r>
          </w:p>
        </w:tc>
        <w:tc>
          <w:tcPr>
            <w:tcW w:w="777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1.4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ИНН (при наличии)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D64BEF">
            <w:pPr>
              <w:tabs>
                <w:tab w:val="left" w:pos="708"/>
              </w:tabs>
              <w:suppressAutoHyphens/>
              <w:autoSpaceDE w:val="0"/>
              <w:autoSpaceDN w:val="0"/>
              <w:ind w:left="-531" w:right="-86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1.5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Дата рождения</w:t>
            </w:r>
          </w:p>
        </w:tc>
        <w:tc>
          <w:tcPr>
            <w:tcW w:w="7779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1.6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Место рождения</w:t>
            </w:r>
          </w:p>
        </w:tc>
        <w:tc>
          <w:tcPr>
            <w:tcW w:w="7779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  <w:trHeight w:val="508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5F62B1">
            <w:pPr>
              <w:tabs>
                <w:tab w:val="left" w:pos="708"/>
              </w:tabs>
              <w:suppressAutoHyphens/>
              <w:autoSpaceDE w:val="0"/>
              <w:autoSpaceDN w:val="0"/>
              <w:ind w:right="-821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2.</w:t>
            </w:r>
            <w:r w:rsidRPr="00315711">
              <w:rPr>
                <w:b/>
                <w:bCs/>
                <w:kern w:val="1"/>
                <w:sz w:val="20"/>
                <w:szCs w:val="20"/>
              </w:rPr>
              <w:t>Нужное</w:t>
            </w:r>
          </w:p>
          <w:p w:rsidR="006771CD" w:rsidRPr="00315711" w:rsidRDefault="006771CD" w:rsidP="005F62B1">
            <w:pPr>
              <w:tabs>
                <w:tab w:val="left" w:pos="708"/>
              </w:tabs>
              <w:suppressAutoHyphens/>
              <w:autoSpaceDE w:val="0"/>
              <w:autoSpaceDN w:val="0"/>
              <w:ind w:right="-821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 отметить </w:t>
            </w:r>
          </w:p>
          <w:p w:rsidR="006771CD" w:rsidRPr="00315711" w:rsidRDefault="006771CD" w:rsidP="005F62B1">
            <w:pPr>
              <w:tabs>
                <w:tab w:val="left" w:pos="708"/>
              </w:tabs>
              <w:suppressAutoHyphens/>
              <w:autoSpaceDE w:val="0"/>
              <w:autoSpaceDN w:val="0"/>
              <w:ind w:right="-821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знаком V</w:t>
            </w:r>
          </w:p>
        </w:tc>
        <w:tc>
          <w:tcPr>
            <w:tcW w:w="32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771CD" w:rsidRPr="00315711" w:rsidRDefault="00C62AE2" w:rsidP="009F6867">
            <w:pPr>
              <w:keepNext/>
              <w:tabs>
                <w:tab w:val="num" w:pos="0"/>
              </w:tabs>
              <w:suppressAutoHyphens/>
              <w:ind w:left="1584" w:hanging="1584"/>
              <w:jc w:val="both"/>
              <w:outlineLvl w:val="8"/>
              <w:rPr>
                <w:b/>
                <w:i/>
                <w:sz w:val="20"/>
                <w:szCs w:val="20"/>
                <w:lang w:eastAsia="zh-CN"/>
              </w:rPr>
            </w:pPr>
            <w:r w:rsidRPr="00315711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9D7E" id="Прямоугольник 1" o:spid="_x0000_s1026" style="position:absolute;margin-left:47.1pt;margin-top:10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="006771CD" w:rsidRPr="00315711">
              <w:rPr>
                <w:b/>
                <w:i/>
                <w:sz w:val="20"/>
                <w:szCs w:val="20"/>
                <w:lang w:eastAsia="zh-CN"/>
              </w:rPr>
              <w:t>Гражданин Российской Федерации</w:t>
            </w:r>
          </w:p>
        </w:tc>
        <w:tc>
          <w:tcPr>
            <w:tcW w:w="3232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Иностранный гражданин</w:t>
            </w:r>
          </w:p>
          <w:p w:rsidR="006771CD" w:rsidRPr="00315711" w:rsidRDefault="00C62AE2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noProof/>
                <w:ker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1441" id="Прямоугольник 2" o:spid="_x0000_s1026" style="position:absolute;margin-left:53.1pt;margin-top:.8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319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Лицо без гражданства</w:t>
            </w:r>
          </w:p>
          <w:p w:rsidR="006771CD" w:rsidRPr="00315711" w:rsidRDefault="00C62AE2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noProof/>
                <w:ker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0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336D" id="Прямоугольник 3" o:spid="_x0000_s1026" style="position:absolute;margin-left:56.25pt;margin-top:.8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D64BEF">
            <w:pPr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3.</w:t>
            </w:r>
          </w:p>
        </w:tc>
        <w:tc>
          <w:tcPr>
            <w:tcW w:w="10207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6771CD" w:rsidRPr="00315711" w:rsidTr="0036492F"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3.1</w:t>
            </w:r>
          </w:p>
        </w:tc>
        <w:tc>
          <w:tcPr>
            <w:tcW w:w="384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33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6361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3.2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3.3 Номер</w:t>
            </w:r>
          </w:p>
        </w:tc>
        <w:tc>
          <w:tcPr>
            <w:tcW w:w="18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F" w:rsidRPr="00315711" w:rsidRDefault="006771CD" w:rsidP="0036492F">
            <w:pPr>
              <w:suppressAutoHyphens/>
              <w:autoSpaceDE w:val="0"/>
              <w:autoSpaceDN w:val="0"/>
              <w:ind w:left="-108" w:right="-385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3.4 Дата </w:t>
            </w:r>
          </w:p>
          <w:p w:rsidR="006771CD" w:rsidRPr="00315711" w:rsidRDefault="006771CD" w:rsidP="0036492F">
            <w:pPr>
              <w:suppressAutoHyphens/>
              <w:autoSpaceDE w:val="0"/>
              <w:autoSpaceDN w:val="0"/>
              <w:ind w:left="-108" w:right="-385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выдачи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  <w:trHeight w:val="176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3.5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keepNext/>
              <w:suppressAutoHyphens/>
              <w:jc w:val="both"/>
              <w:outlineLvl w:val="0"/>
              <w:rPr>
                <w:bCs/>
                <w:iCs/>
                <w:kern w:val="1"/>
                <w:sz w:val="20"/>
                <w:szCs w:val="20"/>
                <w:lang w:eastAsia="zh-CN"/>
              </w:rPr>
            </w:pPr>
            <w:r w:rsidRPr="00315711">
              <w:rPr>
                <w:bCs/>
                <w:iCs/>
                <w:kern w:val="1"/>
                <w:sz w:val="20"/>
                <w:szCs w:val="20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806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jc w:val="both"/>
              <w:outlineLvl w:val="0"/>
              <w:rPr>
                <w:bCs/>
                <w:i/>
                <w:iCs/>
                <w:kern w:val="1"/>
                <w:sz w:val="20"/>
                <w:szCs w:val="20"/>
                <w:lang w:eastAsia="zh-CN"/>
              </w:rPr>
            </w:pPr>
          </w:p>
        </w:tc>
      </w:tr>
      <w:tr w:rsidR="006771CD" w:rsidRPr="00315711" w:rsidTr="0036492F">
        <w:trPr>
          <w:cantSplit/>
          <w:trHeight w:val="82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3.6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bCs/>
                <w:iCs/>
                <w:kern w:val="1"/>
                <w:sz w:val="20"/>
                <w:szCs w:val="20"/>
                <w:lang w:eastAsia="zh-CN"/>
              </w:rPr>
            </w:pPr>
            <w:r w:rsidRPr="00315711">
              <w:rPr>
                <w:bCs/>
                <w:iCs/>
                <w:kern w:val="1"/>
                <w:sz w:val="20"/>
                <w:szCs w:val="20"/>
                <w:lang w:eastAsia="zh-CN"/>
              </w:rPr>
              <w:t>Код подразделения (при наличии)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both"/>
              <w:outlineLvl w:val="0"/>
              <w:rPr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both"/>
              <w:outlineLvl w:val="0"/>
              <w:rPr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both"/>
              <w:outlineLvl w:val="0"/>
              <w:rPr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both"/>
              <w:outlineLvl w:val="0"/>
              <w:rPr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both"/>
              <w:outlineLvl w:val="0"/>
              <w:rPr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both"/>
              <w:outlineLvl w:val="0"/>
              <w:rPr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both"/>
              <w:outlineLvl w:val="0"/>
              <w:rPr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jc w:val="both"/>
              <w:outlineLvl w:val="0"/>
              <w:rPr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  4.</w:t>
            </w:r>
          </w:p>
        </w:tc>
        <w:tc>
          <w:tcPr>
            <w:tcW w:w="10207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ind w:left="720" w:hanging="720"/>
              <w:jc w:val="both"/>
              <w:outlineLvl w:val="2"/>
              <w:rPr>
                <w:bCs/>
                <w:iCs/>
                <w:sz w:val="20"/>
                <w:szCs w:val="20"/>
                <w:lang w:eastAsia="zh-CN"/>
              </w:rPr>
            </w:pPr>
            <w:r w:rsidRPr="00315711">
              <w:rPr>
                <w:bCs/>
                <w:iCs/>
                <w:sz w:val="20"/>
                <w:szCs w:val="20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4.1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Вид документа</w:t>
            </w:r>
          </w:p>
        </w:tc>
        <w:tc>
          <w:tcPr>
            <w:tcW w:w="707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4.2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Номер документа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4.3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Дата выдачи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4.4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Кем выдан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4.5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Срок действия (при наличии)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  5.</w:t>
            </w:r>
          </w:p>
        </w:tc>
        <w:tc>
          <w:tcPr>
            <w:tcW w:w="10207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ind w:left="720" w:hanging="720"/>
              <w:jc w:val="both"/>
              <w:outlineLvl w:val="2"/>
              <w:rPr>
                <w:bCs/>
                <w:iCs/>
                <w:sz w:val="20"/>
                <w:szCs w:val="20"/>
                <w:lang w:eastAsia="zh-CN"/>
              </w:rPr>
            </w:pPr>
            <w:r w:rsidRPr="00315711">
              <w:rPr>
                <w:bCs/>
                <w:iCs/>
                <w:sz w:val="20"/>
                <w:szCs w:val="20"/>
                <w:lang w:eastAsia="zh-CN"/>
              </w:rPr>
              <w:t xml:space="preserve">Данные миграционной карты </w:t>
            </w: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5.1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Серия </w:t>
            </w:r>
          </w:p>
        </w:tc>
        <w:tc>
          <w:tcPr>
            <w:tcW w:w="707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5.2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Номер карты</w:t>
            </w:r>
          </w:p>
        </w:tc>
        <w:tc>
          <w:tcPr>
            <w:tcW w:w="707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5.3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Дата начала срока пребывания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5.4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Дата окончания ср. пребывания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  6.</w:t>
            </w:r>
          </w:p>
        </w:tc>
        <w:tc>
          <w:tcPr>
            <w:tcW w:w="10207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ind w:left="720" w:hanging="720"/>
              <w:jc w:val="both"/>
              <w:outlineLvl w:val="2"/>
              <w:rPr>
                <w:bCs/>
                <w:iCs/>
                <w:sz w:val="20"/>
                <w:szCs w:val="20"/>
                <w:lang w:eastAsia="zh-CN"/>
              </w:rPr>
            </w:pPr>
            <w:r w:rsidRPr="00315711">
              <w:rPr>
                <w:bCs/>
                <w:iCs/>
                <w:sz w:val="20"/>
                <w:szCs w:val="20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6.1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ind w:left="720" w:hanging="720"/>
              <w:jc w:val="both"/>
              <w:outlineLvl w:val="2"/>
              <w:rPr>
                <w:b/>
                <w:iCs/>
                <w:sz w:val="20"/>
                <w:szCs w:val="20"/>
                <w:lang w:eastAsia="zh-CN"/>
              </w:rPr>
            </w:pPr>
            <w:r w:rsidRPr="00315711">
              <w:rPr>
                <w:b/>
                <w:iCs/>
                <w:sz w:val="20"/>
                <w:szCs w:val="20"/>
                <w:lang w:eastAsia="zh-CN"/>
              </w:rPr>
              <w:t xml:space="preserve">Наименование документа  </w:t>
            </w:r>
          </w:p>
        </w:tc>
        <w:tc>
          <w:tcPr>
            <w:tcW w:w="707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keepNext/>
              <w:tabs>
                <w:tab w:val="num" w:pos="0"/>
              </w:tabs>
              <w:suppressAutoHyphens/>
              <w:ind w:left="720" w:hanging="720"/>
              <w:jc w:val="both"/>
              <w:outlineLvl w:val="2"/>
              <w:rPr>
                <w:b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6.2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Серия 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6.3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Номер 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6.4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Кем выдан 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6.5</w:t>
            </w:r>
          </w:p>
        </w:tc>
        <w:tc>
          <w:tcPr>
            <w:tcW w:w="63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Дата начала срока действия права пребывания (проживания)</w:t>
            </w:r>
          </w:p>
        </w:tc>
        <w:tc>
          <w:tcPr>
            <w:tcW w:w="3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  6.6</w:t>
            </w:r>
          </w:p>
        </w:tc>
        <w:tc>
          <w:tcPr>
            <w:tcW w:w="6358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384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7.</w:t>
            </w:r>
          </w:p>
        </w:tc>
        <w:tc>
          <w:tcPr>
            <w:tcW w:w="10207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Адрес места жительства иностранного гражданина</w:t>
            </w: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7.1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Страна</w:t>
            </w:r>
          </w:p>
        </w:tc>
        <w:tc>
          <w:tcPr>
            <w:tcW w:w="7070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7.1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Населенный пункт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7.3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Наименование улицы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7.4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7.5 Корпус (строение)</w:t>
            </w:r>
          </w:p>
        </w:tc>
        <w:tc>
          <w:tcPr>
            <w:tcW w:w="97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7.6 Квартира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207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Адрес места жительства или места пребывания в Российской Федерации</w:t>
            </w:r>
          </w:p>
        </w:tc>
      </w:tr>
      <w:tr w:rsidR="006771CD" w:rsidRPr="00315711" w:rsidTr="0036492F"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8.1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(</w:t>
            </w:r>
            <w:proofErr w:type="gramStart"/>
            <w:r w:rsidRPr="00315711">
              <w:rPr>
                <w:kern w:val="1"/>
                <w:sz w:val="20"/>
                <w:szCs w:val="20"/>
              </w:rPr>
              <w:t>м.жительства</w:t>
            </w:r>
            <w:proofErr w:type="gramEnd"/>
            <w:r w:rsidRPr="00315711">
              <w:rPr>
                <w:kern w:val="1"/>
                <w:sz w:val="20"/>
                <w:szCs w:val="20"/>
              </w:rPr>
              <w:t>)</w:t>
            </w:r>
          </w:p>
        </w:tc>
        <w:tc>
          <w:tcPr>
            <w:tcW w:w="395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(</w:t>
            </w:r>
            <w:proofErr w:type="gramStart"/>
            <w:r w:rsidRPr="00315711">
              <w:rPr>
                <w:kern w:val="1"/>
                <w:sz w:val="20"/>
                <w:szCs w:val="20"/>
              </w:rPr>
              <w:t>м.пребывания</w:t>
            </w:r>
            <w:proofErr w:type="gramEnd"/>
            <w:r w:rsidRPr="00315711">
              <w:rPr>
                <w:kern w:val="1"/>
                <w:sz w:val="20"/>
                <w:szCs w:val="20"/>
              </w:rPr>
              <w:t>)</w:t>
            </w: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8.2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8.3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8.4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8.5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8.6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8.7.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9.</w:t>
            </w:r>
          </w:p>
        </w:tc>
        <w:tc>
          <w:tcPr>
            <w:tcW w:w="10207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Почтовый адрес</w:t>
            </w:r>
          </w:p>
        </w:tc>
      </w:tr>
      <w:tr w:rsidR="006771CD" w:rsidRPr="00315711" w:rsidTr="0036492F"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9.1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356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9.2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Область (республика, край)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9.3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 xml:space="preserve">Район 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9.4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Населенный пункт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trHeight w:val="236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9.5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Наименование улицы</w:t>
            </w:r>
          </w:p>
        </w:tc>
        <w:tc>
          <w:tcPr>
            <w:tcW w:w="70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9.6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34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both"/>
              <w:rPr>
                <w:kern w:val="1"/>
                <w:sz w:val="20"/>
                <w:szCs w:val="20"/>
              </w:rPr>
            </w:pPr>
            <w:proofErr w:type="gramStart"/>
            <w:r w:rsidRPr="00315711">
              <w:rPr>
                <w:kern w:val="1"/>
                <w:sz w:val="20"/>
                <w:szCs w:val="20"/>
              </w:rPr>
              <w:t>9.7  Корпус</w:t>
            </w:r>
            <w:proofErr w:type="gramEnd"/>
            <w:r w:rsidRPr="00315711">
              <w:rPr>
                <w:kern w:val="1"/>
                <w:sz w:val="20"/>
                <w:szCs w:val="20"/>
              </w:rPr>
              <w:t xml:space="preserve"> (строение)</w:t>
            </w:r>
          </w:p>
        </w:tc>
        <w:tc>
          <w:tcPr>
            <w:tcW w:w="97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  <w:r w:rsidRPr="00315711">
              <w:rPr>
                <w:kern w:val="1"/>
                <w:sz w:val="20"/>
                <w:szCs w:val="20"/>
              </w:rPr>
              <w:t>9.8 Квартира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kern w:val="1"/>
                <w:sz w:val="20"/>
                <w:szCs w:val="20"/>
              </w:rPr>
            </w:pP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10.</w:t>
            </w:r>
          </w:p>
        </w:tc>
        <w:tc>
          <w:tcPr>
            <w:tcW w:w="7938" w:type="dxa"/>
            <w:gridSpan w:val="3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4E2" w:rsidRPr="00315711" w:rsidRDefault="006771CD" w:rsidP="0036492F">
            <w:pPr>
              <w:tabs>
                <w:tab w:val="left" w:pos="708"/>
              </w:tabs>
              <w:suppressAutoHyphens/>
              <w:autoSpaceDE w:val="0"/>
              <w:autoSpaceDN w:val="0"/>
              <w:ind w:right="28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Является ли Российским, Иностранным или Международным публичным </w:t>
            </w:r>
            <w:proofErr w:type="gramStart"/>
            <w:r w:rsidRPr="00315711">
              <w:rPr>
                <w:b/>
                <w:bCs/>
                <w:kern w:val="1"/>
                <w:sz w:val="20"/>
                <w:szCs w:val="20"/>
              </w:rPr>
              <w:t>должностным</w:t>
            </w:r>
            <w:r w:rsidR="0036492F" w:rsidRPr="00315711">
              <w:rPr>
                <w:b/>
                <w:bCs/>
                <w:kern w:val="1"/>
                <w:sz w:val="20"/>
                <w:szCs w:val="20"/>
              </w:rPr>
              <w:t xml:space="preserve"> </w:t>
            </w: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 лицом</w:t>
            </w:r>
            <w:proofErr w:type="gramEnd"/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 (РПДЛ/ИПДЛ/МПДЛ) либо его близким родственником или представителем. </w:t>
            </w:r>
          </w:p>
          <w:p w:rsidR="00F864E2" w:rsidRPr="00315711" w:rsidRDefault="006771CD" w:rsidP="0036492F">
            <w:pPr>
              <w:tabs>
                <w:tab w:val="left" w:pos="708"/>
              </w:tabs>
              <w:suppressAutoHyphens/>
              <w:autoSpaceDE w:val="0"/>
              <w:autoSpaceDN w:val="0"/>
              <w:ind w:right="28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В случае положительного ответа необходимо указать должность, организацию и страну, а также при</w:t>
            </w:r>
            <w:r w:rsidR="00F864E2" w:rsidRPr="00315711">
              <w:rPr>
                <w:b/>
                <w:bCs/>
                <w:kern w:val="1"/>
                <w:sz w:val="20"/>
                <w:szCs w:val="20"/>
              </w:rPr>
              <w:t xml:space="preserve"> </w:t>
            </w:r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необходимости степень родства и </w:t>
            </w:r>
            <w:proofErr w:type="gramStart"/>
            <w:r w:rsidRPr="00315711">
              <w:rPr>
                <w:b/>
                <w:bCs/>
                <w:kern w:val="1"/>
                <w:sz w:val="20"/>
                <w:szCs w:val="20"/>
              </w:rPr>
              <w:t>ФИО(</w:t>
            </w:r>
            <w:proofErr w:type="gramEnd"/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если иное не вытекает </w:t>
            </w:r>
          </w:p>
          <w:p w:rsidR="006771CD" w:rsidRPr="00315711" w:rsidRDefault="006771CD" w:rsidP="0036492F">
            <w:pPr>
              <w:tabs>
                <w:tab w:val="left" w:pos="708"/>
              </w:tabs>
              <w:suppressAutoHyphens/>
              <w:autoSpaceDE w:val="0"/>
              <w:autoSpaceDN w:val="0"/>
              <w:ind w:right="28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из национального обычая) РПДЛ/ИПДЛ/</w:t>
            </w:r>
            <w:proofErr w:type="gramStart"/>
            <w:r w:rsidRPr="00315711">
              <w:rPr>
                <w:b/>
                <w:bCs/>
                <w:kern w:val="1"/>
                <w:sz w:val="20"/>
                <w:szCs w:val="20"/>
              </w:rPr>
              <w:t>МПДЛ  в</w:t>
            </w:r>
            <w:proofErr w:type="gramEnd"/>
            <w:r w:rsidRPr="00315711">
              <w:rPr>
                <w:b/>
                <w:bCs/>
                <w:kern w:val="1"/>
                <w:sz w:val="20"/>
                <w:szCs w:val="20"/>
              </w:rPr>
              <w:t xml:space="preserve"> случае родства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Да (__)</w:t>
            </w:r>
          </w:p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Нет (__)</w:t>
            </w:r>
          </w:p>
        </w:tc>
      </w:tr>
      <w:tr w:rsidR="006771CD" w:rsidRPr="00315711" w:rsidTr="0036492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4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315711">
              <w:rPr>
                <w:b/>
                <w:bCs/>
                <w:kern w:val="1"/>
                <w:sz w:val="20"/>
                <w:szCs w:val="20"/>
              </w:rPr>
              <w:t>Контактный телефон (</w:t>
            </w:r>
            <w:proofErr w:type="spellStart"/>
            <w:proofErr w:type="gramStart"/>
            <w:r w:rsidRPr="00315711">
              <w:rPr>
                <w:b/>
                <w:bCs/>
                <w:kern w:val="1"/>
                <w:sz w:val="20"/>
                <w:szCs w:val="20"/>
              </w:rPr>
              <w:t>эл.почта</w:t>
            </w:r>
            <w:proofErr w:type="spellEnd"/>
            <w:proofErr w:type="gramEnd"/>
            <w:r w:rsidRPr="00315711">
              <w:rPr>
                <w:b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6116" w:type="dxa"/>
            <w:gridSpan w:val="3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1CD" w:rsidRPr="00315711" w:rsidRDefault="006771CD" w:rsidP="009F6867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both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F864E2" w:rsidRPr="00315711" w:rsidRDefault="00F864E2" w:rsidP="009F6867">
      <w:pPr>
        <w:tabs>
          <w:tab w:val="left" w:pos="708"/>
        </w:tabs>
        <w:suppressAutoHyphens/>
        <w:jc w:val="both"/>
        <w:rPr>
          <w:kern w:val="1"/>
          <w:sz w:val="18"/>
          <w:szCs w:val="18"/>
        </w:rPr>
      </w:pPr>
    </w:p>
    <w:p w:rsidR="00F864E2" w:rsidRPr="00315711" w:rsidRDefault="00F864E2" w:rsidP="009F6867">
      <w:pPr>
        <w:tabs>
          <w:tab w:val="left" w:pos="708"/>
        </w:tabs>
        <w:suppressAutoHyphens/>
        <w:jc w:val="both"/>
        <w:rPr>
          <w:kern w:val="1"/>
          <w:sz w:val="18"/>
          <w:szCs w:val="18"/>
        </w:rPr>
      </w:pPr>
    </w:p>
    <w:p w:rsidR="006771CD" w:rsidRPr="00315711" w:rsidRDefault="006771CD" w:rsidP="009F6867">
      <w:pPr>
        <w:tabs>
          <w:tab w:val="left" w:pos="708"/>
        </w:tabs>
        <w:suppressAutoHyphens/>
        <w:jc w:val="both"/>
        <w:rPr>
          <w:kern w:val="1"/>
          <w:sz w:val="18"/>
          <w:szCs w:val="18"/>
        </w:rPr>
      </w:pPr>
      <w:r w:rsidRPr="00315711">
        <w:rPr>
          <w:kern w:val="1"/>
          <w:sz w:val="18"/>
          <w:szCs w:val="18"/>
        </w:rPr>
        <w:t>______________________                               _________________                             _________________</w:t>
      </w:r>
      <w:proofErr w:type="gramStart"/>
      <w:r w:rsidRPr="00315711">
        <w:rPr>
          <w:kern w:val="1"/>
          <w:sz w:val="18"/>
          <w:szCs w:val="18"/>
        </w:rPr>
        <w:t>_  М.П.</w:t>
      </w:r>
      <w:proofErr w:type="gramEnd"/>
    </w:p>
    <w:p w:rsidR="006771CD" w:rsidRPr="00315711" w:rsidRDefault="006771CD" w:rsidP="009F6867">
      <w:pPr>
        <w:tabs>
          <w:tab w:val="left" w:pos="708"/>
        </w:tabs>
        <w:suppressAutoHyphens/>
        <w:jc w:val="both"/>
        <w:rPr>
          <w:kern w:val="1"/>
          <w:sz w:val="18"/>
          <w:szCs w:val="18"/>
        </w:rPr>
      </w:pPr>
      <w:r w:rsidRPr="00315711">
        <w:rPr>
          <w:kern w:val="1"/>
          <w:sz w:val="18"/>
          <w:szCs w:val="18"/>
        </w:rPr>
        <w:t xml:space="preserve">(должность </w:t>
      </w:r>
      <w:proofErr w:type="gramStart"/>
      <w:r w:rsidRPr="00315711">
        <w:rPr>
          <w:kern w:val="1"/>
          <w:sz w:val="18"/>
          <w:szCs w:val="18"/>
        </w:rPr>
        <w:t xml:space="preserve">руководителя)   </w:t>
      </w:r>
      <w:proofErr w:type="gramEnd"/>
      <w:r w:rsidRPr="00315711">
        <w:rPr>
          <w:kern w:val="1"/>
          <w:sz w:val="18"/>
          <w:szCs w:val="18"/>
        </w:rPr>
        <w:t xml:space="preserve">                          </w:t>
      </w:r>
      <w:r w:rsidR="00F864E2" w:rsidRPr="00315711">
        <w:rPr>
          <w:kern w:val="1"/>
          <w:sz w:val="18"/>
          <w:szCs w:val="18"/>
        </w:rPr>
        <w:t xml:space="preserve">  </w:t>
      </w:r>
      <w:r w:rsidRPr="00315711">
        <w:rPr>
          <w:kern w:val="1"/>
          <w:sz w:val="18"/>
          <w:szCs w:val="18"/>
        </w:rPr>
        <w:t xml:space="preserve">        (подпись)                                                                        (ФИО)</w:t>
      </w:r>
    </w:p>
    <w:p w:rsidR="006771CD" w:rsidRPr="00315711" w:rsidRDefault="006771CD" w:rsidP="009F6867">
      <w:pPr>
        <w:pStyle w:val="a8"/>
        <w:keepNext/>
        <w:keepLines/>
        <w:suppressAutoHyphens/>
        <w:spacing w:line="360" w:lineRule="auto"/>
        <w:ind w:left="851"/>
        <w:contextualSpacing w:val="0"/>
        <w:jc w:val="both"/>
        <w:outlineLvl w:val="0"/>
        <w:rPr>
          <w:rFonts w:eastAsia="Times New Roman"/>
          <w:b/>
          <w:kern w:val="1"/>
          <w:sz w:val="24"/>
          <w:szCs w:val="24"/>
          <w:lang w:eastAsia="ru-RU"/>
        </w:rPr>
        <w:sectPr w:rsidR="006771CD" w:rsidRPr="00315711" w:rsidSect="00621CA3">
          <w:footerReference w:type="default" r:id="rId8"/>
          <w:footerReference w:type="first" r:id="rId9"/>
          <w:pgSz w:w="11906" w:h="16838"/>
          <w:pgMar w:top="851" w:right="1276" w:bottom="851" w:left="1134" w:header="709" w:footer="709" w:gutter="0"/>
          <w:cols w:space="708"/>
          <w:titlePg/>
          <w:docGrid w:linePitch="360"/>
        </w:sectPr>
      </w:pPr>
    </w:p>
    <w:p w:rsidR="00AA201A" w:rsidRPr="00315711" w:rsidRDefault="00AA201A" w:rsidP="006771CD">
      <w:pPr>
        <w:pStyle w:val="a8"/>
        <w:keepNext/>
        <w:keepLines/>
        <w:suppressAutoHyphens/>
        <w:spacing w:line="360" w:lineRule="auto"/>
        <w:ind w:left="851" w:firstLine="4394"/>
        <w:contextualSpacing w:val="0"/>
        <w:outlineLvl w:val="0"/>
        <w:rPr>
          <w:rFonts w:eastAsia="Times New Roman"/>
          <w:b/>
          <w:kern w:val="1"/>
          <w:sz w:val="24"/>
          <w:szCs w:val="24"/>
          <w:lang w:val="ru-RU" w:eastAsia="ru-RU"/>
        </w:rPr>
      </w:pPr>
      <w:bookmarkStart w:id="31" w:name="_Hlk493088528"/>
      <w:r w:rsidRPr="00315711">
        <w:rPr>
          <w:rFonts w:eastAsia="Times New Roman"/>
          <w:b/>
          <w:kern w:val="1"/>
          <w:sz w:val="24"/>
          <w:szCs w:val="24"/>
          <w:lang w:eastAsia="ru-RU"/>
        </w:rPr>
        <w:lastRenderedPageBreak/>
        <w:t>Приложение № </w:t>
      </w:r>
      <w:r w:rsidR="00943D3B" w:rsidRPr="00315711">
        <w:rPr>
          <w:rFonts w:eastAsia="Times New Roman"/>
          <w:b/>
          <w:kern w:val="1"/>
          <w:sz w:val="24"/>
          <w:szCs w:val="24"/>
          <w:lang w:val="ru-RU" w:eastAsia="ru-RU"/>
        </w:rPr>
        <w:t>4</w:t>
      </w:r>
    </w:p>
    <w:p w:rsidR="00943D3B" w:rsidRPr="00315711" w:rsidRDefault="00943D3B" w:rsidP="006771CD">
      <w:pPr>
        <w:ind w:left="5245"/>
        <w:textAlignment w:val="baseline"/>
        <w:rPr>
          <w:sz w:val="20"/>
          <w:szCs w:val="20"/>
        </w:rPr>
      </w:pPr>
      <w:r w:rsidRPr="00315711">
        <w:rPr>
          <w:sz w:val="20"/>
          <w:szCs w:val="20"/>
        </w:rPr>
        <w:t xml:space="preserve">к Регламенту предоставления поручительств </w:t>
      </w:r>
      <w:proofErr w:type="gramStart"/>
      <w:r w:rsidRPr="00315711">
        <w:rPr>
          <w:sz w:val="20"/>
          <w:szCs w:val="20"/>
        </w:rPr>
        <w:t>по  договорам</w:t>
      </w:r>
      <w:proofErr w:type="gramEnd"/>
      <w:r w:rsidRPr="00315711">
        <w:rPr>
          <w:sz w:val="20"/>
          <w:szCs w:val="20"/>
        </w:rPr>
        <w:t xml:space="preserve"> </w:t>
      </w:r>
      <w:r w:rsidR="000525C5">
        <w:rPr>
          <w:sz w:val="20"/>
          <w:szCs w:val="20"/>
        </w:rPr>
        <w:t xml:space="preserve">о предоставлении банковской гарантии </w:t>
      </w:r>
      <w:r w:rsidRPr="00315711">
        <w:rPr>
          <w:sz w:val="20"/>
          <w:szCs w:val="20"/>
        </w:rPr>
        <w:t>и исполнения обязательств по договорам поручительства</w:t>
      </w:r>
    </w:p>
    <w:p w:rsidR="00AA201A" w:rsidRPr="00315711" w:rsidDel="00F27D1C" w:rsidRDefault="00AA201A" w:rsidP="006771CD">
      <w:pPr>
        <w:suppressAutoHyphens/>
        <w:ind w:left="5529" w:firstLine="4394"/>
        <w:rPr>
          <w:rFonts w:eastAsia="Calibri"/>
          <w:bCs/>
        </w:rPr>
      </w:pPr>
    </w:p>
    <w:p w:rsidR="00F864E2" w:rsidRPr="00315711" w:rsidRDefault="00AA201A" w:rsidP="00AA201A">
      <w:pPr>
        <w:suppressAutoHyphens/>
        <w:jc w:val="center"/>
        <w:rPr>
          <w:b/>
          <w:noProof/>
          <w:sz w:val="28"/>
          <w:szCs w:val="28"/>
        </w:rPr>
      </w:pPr>
      <w:r w:rsidRPr="00315711">
        <w:rPr>
          <w:b/>
          <w:noProof/>
          <w:sz w:val="28"/>
          <w:szCs w:val="28"/>
        </w:rPr>
        <w:t xml:space="preserve">Факторы, </w:t>
      </w:r>
      <w:r w:rsidR="00F864E2" w:rsidRPr="00315711">
        <w:rPr>
          <w:b/>
          <w:noProof/>
          <w:sz w:val="28"/>
          <w:szCs w:val="28"/>
        </w:rPr>
        <w:t xml:space="preserve">препятствующие вынесению положительного решения </w:t>
      </w:r>
    </w:p>
    <w:p w:rsidR="00AA201A" w:rsidRPr="00315711" w:rsidRDefault="00F864E2" w:rsidP="00AA201A">
      <w:pPr>
        <w:suppressAutoHyphens/>
        <w:jc w:val="center"/>
        <w:rPr>
          <w:b/>
          <w:sz w:val="28"/>
          <w:szCs w:val="28"/>
          <w:lang w:eastAsia="ar-SA"/>
        </w:rPr>
      </w:pPr>
      <w:r w:rsidRPr="00315711">
        <w:rPr>
          <w:b/>
          <w:noProof/>
          <w:sz w:val="28"/>
          <w:szCs w:val="28"/>
        </w:rPr>
        <w:t xml:space="preserve">о </w:t>
      </w:r>
      <w:r w:rsidR="00AA201A" w:rsidRPr="00315711">
        <w:rPr>
          <w:b/>
          <w:noProof/>
          <w:sz w:val="28"/>
          <w:szCs w:val="28"/>
        </w:rPr>
        <w:t>предоставлении</w:t>
      </w:r>
      <w:r w:rsidRPr="00315711">
        <w:rPr>
          <w:b/>
          <w:noProof/>
          <w:sz w:val="28"/>
          <w:szCs w:val="28"/>
        </w:rPr>
        <w:t xml:space="preserve"> поручительства</w:t>
      </w:r>
      <w:r w:rsidR="00AA201A" w:rsidRPr="00315711">
        <w:rPr>
          <w:b/>
          <w:noProof/>
          <w:sz w:val="28"/>
          <w:szCs w:val="28"/>
        </w:rPr>
        <w:t xml:space="preserve"> </w:t>
      </w:r>
      <w:r w:rsidRPr="00315711">
        <w:rPr>
          <w:b/>
          <w:noProof/>
          <w:sz w:val="28"/>
          <w:szCs w:val="28"/>
        </w:rPr>
        <w:t>Центра</w:t>
      </w:r>
    </w:p>
    <w:p w:rsidR="00AA201A" w:rsidRPr="00315711" w:rsidRDefault="00AA201A" w:rsidP="00AA201A">
      <w:pPr>
        <w:suppressAutoHyphens/>
        <w:jc w:val="center"/>
        <w:rPr>
          <w:rFonts w:eastAsia="Calibri"/>
          <w:b/>
          <w:sz w:val="20"/>
          <w:szCs w:val="20"/>
          <w:lang w:eastAsia="zh-CN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868"/>
        <w:gridCol w:w="1305"/>
        <w:gridCol w:w="1275"/>
      </w:tblGrid>
      <w:tr w:rsidR="00F864E2" w:rsidRPr="00315711" w:rsidTr="008942C3">
        <w:trPr>
          <w:gridAfter w:val="2"/>
          <w:wAfter w:w="2580" w:type="dxa"/>
          <w:trHeight w:val="276"/>
          <w:jc w:val="center"/>
        </w:trPr>
        <w:tc>
          <w:tcPr>
            <w:tcW w:w="527" w:type="dxa"/>
            <w:vMerge w:val="restart"/>
          </w:tcPr>
          <w:p w:rsidR="00F864E2" w:rsidRPr="00315711" w:rsidRDefault="00F864E2" w:rsidP="00AA201A">
            <w:pPr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№</w:t>
            </w:r>
          </w:p>
        </w:tc>
        <w:tc>
          <w:tcPr>
            <w:tcW w:w="7868" w:type="dxa"/>
            <w:vMerge w:val="restart"/>
            <w:shd w:val="clear" w:color="auto" w:fill="auto"/>
          </w:tcPr>
          <w:p w:rsidR="00F864E2" w:rsidRPr="00315711" w:rsidRDefault="00F864E2" w:rsidP="00AA201A">
            <w:pPr>
              <w:jc w:val="center"/>
              <w:rPr>
                <w:rFonts w:eastAsia="Calibri"/>
                <w:b/>
                <w:lang w:eastAsia="zh-CN"/>
              </w:rPr>
            </w:pPr>
          </w:p>
          <w:p w:rsidR="00F864E2" w:rsidRPr="00315711" w:rsidRDefault="00F864E2" w:rsidP="00AA201A">
            <w:pPr>
              <w:jc w:val="center"/>
            </w:pPr>
            <w:r w:rsidRPr="00315711">
              <w:rPr>
                <w:rFonts w:eastAsia="Calibri"/>
                <w:b/>
                <w:lang w:eastAsia="zh-CN"/>
              </w:rPr>
              <w:t xml:space="preserve"> Факторы</w:t>
            </w:r>
          </w:p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</w:tc>
      </w:tr>
      <w:tr w:rsidR="00F864E2" w:rsidRPr="00315711" w:rsidTr="008942C3">
        <w:trPr>
          <w:jc w:val="center"/>
        </w:trPr>
        <w:tc>
          <w:tcPr>
            <w:tcW w:w="527" w:type="dxa"/>
            <w:vMerge/>
          </w:tcPr>
          <w:p w:rsidR="00F864E2" w:rsidRPr="00315711" w:rsidRDefault="00F864E2" w:rsidP="00AA201A">
            <w:pPr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7868" w:type="dxa"/>
            <w:vMerge/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1305" w:type="dxa"/>
            <w:shd w:val="clear" w:color="auto" w:fill="auto"/>
          </w:tcPr>
          <w:p w:rsidR="00F864E2" w:rsidRPr="00315711" w:rsidRDefault="008942C3" w:rsidP="00AA201A">
            <w:pPr>
              <w:suppressAutoHyphens/>
              <w:rPr>
                <w:rFonts w:eastAsia="Calibri"/>
                <w:b/>
                <w:sz w:val="20"/>
                <w:szCs w:val="20"/>
                <w:lang w:eastAsia="zh-CN"/>
              </w:rPr>
            </w:pPr>
            <w:proofErr w:type="gramStart"/>
            <w:r w:rsidRPr="00315711">
              <w:rPr>
                <w:rFonts w:eastAsia="Calibri"/>
                <w:b/>
                <w:lang w:eastAsia="zh-CN"/>
              </w:rPr>
              <w:t>Микро сегмент</w:t>
            </w:r>
            <w:proofErr w:type="gramEnd"/>
            <w:r w:rsidRPr="00315711">
              <w:rPr>
                <w:rFonts w:eastAsia="Calibri"/>
                <w:b/>
                <w:lang w:eastAsia="zh-CN"/>
              </w:rPr>
              <w:t xml:space="preserve"> (сумма поручи-</w:t>
            </w:r>
            <w:proofErr w:type="spellStart"/>
            <w:r w:rsidRPr="00315711">
              <w:rPr>
                <w:rFonts w:eastAsia="Calibri"/>
                <w:b/>
                <w:lang w:eastAsia="zh-CN"/>
              </w:rPr>
              <w:t>тельства</w:t>
            </w:r>
            <w:proofErr w:type="spellEnd"/>
            <w:r w:rsidRPr="00315711">
              <w:rPr>
                <w:rFonts w:eastAsia="Calibri"/>
                <w:b/>
                <w:lang w:eastAsia="zh-CN"/>
              </w:rPr>
              <w:t xml:space="preserve"> до 5 </w:t>
            </w:r>
            <w:proofErr w:type="spellStart"/>
            <w:r w:rsidRPr="00315711">
              <w:rPr>
                <w:rFonts w:eastAsia="Calibri"/>
                <w:b/>
                <w:lang w:eastAsia="zh-CN"/>
              </w:rPr>
              <w:t>млн.руб</w:t>
            </w:r>
            <w:proofErr w:type="spellEnd"/>
            <w:r w:rsidRPr="00315711">
              <w:rPr>
                <w:rFonts w:eastAsia="Calibri"/>
                <w:b/>
                <w:lang w:eastAsia="zh-CN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Малый сегмент</w:t>
            </w:r>
          </w:p>
          <w:p w:rsidR="00F864E2" w:rsidRPr="00315711" w:rsidRDefault="008942C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 xml:space="preserve"> (сумма </w:t>
            </w:r>
            <w:proofErr w:type="gramStart"/>
            <w:r w:rsidRPr="00315711">
              <w:rPr>
                <w:rFonts w:eastAsia="Calibri"/>
                <w:b/>
                <w:lang w:eastAsia="zh-CN"/>
              </w:rPr>
              <w:t>поручи-</w:t>
            </w:r>
            <w:proofErr w:type="spellStart"/>
            <w:r w:rsidRPr="00315711">
              <w:rPr>
                <w:rFonts w:eastAsia="Calibri"/>
                <w:b/>
                <w:lang w:eastAsia="zh-CN"/>
              </w:rPr>
              <w:t>тельства</w:t>
            </w:r>
            <w:proofErr w:type="spellEnd"/>
            <w:proofErr w:type="gramEnd"/>
            <w:r w:rsidRPr="00315711">
              <w:rPr>
                <w:rFonts w:eastAsia="Calibri"/>
                <w:b/>
                <w:lang w:eastAsia="zh-CN"/>
              </w:rPr>
              <w:t xml:space="preserve"> более 5 </w:t>
            </w:r>
            <w:proofErr w:type="spellStart"/>
            <w:r w:rsidRPr="00315711">
              <w:rPr>
                <w:rFonts w:eastAsia="Calibri"/>
                <w:b/>
                <w:lang w:eastAsia="zh-CN"/>
              </w:rPr>
              <w:t>млн.руб</w:t>
            </w:r>
            <w:proofErr w:type="spellEnd"/>
            <w:r w:rsidRPr="00315711">
              <w:rPr>
                <w:rFonts w:eastAsia="Calibri"/>
                <w:b/>
                <w:lang w:eastAsia="zh-CN"/>
              </w:rPr>
              <w:t>.)</w:t>
            </w:r>
          </w:p>
        </w:tc>
      </w:tr>
      <w:tr w:rsidR="007B64A4" w:rsidRPr="00315711" w:rsidTr="008942C3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7B64A4" w:rsidRPr="00315711" w:rsidRDefault="007A7BD2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64A4" w:rsidRPr="00315711" w:rsidRDefault="007B64A4" w:rsidP="00EC1382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 xml:space="preserve">Отсутствие </w:t>
            </w:r>
            <w:r w:rsidR="00EC1382">
              <w:rPr>
                <w:kern w:val="1"/>
              </w:rPr>
              <w:t>Принципала</w:t>
            </w:r>
            <w:r w:rsidRPr="00315711">
              <w:rPr>
                <w:kern w:val="1"/>
              </w:rPr>
              <w:t xml:space="preserve"> в Едином реестре субъектов малого и среднего предпринимательства (сайт Федеральной налоговой службы  </w:t>
            </w:r>
            <w:hyperlink r:id="rId10" w:history="1">
              <w:r w:rsidR="00E25E5A" w:rsidRPr="00315711">
                <w:rPr>
                  <w:rStyle w:val="aff2"/>
                  <w:color w:val="auto"/>
                  <w:kern w:val="1"/>
                </w:rPr>
                <w:t>https://rmsp.nalog.ru/</w:t>
              </w:r>
            </w:hyperlink>
            <w:r w:rsidRPr="00315711">
              <w:rPr>
                <w:kern w:val="1"/>
              </w:rPr>
              <w:t>)</w:t>
            </w:r>
            <w:r w:rsidR="00E25E5A" w:rsidRPr="00315711">
              <w:rPr>
                <w:kern w:val="1"/>
              </w:rPr>
              <w:t xml:space="preserve"> 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64A4" w:rsidRPr="00315711" w:rsidRDefault="00BE5BF9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64A4" w:rsidRPr="00315711" w:rsidRDefault="00BE5BF9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7B64A4" w:rsidRPr="00315711" w:rsidTr="008942C3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7B64A4" w:rsidRPr="00315711" w:rsidRDefault="007A7BD2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2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64A4" w:rsidRPr="00315711" w:rsidRDefault="007B64A4" w:rsidP="00AA201A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>Предоставление неполного пакета документов, определенного Центром, или предоставление недостоверных сведений и документов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64A4" w:rsidRPr="00315711" w:rsidRDefault="00BE5BF9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64A4" w:rsidRPr="00315711" w:rsidRDefault="00BE5BF9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F864E2" w:rsidRPr="00315711" w:rsidTr="008942C3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F864E2" w:rsidRPr="00315711" w:rsidRDefault="00CE48A0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3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EC1382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 xml:space="preserve">Наличие у </w:t>
            </w:r>
            <w:r w:rsidR="00EC1382">
              <w:rPr>
                <w:kern w:val="1"/>
              </w:rPr>
              <w:t>Принципала</w:t>
            </w:r>
            <w:r w:rsidR="005F4622" w:rsidRPr="00315711">
              <w:rPr>
                <w:kern w:val="1"/>
              </w:rPr>
              <w:t xml:space="preserve"> </w:t>
            </w:r>
            <w:r w:rsidRPr="00315711">
              <w:rPr>
                <w:kern w:val="1"/>
              </w:rPr>
              <w:t>просроченной (неурегулированной) задолженности по налогам, сборам</w:t>
            </w:r>
            <w:r w:rsidR="00EB349C" w:rsidRPr="00315711">
              <w:rPr>
                <w:kern w:val="1"/>
              </w:rPr>
              <w:t xml:space="preserve">, страховым </w:t>
            </w:r>
            <w:proofErr w:type="gramStart"/>
            <w:r w:rsidR="00EB349C" w:rsidRPr="00315711">
              <w:rPr>
                <w:kern w:val="1"/>
              </w:rPr>
              <w:t xml:space="preserve">взносам </w:t>
            </w:r>
            <w:r w:rsidRPr="00315711">
              <w:rPr>
                <w:kern w:val="1"/>
              </w:rPr>
              <w:t xml:space="preserve"> и</w:t>
            </w:r>
            <w:proofErr w:type="gramEnd"/>
            <w:r w:rsidRPr="00315711">
              <w:rPr>
                <w:kern w:val="1"/>
              </w:rPr>
              <w:t xml:space="preserve"> иным обязательным платежам перед бюджетами всех уровней</w:t>
            </w:r>
            <w:r w:rsidR="00C337CE" w:rsidRPr="00315711">
              <w:rPr>
                <w:kern w:val="1"/>
              </w:rPr>
              <w:t xml:space="preserve"> и внебюджетными фондами</w:t>
            </w:r>
            <w:r w:rsidR="00BC50A9" w:rsidRPr="00315711">
              <w:rPr>
                <w:kern w:val="1"/>
              </w:rPr>
              <w:t xml:space="preserve"> 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F864E2" w:rsidRPr="00315711" w:rsidTr="008942C3">
        <w:trPr>
          <w:trHeight w:val="132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F864E2" w:rsidRPr="00315711" w:rsidRDefault="00CE48A0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4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EC1382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b/>
                <w:kern w:val="1"/>
              </w:rPr>
              <w:t xml:space="preserve"> </w:t>
            </w:r>
            <w:r w:rsidRPr="00315711">
              <w:rPr>
                <w:kern w:val="1"/>
              </w:rPr>
              <w:t xml:space="preserve">В отношении </w:t>
            </w:r>
            <w:r w:rsidR="00EC1382">
              <w:rPr>
                <w:kern w:val="1"/>
              </w:rPr>
              <w:t>Принципала</w:t>
            </w:r>
            <w:r w:rsidRPr="00315711">
              <w:rPr>
                <w:kern w:val="1"/>
              </w:rPr>
              <w:t xml:space="preserve"> 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производства, а также ликвидации, </w:t>
            </w:r>
            <w:r w:rsidR="00FA73C5" w:rsidRPr="00315711">
              <w:rPr>
                <w:kern w:val="1"/>
              </w:rPr>
              <w:t xml:space="preserve">реорганизации, </w:t>
            </w:r>
            <w:r w:rsidRPr="00315711">
              <w:rPr>
                <w:kern w:val="1"/>
              </w:rPr>
              <w:t xml:space="preserve">присутствуют санкции в виде аннулирования или приостановления действия лицензии (в случае, если деятельность </w:t>
            </w:r>
            <w:r w:rsidR="00EC1382">
              <w:rPr>
                <w:kern w:val="1"/>
              </w:rPr>
              <w:t>Принципала</w:t>
            </w:r>
            <w:r w:rsidRPr="00315711">
              <w:rPr>
                <w:kern w:val="1"/>
              </w:rPr>
              <w:t xml:space="preserve"> подлежит лицензированию)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B417E8" w:rsidRPr="00315711" w:rsidTr="008942C3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B417E8" w:rsidRPr="00315711" w:rsidRDefault="00CE48A0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5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7E8" w:rsidRPr="00315711" w:rsidRDefault="00B417E8" w:rsidP="00EC1382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 xml:space="preserve">Осуществление </w:t>
            </w:r>
            <w:r w:rsidR="00EC1382">
              <w:rPr>
                <w:kern w:val="1"/>
              </w:rPr>
              <w:t>Принципалом</w:t>
            </w:r>
            <w:r w:rsidR="00F431DE" w:rsidRPr="00315711">
              <w:rPr>
                <w:kern w:val="1"/>
              </w:rPr>
              <w:t xml:space="preserve"> </w:t>
            </w:r>
            <w:r w:rsidRPr="00315711">
              <w:rPr>
                <w:kern w:val="1"/>
              </w:rPr>
              <w:t>предпринимательской деятельности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7E8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7E8" w:rsidRPr="00315711" w:rsidRDefault="00495533" w:rsidP="00BB2904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B417E8" w:rsidRPr="00315711" w:rsidTr="00EC1382">
        <w:trPr>
          <w:trHeight w:val="1461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B417E8" w:rsidRPr="00315711" w:rsidRDefault="00CE48A0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6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7E8" w:rsidRPr="00315711" w:rsidRDefault="00EC1382" w:rsidP="00AA201A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Принципал</w:t>
            </w:r>
            <w:r w:rsidR="00B417E8" w:rsidRPr="00315711">
              <w:rPr>
                <w:kern w:val="1"/>
              </w:rPr>
              <w:t xml:space="preserve"> является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7E8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7E8" w:rsidRPr="00315711" w:rsidRDefault="00495533" w:rsidP="00BB2904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B417E8" w:rsidRPr="00315711" w:rsidTr="008942C3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B417E8" w:rsidRPr="00315711" w:rsidRDefault="00CE48A0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7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7E8" w:rsidRPr="00315711" w:rsidRDefault="00EC1382" w:rsidP="00AA201A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Принципал</w:t>
            </w:r>
            <w:r w:rsidR="00B417E8" w:rsidRPr="00315711">
              <w:rPr>
                <w:kern w:val="1"/>
              </w:rPr>
      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7E8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7E8" w:rsidRPr="00315711" w:rsidRDefault="00495533" w:rsidP="00BB2904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F864E2" w:rsidRPr="00315711" w:rsidTr="008942C3">
        <w:trPr>
          <w:trHeight w:val="863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F864E2" w:rsidRPr="00315711" w:rsidRDefault="00CE48A0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8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EC1382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 xml:space="preserve">В отношении </w:t>
            </w:r>
            <w:r w:rsidR="00EC1382">
              <w:rPr>
                <w:kern w:val="1"/>
              </w:rPr>
              <w:t>Принципала</w:t>
            </w:r>
            <w:r w:rsidRPr="00315711">
              <w:rPr>
                <w:kern w:val="1"/>
              </w:rPr>
              <w:t xml:space="preserve"> имеются факты завершенных исполнительных производств по причине невозможности установления его местонахождения или отсутствия у него имущества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F864E2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F864E2" w:rsidRPr="00315711" w:rsidRDefault="00E909AD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lastRenderedPageBreak/>
              <w:t>9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EC1382" w:rsidP="00AA201A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Принципал</w:t>
            </w:r>
            <w:r w:rsidR="00F864E2" w:rsidRPr="00315711">
              <w:rPr>
                <w:kern w:val="1"/>
              </w:rPr>
              <w:t>/ГСК, допустившие дефолт</w:t>
            </w:r>
            <w:r w:rsidR="00F864E2" w:rsidRPr="00315711">
              <w:rPr>
                <w:rStyle w:val="afa"/>
                <w:kern w:val="1"/>
              </w:rPr>
              <w:footnoteReference w:id="12"/>
            </w:r>
            <w:r w:rsidR="00F864E2" w:rsidRPr="00315711">
              <w:rPr>
                <w:kern w:val="1"/>
              </w:rPr>
              <w:t xml:space="preserve"> по обязательствам перед Банками/Лизинговыми компаниями, иными финансовыми институтами (отрицательная кредитная история), и/или имеющие</w:t>
            </w:r>
            <w:r w:rsidR="00417471" w:rsidRPr="00315711">
              <w:rPr>
                <w:kern w:val="1"/>
              </w:rPr>
              <w:t xml:space="preserve"> </w:t>
            </w:r>
            <w:r w:rsidR="00D9626E" w:rsidRPr="00315711">
              <w:rPr>
                <w:kern w:val="1"/>
              </w:rPr>
              <w:t xml:space="preserve">перед </w:t>
            </w:r>
            <w:r w:rsidR="00417471" w:rsidRPr="00315711">
              <w:rPr>
                <w:kern w:val="1"/>
              </w:rPr>
              <w:t>н</w:t>
            </w:r>
            <w:r w:rsidR="00D95EB2" w:rsidRPr="00315711">
              <w:rPr>
                <w:kern w:val="1"/>
              </w:rPr>
              <w:t>ими</w:t>
            </w:r>
            <w:r w:rsidR="00F864E2" w:rsidRPr="00315711">
              <w:rPr>
                <w:kern w:val="1"/>
              </w:rPr>
              <w:t xml:space="preserve"> просроченную (неурегулированную) задолженность на дату рассмотрения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F864E2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F864E2" w:rsidRPr="00315711" w:rsidRDefault="00443B3E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</w:t>
            </w:r>
            <w:r w:rsidR="00E909AD" w:rsidRPr="00315711">
              <w:rPr>
                <w:b/>
                <w:kern w:val="1"/>
              </w:rPr>
              <w:t>0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7C41" w:rsidRPr="00315711" w:rsidRDefault="00EC1382" w:rsidP="005E1B84">
            <w:pPr>
              <w:tabs>
                <w:tab w:val="left" w:pos="708"/>
              </w:tabs>
              <w:suppressAutoHyphens/>
              <w:contextualSpacing/>
              <w:jc w:val="both"/>
              <w:rPr>
                <w:kern w:val="1"/>
              </w:rPr>
            </w:pPr>
            <w:r>
              <w:rPr>
                <w:kern w:val="1"/>
              </w:rPr>
              <w:t>Принципал</w:t>
            </w:r>
            <w:r w:rsidR="00387C41" w:rsidRPr="00315711">
              <w:rPr>
                <w:kern w:val="1"/>
              </w:rPr>
              <w:t xml:space="preserve">/ГСК допускал/имеет просроченные платежи по кредитам длительностью более 10 (десяти) рабочих дней в последние 180 (Сто восемьдесят) календарных дней, за исключением поручительств, выдаваемым по действующим кредитным договорам, имеющим поручительство Центра, с целью реструктуризации долга, предоставленных </w:t>
            </w:r>
            <w:proofErr w:type="gramStart"/>
            <w:r w:rsidR="00387C41" w:rsidRPr="00315711">
              <w:rPr>
                <w:kern w:val="1"/>
              </w:rPr>
              <w:t>согласно решений</w:t>
            </w:r>
            <w:proofErr w:type="gramEnd"/>
            <w:r w:rsidR="00387C41" w:rsidRPr="00315711">
              <w:rPr>
                <w:kern w:val="1"/>
              </w:rPr>
              <w:t xml:space="preserve"> Совета учредителей.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F864E2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F864E2" w:rsidRPr="00315711" w:rsidRDefault="00443B3E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</w:t>
            </w:r>
            <w:r w:rsidR="00E909AD" w:rsidRPr="00315711">
              <w:rPr>
                <w:b/>
                <w:kern w:val="1"/>
              </w:rPr>
              <w:t>1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EC1382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 xml:space="preserve">Собственники </w:t>
            </w:r>
            <w:r w:rsidR="00EC1382">
              <w:rPr>
                <w:kern w:val="1"/>
              </w:rPr>
              <w:t>Принципала</w:t>
            </w:r>
            <w:r w:rsidRPr="00315711">
              <w:rPr>
                <w:kern w:val="1"/>
              </w:rPr>
              <w:t xml:space="preserve"> (юридические и физические лица) </w:t>
            </w:r>
            <w:r w:rsidR="006B1967" w:rsidRPr="00315711">
              <w:rPr>
                <w:kern w:val="1"/>
              </w:rPr>
              <w:t xml:space="preserve">в совокупности, контролирующие более </w:t>
            </w:r>
            <w:r w:rsidR="00D6732F" w:rsidRPr="00315711">
              <w:rPr>
                <w:kern w:val="1"/>
              </w:rPr>
              <w:t xml:space="preserve">25 </w:t>
            </w:r>
            <w:r w:rsidR="006B1967" w:rsidRPr="00315711">
              <w:rPr>
                <w:kern w:val="1"/>
              </w:rPr>
              <w:t xml:space="preserve">% долей/акций </w:t>
            </w:r>
            <w:r w:rsidR="00EC1382">
              <w:rPr>
                <w:kern w:val="1"/>
              </w:rPr>
              <w:t>Принципала</w:t>
            </w:r>
            <w:r w:rsidR="006B1967" w:rsidRPr="00315711">
              <w:rPr>
                <w:kern w:val="1"/>
              </w:rPr>
              <w:t>, не предоставляют своего поручительства.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443B3E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443B3E" w:rsidRPr="00315711" w:rsidRDefault="00443B3E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</w:t>
            </w:r>
            <w:r w:rsidR="00E909AD" w:rsidRPr="00315711">
              <w:rPr>
                <w:b/>
                <w:kern w:val="1"/>
              </w:rPr>
              <w:t>2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2C6DD7" w:rsidP="00EC1382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 xml:space="preserve">Наличие у </w:t>
            </w:r>
            <w:r w:rsidR="00EC1382">
              <w:rPr>
                <w:kern w:val="1"/>
              </w:rPr>
              <w:t>Принципала</w:t>
            </w:r>
            <w:r w:rsidR="0027332B" w:rsidRPr="00315711">
              <w:rPr>
                <w:kern w:val="1"/>
              </w:rPr>
              <w:t>/ГСК</w:t>
            </w:r>
            <w:r w:rsidRPr="00315711">
              <w:rPr>
                <w:kern w:val="1"/>
              </w:rPr>
              <w:t xml:space="preserve"> ненадлежащего исполнения обязательств по ранее заключенным договорам, обеспеченны</w:t>
            </w:r>
            <w:r w:rsidR="00EC1382">
              <w:rPr>
                <w:kern w:val="1"/>
              </w:rPr>
              <w:t>м</w:t>
            </w:r>
            <w:r w:rsidRPr="00315711">
              <w:rPr>
                <w:kern w:val="1"/>
              </w:rPr>
              <w:t xml:space="preserve"> поручительством Центра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443B3E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443B3E" w:rsidRPr="00315711" w:rsidRDefault="00443B3E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</w:t>
            </w:r>
            <w:r w:rsidR="00E909AD" w:rsidRPr="00315711">
              <w:rPr>
                <w:b/>
                <w:kern w:val="1"/>
              </w:rPr>
              <w:t>3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B1780A" w:rsidP="00EC1382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 xml:space="preserve">Наличие предъявленного требования Центру, либо исполнения обязательств Центром, по ранее заключенным договорам поручительства с </w:t>
            </w:r>
            <w:r w:rsidR="00EC1382">
              <w:rPr>
                <w:kern w:val="1"/>
              </w:rPr>
              <w:t>Принципалом</w:t>
            </w:r>
            <w:r w:rsidR="002B4FE6" w:rsidRPr="00315711">
              <w:rPr>
                <w:kern w:val="1"/>
              </w:rPr>
              <w:t>/ГСК/</w:t>
            </w:r>
            <w:r w:rsidRPr="00315711">
              <w:rPr>
                <w:kern w:val="1"/>
              </w:rPr>
              <w:t xml:space="preserve">аффилированными лицами данного </w:t>
            </w:r>
            <w:r w:rsidR="00EC1382">
              <w:rPr>
                <w:kern w:val="1"/>
              </w:rPr>
              <w:t>Принципала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443B3E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443B3E" w:rsidRPr="00315711" w:rsidRDefault="003C326B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</w:t>
            </w:r>
            <w:r w:rsidR="00E909AD" w:rsidRPr="00315711">
              <w:rPr>
                <w:b/>
                <w:kern w:val="1"/>
              </w:rPr>
              <w:t>4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EC1382" w:rsidP="00EC1382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Наличие в отношении Принципала</w:t>
            </w:r>
            <w:r w:rsidR="00C56621" w:rsidRPr="00315711">
              <w:rPr>
                <w:kern w:val="1"/>
              </w:rPr>
              <w:t xml:space="preserve">/ГСК арбитражных разбирательств в объемах более 25 % капитала </w:t>
            </w:r>
            <w:r>
              <w:rPr>
                <w:kern w:val="1"/>
              </w:rPr>
              <w:t>Принципала</w:t>
            </w:r>
            <w:r w:rsidR="00C56621" w:rsidRPr="00315711">
              <w:rPr>
                <w:kern w:val="1"/>
              </w:rPr>
              <w:t xml:space="preserve">/ГСК (при предоставлении поручительства Центра для </w:t>
            </w:r>
            <w:r>
              <w:rPr>
                <w:kern w:val="1"/>
              </w:rPr>
              <w:t>Принципала</w:t>
            </w:r>
            <w:r w:rsidR="00C56621" w:rsidRPr="00315711">
              <w:rPr>
                <w:kern w:val="1"/>
              </w:rPr>
              <w:t xml:space="preserve"> более 3 млн. рублей)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443B3E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443B3E" w:rsidRPr="00315711" w:rsidRDefault="003C326B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</w:t>
            </w:r>
            <w:r w:rsidR="00E909AD" w:rsidRPr="00315711">
              <w:rPr>
                <w:b/>
                <w:kern w:val="1"/>
              </w:rPr>
              <w:t>5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EC1382" w:rsidP="00AA201A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Принципал</w:t>
            </w:r>
            <w:r w:rsidR="00C56621" w:rsidRPr="00315711">
              <w:rPr>
                <w:kern w:val="1"/>
              </w:rPr>
              <w:t xml:space="preserve"> не зарегистрирован на территории Вологодской области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443B3E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443B3E" w:rsidRPr="00315711" w:rsidRDefault="00443B3E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</w:t>
            </w:r>
            <w:r w:rsidR="00E909AD" w:rsidRPr="00315711">
              <w:rPr>
                <w:b/>
                <w:kern w:val="1"/>
              </w:rPr>
              <w:t>6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EC1382" w:rsidP="00AA201A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Принципал</w:t>
            </w:r>
            <w:r w:rsidR="00C56621" w:rsidRPr="00315711">
              <w:rPr>
                <w:kern w:val="1"/>
              </w:rPr>
              <w:t xml:space="preserve"> осуществляет хозяйственную деятельность на дату обращения за получением поручительства Центра сроком менее 6 месяцев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B3E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F864E2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F864E2" w:rsidRPr="00315711" w:rsidRDefault="003C326B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</w:t>
            </w:r>
            <w:r w:rsidR="00E909AD" w:rsidRPr="00315711">
              <w:rPr>
                <w:b/>
                <w:kern w:val="1"/>
              </w:rPr>
              <w:t>7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EC1382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 xml:space="preserve">Выручка </w:t>
            </w:r>
            <w:r w:rsidR="00EC1382">
              <w:rPr>
                <w:kern w:val="1"/>
              </w:rPr>
              <w:t>Принципала</w:t>
            </w:r>
            <w:r w:rsidRPr="00315711">
              <w:rPr>
                <w:kern w:val="1"/>
              </w:rPr>
              <w:t xml:space="preserve"> за год (по данным управленческой отчетности) не превышает в два и более раза сумму </w:t>
            </w:r>
            <w:r w:rsidR="00EC1382">
              <w:rPr>
                <w:kern w:val="1"/>
              </w:rPr>
              <w:t>банковской гарантии</w:t>
            </w:r>
            <w:r w:rsidRPr="00315711">
              <w:rPr>
                <w:kern w:val="1"/>
              </w:rPr>
              <w:t xml:space="preserve">, деленную на количество лет </w:t>
            </w:r>
            <w:r w:rsidR="00EC1382">
              <w:rPr>
                <w:kern w:val="1"/>
              </w:rPr>
              <w:t>срок гарантии</w:t>
            </w:r>
            <w:r w:rsidRPr="00315711">
              <w:rPr>
                <w:kern w:val="1"/>
              </w:rPr>
              <w:t>.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F864E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4E2" w:rsidRPr="00315711" w:rsidRDefault="000A3426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3E3EE4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3E3EE4" w:rsidRPr="00315711" w:rsidRDefault="003C326B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</w:t>
            </w:r>
            <w:r w:rsidR="00E909AD" w:rsidRPr="00315711">
              <w:rPr>
                <w:b/>
                <w:kern w:val="1"/>
              </w:rPr>
              <w:t>8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3EE4" w:rsidRPr="00315711" w:rsidRDefault="00EC1382" w:rsidP="00AA201A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Принципал</w:t>
            </w:r>
            <w:r w:rsidR="003E3EE4" w:rsidRPr="00315711">
              <w:rPr>
                <w:kern w:val="1"/>
              </w:rPr>
              <w:t xml:space="preserve"> является зарегистрированным налогоплательщиком в бюджеты Вологодской области менее 6 месяцев и имеет выручку менее 6 месяцев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3EE4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3EE4" w:rsidRPr="00315711" w:rsidRDefault="0049553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BE5BF9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BE5BF9" w:rsidRPr="00315711" w:rsidRDefault="00E909AD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19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46E0" w:rsidRPr="00315711" w:rsidRDefault="00EC1382" w:rsidP="00FE46E0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>
              <w:rPr>
                <w:kern w:val="1"/>
              </w:rPr>
              <w:t>Принципал</w:t>
            </w:r>
            <w:r w:rsidR="00BE5BF9" w:rsidRPr="00315711">
              <w:rPr>
                <w:kern w:val="1"/>
              </w:rPr>
              <w:t xml:space="preserve"> является инновационной компанией, берущей кредиты на научно-исследовательские и опытно-конструкторские работы (НИОКР) и при этом отсутствует действующий образец инновационного продукта готового для производства и востребованного на рынке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5BF9" w:rsidRPr="00315711" w:rsidRDefault="00B369B5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E5BF9" w:rsidRPr="00315711" w:rsidRDefault="006A3824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2A5449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25151B" w:rsidRPr="00315711" w:rsidRDefault="0025151B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2</w:t>
            </w:r>
            <w:r w:rsidR="00E909AD" w:rsidRPr="00315711">
              <w:rPr>
                <w:b/>
                <w:kern w:val="1"/>
              </w:rPr>
              <w:t>0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51B" w:rsidRPr="00315711" w:rsidRDefault="00EB7694" w:rsidP="00402994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 xml:space="preserve">Превышение </w:t>
            </w:r>
            <w:r w:rsidR="00FA0EFE" w:rsidRPr="00315711">
              <w:rPr>
                <w:kern w:val="1"/>
              </w:rPr>
              <w:t xml:space="preserve">гарантийного </w:t>
            </w:r>
            <w:r w:rsidRPr="00315711">
              <w:rPr>
                <w:kern w:val="1"/>
              </w:rPr>
              <w:t xml:space="preserve">лимита на одного </w:t>
            </w:r>
            <w:r w:rsidR="00402994">
              <w:rPr>
                <w:kern w:val="1"/>
              </w:rPr>
              <w:t>Принципала</w:t>
            </w:r>
            <w:r w:rsidR="00FA0EFE" w:rsidRPr="00315711">
              <w:rPr>
                <w:kern w:val="1"/>
              </w:rPr>
              <w:t xml:space="preserve">, т.е. предельной суммы обязательств Центра по договорам поручительств, которые могут одновременно действовать </w:t>
            </w:r>
            <w:r w:rsidR="005B5A60" w:rsidRPr="00315711">
              <w:rPr>
                <w:kern w:val="1"/>
              </w:rPr>
              <w:t xml:space="preserve">в отношении одного субъекта малого и среднего предпринимательства </w:t>
            </w:r>
            <w:r w:rsidR="00F8349B" w:rsidRPr="00315711">
              <w:rPr>
                <w:kern w:val="1"/>
              </w:rPr>
              <w:t>(МСП)</w:t>
            </w:r>
            <w:r w:rsidR="00402994">
              <w:rPr>
                <w:kern w:val="1"/>
              </w:rPr>
              <w:t xml:space="preserve">/ГСК субъекта </w:t>
            </w:r>
            <w:proofErr w:type="gramStart"/>
            <w:r w:rsidR="00402994">
              <w:rPr>
                <w:kern w:val="1"/>
              </w:rPr>
              <w:t xml:space="preserve">МСП </w:t>
            </w:r>
            <w:r w:rsidR="00F8349B" w:rsidRPr="00315711">
              <w:rPr>
                <w:kern w:val="1"/>
              </w:rPr>
              <w:t xml:space="preserve"> </w:t>
            </w:r>
            <w:r w:rsidR="005B5A60" w:rsidRPr="00315711">
              <w:rPr>
                <w:kern w:val="1"/>
              </w:rPr>
              <w:t>и</w:t>
            </w:r>
            <w:proofErr w:type="gramEnd"/>
            <w:r w:rsidR="005B5A60" w:rsidRPr="00315711">
              <w:rPr>
                <w:kern w:val="1"/>
              </w:rPr>
              <w:t xml:space="preserve"> (или) организации инфраструктуры поддержки </w:t>
            </w:r>
            <w:r w:rsidRPr="00315711">
              <w:rPr>
                <w:kern w:val="1"/>
              </w:rPr>
              <w:t xml:space="preserve"> </w:t>
            </w:r>
            <w:r w:rsidR="00F8349B" w:rsidRPr="00315711">
              <w:rPr>
                <w:kern w:val="1"/>
              </w:rPr>
              <w:t>МСП (более 15 % гарантийного капитала Центра)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51B" w:rsidRPr="00315711" w:rsidRDefault="001C34DF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51B" w:rsidRPr="00315711" w:rsidRDefault="001C34DF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6F510C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6F510C" w:rsidRPr="00315711" w:rsidRDefault="006F510C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t>2</w:t>
            </w:r>
            <w:r w:rsidR="00E909AD" w:rsidRPr="00315711">
              <w:rPr>
                <w:b/>
                <w:kern w:val="1"/>
              </w:rPr>
              <w:t>1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510C" w:rsidRPr="00315711" w:rsidRDefault="00214121" w:rsidP="00FE46E0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>Превышение м</w:t>
            </w:r>
            <w:r w:rsidR="00166E05" w:rsidRPr="00315711">
              <w:rPr>
                <w:kern w:val="1"/>
              </w:rPr>
              <w:t>аксимальн</w:t>
            </w:r>
            <w:r w:rsidRPr="00315711">
              <w:rPr>
                <w:kern w:val="1"/>
              </w:rPr>
              <w:t>ого</w:t>
            </w:r>
            <w:r w:rsidR="00166E05" w:rsidRPr="00315711">
              <w:rPr>
                <w:kern w:val="1"/>
              </w:rPr>
              <w:t xml:space="preserve"> объем</w:t>
            </w:r>
            <w:r w:rsidRPr="00315711">
              <w:rPr>
                <w:kern w:val="1"/>
              </w:rPr>
              <w:t>а</w:t>
            </w:r>
            <w:r w:rsidR="00166E05" w:rsidRPr="00315711">
              <w:rPr>
                <w:kern w:val="1"/>
              </w:rPr>
              <w:t xml:space="preserve"> единовременно выдаваем</w:t>
            </w:r>
            <w:r w:rsidR="00233F33" w:rsidRPr="00315711">
              <w:rPr>
                <w:kern w:val="1"/>
              </w:rPr>
              <w:t xml:space="preserve">ого </w:t>
            </w:r>
            <w:proofErr w:type="gramStart"/>
            <w:r w:rsidR="00233F33" w:rsidRPr="00315711">
              <w:rPr>
                <w:kern w:val="1"/>
              </w:rPr>
              <w:t>поручительства  в</w:t>
            </w:r>
            <w:proofErr w:type="gramEnd"/>
            <w:r w:rsidR="00233F33" w:rsidRPr="00315711">
              <w:rPr>
                <w:kern w:val="1"/>
              </w:rPr>
              <w:t xml:space="preserve"> отношении одного субъекта МСП, организации инфраструктуры поддерж</w:t>
            </w:r>
            <w:r w:rsidR="00A77DEC" w:rsidRPr="00315711">
              <w:rPr>
                <w:kern w:val="1"/>
              </w:rPr>
              <w:t>ки МСП</w:t>
            </w:r>
            <w:r w:rsidR="00981991" w:rsidRPr="00315711">
              <w:rPr>
                <w:kern w:val="1"/>
              </w:rPr>
              <w:t xml:space="preserve"> </w:t>
            </w:r>
            <w:r w:rsidRPr="00315711">
              <w:rPr>
                <w:kern w:val="1"/>
              </w:rPr>
              <w:t xml:space="preserve">(более </w:t>
            </w:r>
            <w:r w:rsidR="003164EE" w:rsidRPr="00315711">
              <w:rPr>
                <w:kern w:val="1"/>
              </w:rPr>
              <w:t>10% гарантийного капитала Центра, но не более 25 млн.рублей)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510C" w:rsidRPr="00315711" w:rsidRDefault="00BB3A4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510C" w:rsidRPr="00315711" w:rsidRDefault="00BB3A4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A77DEC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A77DEC" w:rsidRPr="00315711" w:rsidRDefault="00A77DEC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 w:rsidRPr="00315711">
              <w:rPr>
                <w:b/>
                <w:kern w:val="1"/>
              </w:rPr>
              <w:lastRenderedPageBreak/>
              <w:t>2</w:t>
            </w:r>
            <w:r w:rsidR="00E909AD" w:rsidRPr="00315711">
              <w:rPr>
                <w:b/>
                <w:kern w:val="1"/>
              </w:rPr>
              <w:t>2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07FE" w:rsidRPr="00315711" w:rsidRDefault="007207FE" w:rsidP="007207FE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 xml:space="preserve">Отрицательное заключение Центра, в связи с неудовлетворительным финансовым состоянием </w:t>
            </w:r>
            <w:r w:rsidR="00402994">
              <w:rPr>
                <w:kern w:val="1"/>
              </w:rPr>
              <w:t>Принципала</w:t>
            </w:r>
            <w:r w:rsidRPr="00315711">
              <w:rPr>
                <w:kern w:val="1"/>
              </w:rPr>
              <w:t xml:space="preserve">, «непрозрачной» (сомнительной) схемой ведения бизнеса, высоким риском невозврата кредита, выявлением фактов недостоверной информации </w:t>
            </w:r>
            <w:r w:rsidR="00402994">
              <w:rPr>
                <w:kern w:val="1"/>
              </w:rPr>
              <w:t>Принципала</w:t>
            </w:r>
            <w:r w:rsidRPr="00315711">
              <w:rPr>
                <w:kern w:val="1"/>
              </w:rPr>
              <w:t xml:space="preserve"> и другими факторами, на основании заключений:</w:t>
            </w:r>
          </w:p>
          <w:p w:rsidR="007207FE" w:rsidRPr="00315711" w:rsidRDefault="007207FE" w:rsidP="007207FE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>- специалиста финансово-экономического отдела/</w:t>
            </w:r>
          </w:p>
          <w:p w:rsidR="007207FE" w:rsidRPr="00315711" w:rsidRDefault="007207FE" w:rsidP="007207FE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>- специалиста по оценке рисков/</w:t>
            </w:r>
          </w:p>
          <w:p w:rsidR="003048B0" w:rsidRPr="00315711" w:rsidRDefault="007207FE" w:rsidP="007207FE">
            <w:pPr>
              <w:tabs>
                <w:tab w:val="left" w:pos="708"/>
              </w:tabs>
              <w:suppressAutoHyphens/>
              <w:contextualSpacing/>
              <w:rPr>
                <w:kern w:val="1"/>
              </w:rPr>
            </w:pPr>
            <w:r w:rsidRPr="00315711">
              <w:rPr>
                <w:kern w:val="1"/>
              </w:rPr>
              <w:t>- специалиста по экономической безопасности.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0B82" w:rsidRPr="00315711" w:rsidRDefault="00740B8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  <w:p w:rsidR="00740B82" w:rsidRPr="00315711" w:rsidRDefault="00740B8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  <w:p w:rsidR="008942C3" w:rsidRPr="00315711" w:rsidRDefault="008942C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  <w:p w:rsidR="00A77DEC" w:rsidRPr="00315711" w:rsidRDefault="00BB3A4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40B82" w:rsidRPr="00315711" w:rsidRDefault="00740B8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  <w:p w:rsidR="00740B82" w:rsidRPr="00315711" w:rsidRDefault="00740B8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  <w:p w:rsidR="00740B82" w:rsidRPr="00315711" w:rsidRDefault="00740B82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  <w:p w:rsidR="00A77DEC" w:rsidRPr="00315711" w:rsidRDefault="00BB3A43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315711"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425F9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5425F9" w:rsidRPr="00315711" w:rsidRDefault="005425F9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>
              <w:rPr>
                <w:b/>
                <w:kern w:val="1"/>
              </w:rPr>
              <w:t>23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25F9" w:rsidRPr="005425F9" w:rsidRDefault="005425F9" w:rsidP="005425F9">
            <w:pPr>
              <w:jc w:val="both"/>
            </w:pPr>
            <w:r>
              <w:t xml:space="preserve">Принципал </w:t>
            </w:r>
            <w:r w:rsidRPr="005425F9">
              <w:t>бер</w:t>
            </w:r>
            <w:r>
              <w:t>ет</w:t>
            </w:r>
            <w:r w:rsidRPr="005425F9">
              <w:t xml:space="preserve"> банковскую гарантию в обеспечение кредита на личные нужды</w:t>
            </w:r>
            <w:r>
              <w:t>.</w:t>
            </w:r>
          </w:p>
          <w:p w:rsidR="005425F9" w:rsidRPr="005425F9" w:rsidRDefault="005425F9" w:rsidP="005425F9">
            <w:pPr>
              <w:ind w:firstLine="709"/>
              <w:jc w:val="both"/>
              <w:rPr>
                <w:kern w:val="1"/>
              </w:rPr>
            </w:pP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25F9" w:rsidRPr="00315711" w:rsidRDefault="005425F9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25F9" w:rsidRPr="00315711" w:rsidRDefault="005425F9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+</w:t>
            </w:r>
          </w:p>
        </w:tc>
      </w:tr>
      <w:tr w:rsidR="005425F9" w:rsidRPr="00315711" w:rsidTr="008942C3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5425F9" w:rsidRDefault="005425F9" w:rsidP="00AA201A">
            <w:pPr>
              <w:tabs>
                <w:tab w:val="left" w:pos="708"/>
              </w:tabs>
              <w:suppressAutoHyphens/>
              <w:contextualSpacing/>
              <w:rPr>
                <w:b/>
                <w:kern w:val="1"/>
              </w:rPr>
            </w:pPr>
            <w:r>
              <w:rPr>
                <w:b/>
                <w:kern w:val="1"/>
              </w:rPr>
              <w:t>24</w:t>
            </w:r>
          </w:p>
        </w:tc>
        <w:tc>
          <w:tcPr>
            <w:tcW w:w="7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25F9" w:rsidRPr="005425F9" w:rsidRDefault="005425F9" w:rsidP="005425F9">
            <w:pPr>
              <w:jc w:val="both"/>
            </w:pPr>
            <w:r>
              <w:t xml:space="preserve">Принципал </w:t>
            </w:r>
            <w:r w:rsidRPr="005425F9">
              <w:t>бер</w:t>
            </w:r>
            <w:r>
              <w:t>ет</w:t>
            </w:r>
            <w:r w:rsidRPr="005425F9">
              <w:t xml:space="preserve"> банковскую гарантию в обеспечение кредита предоставленному физическому лицу</w:t>
            </w:r>
            <w:r>
              <w:t>.</w:t>
            </w:r>
          </w:p>
          <w:p w:rsidR="005425F9" w:rsidRPr="005425F9" w:rsidRDefault="005425F9" w:rsidP="005425F9">
            <w:pPr>
              <w:jc w:val="both"/>
            </w:pP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25F9" w:rsidRDefault="005425F9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+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25F9" w:rsidRDefault="005425F9" w:rsidP="00AA201A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+</w:t>
            </w:r>
          </w:p>
        </w:tc>
      </w:tr>
    </w:tbl>
    <w:p w:rsidR="00AA201A" w:rsidRPr="00315711" w:rsidRDefault="00AA201A" w:rsidP="00AA201A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AA201A" w:rsidRPr="00315711" w:rsidRDefault="00AA201A" w:rsidP="00AA201A">
      <w:pPr>
        <w:pStyle w:val="afb"/>
      </w:pPr>
    </w:p>
    <w:p w:rsidR="00193414" w:rsidRPr="00315711" w:rsidRDefault="00AA201A" w:rsidP="00193414">
      <w:pPr>
        <w:keepNext/>
        <w:keepLines/>
        <w:tabs>
          <w:tab w:val="left" w:pos="5387"/>
        </w:tabs>
        <w:suppressAutoHyphens/>
        <w:spacing w:line="360" w:lineRule="auto"/>
        <w:ind w:left="5387"/>
        <w:outlineLvl w:val="0"/>
        <w:rPr>
          <w:rFonts w:eastAsia="Calibri"/>
          <w:lang w:eastAsia="zh-CN"/>
        </w:rPr>
      </w:pPr>
      <w:r w:rsidRPr="00315711">
        <w:rPr>
          <w:rFonts w:eastAsia="Calibri"/>
          <w:lang w:eastAsia="zh-CN"/>
        </w:rPr>
        <w:br w:type="page"/>
      </w:r>
      <w:bookmarkEnd w:id="31"/>
      <w:r w:rsidR="00193414" w:rsidRPr="00315711">
        <w:rPr>
          <w:rFonts w:eastAsia="Calibri"/>
          <w:lang w:eastAsia="zh-CN"/>
        </w:rPr>
        <w:lastRenderedPageBreak/>
        <w:t xml:space="preserve">                                                       </w:t>
      </w:r>
    </w:p>
    <w:p w:rsidR="00193414" w:rsidRPr="00315711" w:rsidRDefault="00193414" w:rsidP="00193414">
      <w:pPr>
        <w:keepNext/>
        <w:keepLines/>
        <w:tabs>
          <w:tab w:val="left" w:pos="5245"/>
        </w:tabs>
        <w:suppressAutoHyphens/>
        <w:spacing w:line="360" w:lineRule="auto"/>
        <w:ind w:left="5245"/>
        <w:outlineLvl w:val="0"/>
        <w:rPr>
          <w:b/>
          <w:kern w:val="1"/>
          <w:lang w:val="x-none"/>
        </w:rPr>
      </w:pPr>
      <w:r w:rsidRPr="00315711">
        <w:rPr>
          <w:b/>
          <w:kern w:val="1"/>
          <w:lang w:val="x-none"/>
        </w:rPr>
        <w:t xml:space="preserve">Приложение № </w:t>
      </w:r>
      <w:r w:rsidRPr="00315711">
        <w:rPr>
          <w:b/>
          <w:kern w:val="1"/>
        </w:rPr>
        <w:t>5</w:t>
      </w:r>
    </w:p>
    <w:p w:rsidR="00193414" w:rsidRPr="00315711" w:rsidRDefault="00193414" w:rsidP="00193414">
      <w:pPr>
        <w:tabs>
          <w:tab w:val="left" w:pos="5245"/>
        </w:tabs>
        <w:ind w:left="5245"/>
        <w:textAlignment w:val="baseline"/>
        <w:rPr>
          <w:sz w:val="20"/>
          <w:szCs w:val="20"/>
        </w:rPr>
      </w:pPr>
      <w:r w:rsidRPr="00315711">
        <w:rPr>
          <w:sz w:val="20"/>
          <w:szCs w:val="20"/>
        </w:rPr>
        <w:t xml:space="preserve">к Регламенту предоставления поручительств </w:t>
      </w:r>
      <w:proofErr w:type="gramStart"/>
      <w:r w:rsidRPr="00315711">
        <w:rPr>
          <w:sz w:val="20"/>
          <w:szCs w:val="20"/>
        </w:rPr>
        <w:t>по  договорам</w:t>
      </w:r>
      <w:proofErr w:type="gramEnd"/>
      <w:r w:rsidRPr="00315711">
        <w:rPr>
          <w:sz w:val="20"/>
          <w:szCs w:val="20"/>
        </w:rPr>
        <w:t xml:space="preserve"> </w:t>
      </w:r>
      <w:r w:rsidR="00402994">
        <w:rPr>
          <w:sz w:val="20"/>
          <w:szCs w:val="20"/>
        </w:rPr>
        <w:t xml:space="preserve">о предоставлении банковской гарантии </w:t>
      </w:r>
      <w:r w:rsidRPr="00315711">
        <w:rPr>
          <w:sz w:val="20"/>
          <w:szCs w:val="20"/>
        </w:rPr>
        <w:t>и исполнения обязательств по договорам поручительства</w:t>
      </w:r>
    </w:p>
    <w:p w:rsidR="00193414" w:rsidRPr="00315711" w:rsidRDefault="00193414" w:rsidP="00193414">
      <w:pPr>
        <w:jc w:val="right"/>
        <w:textAlignment w:val="baseline"/>
        <w:rPr>
          <w:b/>
          <w:bCs/>
          <w:kern w:val="1"/>
          <w:sz w:val="28"/>
          <w:szCs w:val="28"/>
        </w:rPr>
      </w:pPr>
    </w:p>
    <w:p w:rsidR="00193414" w:rsidRPr="00315711" w:rsidRDefault="00193414" w:rsidP="00193414">
      <w:pPr>
        <w:tabs>
          <w:tab w:val="left" w:pos="4820"/>
        </w:tabs>
        <w:jc w:val="center"/>
        <w:rPr>
          <w:b/>
        </w:rPr>
      </w:pPr>
      <w:r w:rsidRPr="00315711">
        <w:rPr>
          <w:b/>
        </w:rPr>
        <w:t xml:space="preserve">                                                   </w:t>
      </w:r>
    </w:p>
    <w:p w:rsidR="00193414" w:rsidRPr="00315711" w:rsidRDefault="00193414" w:rsidP="00193414">
      <w:pPr>
        <w:tabs>
          <w:tab w:val="left" w:pos="4820"/>
        </w:tabs>
        <w:jc w:val="center"/>
        <w:rPr>
          <w:b/>
        </w:rPr>
      </w:pPr>
      <w:r w:rsidRPr="00315711">
        <w:rPr>
          <w:b/>
        </w:rPr>
        <w:t>Формуляр Банка - партнера</w:t>
      </w:r>
    </w:p>
    <w:p w:rsidR="00193414" w:rsidRPr="00315711" w:rsidRDefault="00193414" w:rsidP="00193414">
      <w:pPr>
        <w:jc w:val="center"/>
        <w:rPr>
          <w:b/>
        </w:rPr>
      </w:pPr>
    </w:p>
    <w:tbl>
      <w:tblPr>
        <w:tblW w:w="0" w:type="auto"/>
        <w:tblInd w:w="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142"/>
        <w:gridCol w:w="4243"/>
        <w:gridCol w:w="9"/>
      </w:tblGrid>
      <w:tr w:rsidR="00193414" w:rsidRPr="00315711" w:rsidTr="0077264F">
        <w:trPr>
          <w:trHeight w:val="851"/>
        </w:trPr>
        <w:tc>
          <w:tcPr>
            <w:tcW w:w="4818" w:type="dxa"/>
          </w:tcPr>
          <w:p w:rsidR="00193414" w:rsidRPr="00315711" w:rsidRDefault="00193414" w:rsidP="00402994">
            <w:r w:rsidRPr="00315711">
              <w:t>Наименование Субъекта МСП (</w:t>
            </w:r>
            <w:r w:rsidR="00402994">
              <w:t>Принципала</w:t>
            </w:r>
            <w:r w:rsidRPr="00315711">
              <w:t>)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/>
        </w:tc>
      </w:tr>
      <w:tr w:rsidR="00193414" w:rsidRPr="00315711" w:rsidTr="0077264F">
        <w:trPr>
          <w:trHeight w:val="851"/>
        </w:trPr>
        <w:tc>
          <w:tcPr>
            <w:tcW w:w="4818" w:type="dxa"/>
          </w:tcPr>
          <w:p w:rsidR="00193414" w:rsidRPr="00315711" w:rsidRDefault="00193414" w:rsidP="00193414">
            <w:r w:rsidRPr="00315711">
              <w:t xml:space="preserve">Выручка </w:t>
            </w:r>
            <w:r w:rsidR="00402994">
              <w:t>Принципала</w:t>
            </w:r>
            <w:r w:rsidRPr="00315711">
              <w:t xml:space="preserve"> за последний отчетный год, указанная в официальной отчетности </w:t>
            </w:r>
            <w:r w:rsidR="00402994">
              <w:t>Принципала</w:t>
            </w:r>
          </w:p>
          <w:p w:rsidR="00193414" w:rsidRPr="00315711" w:rsidRDefault="00193414" w:rsidP="00193414">
            <w:pPr>
              <w:rPr>
                <w:sz w:val="20"/>
                <w:szCs w:val="20"/>
              </w:rPr>
            </w:pPr>
            <w:r w:rsidRPr="00315711">
              <w:rPr>
                <w:sz w:val="20"/>
                <w:szCs w:val="20"/>
              </w:rPr>
              <w:t>(</w:t>
            </w:r>
            <w:r w:rsidRPr="00315711">
              <w:rPr>
                <w:i/>
                <w:sz w:val="20"/>
                <w:szCs w:val="20"/>
              </w:rPr>
              <w:t>Данные управленческой выручки минимум за последние три месяца).</w:t>
            </w:r>
            <w:r w:rsidRPr="003157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/>
        </w:tc>
      </w:tr>
      <w:tr w:rsidR="00193414" w:rsidRPr="00315711" w:rsidTr="0077264F">
        <w:trPr>
          <w:trHeight w:val="851"/>
        </w:trPr>
        <w:tc>
          <w:tcPr>
            <w:tcW w:w="4818" w:type="dxa"/>
          </w:tcPr>
          <w:p w:rsidR="00193414" w:rsidRPr="00315711" w:rsidRDefault="00193414" w:rsidP="00402994">
            <w:r w:rsidRPr="00315711">
              <w:t xml:space="preserve">Основной вид деятельности </w:t>
            </w:r>
            <w:r w:rsidR="00402994">
              <w:t>Принципала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/>
        </w:tc>
      </w:tr>
      <w:tr w:rsidR="00193414" w:rsidRPr="00315711" w:rsidTr="0077264F">
        <w:trPr>
          <w:trHeight w:val="851"/>
        </w:trPr>
        <w:tc>
          <w:tcPr>
            <w:tcW w:w="4818" w:type="dxa"/>
          </w:tcPr>
          <w:p w:rsidR="00193414" w:rsidRPr="00315711" w:rsidRDefault="00193414" w:rsidP="00193414">
            <w:r w:rsidRPr="00315711">
              <w:t xml:space="preserve">Качество обслуживания долга 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r w:rsidRPr="00315711">
              <w:rPr>
                <w:i/>
                <w:sz w:val="20"/>
                <w:szCs w:val="20"/>
              </w:rPr>
              <w:t>(хорошее/среднее/ неудовлетворительное)</w:t>
            </w:r>
          </w:p>
        </w:tc>
      </w:tr>
      <w:tr w:rsidR="00193414" w:rsidRPr="00315711" w:rsidTr="0077264F">
        <w:trPr>
          <w:trHeight w:val="851"/>
        </w:trPr>
        <w:tc>
          <w:tcPr>
            <w:tcW w:w="4818" w:type="dxa"/>
          </w:tcPr>
          <w:p w:rsidR="00193414" w:rsidRPr="00315711" w:rsidRDefault="00193414" w:rsidP="00402994">
            <w:r w:rsidRPr="00315711">
              <w:t xml:space="preserve">Финансовое положение </w:t>
            </w:r>
            <w:r w:rsidR="00402994">
              <w:t>При</w:t>
            </w:r>
            <w:r w:rsidR="00796A02">
              <w:t>н</w:t>
            </w:r>
            <w:r w:rsidR="00402994">
              <w:t>ципала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r w:rsidRPr="00315711">
              <w:rPr>
                <w:i/>
                <w:sz w:val="20"/>
                <w:szCs w:val="20"/>
              </w:rPr>
              <w:t>(хорошее/среднее/плохое)</w:t>
            </w:r>
          </w:p>
        </w:tc>
      </w:tr>
      <w:tr w:rsidR="00193414" w:rsidRPr="00315711" w:rsidTr="0077264F">
        <w:trPr>
          <w:trHeight w:val="851"/>
        </w:trPr>
        <w:tc>
          <w:tcPr>
            <w:tcW w:w="4818" w:type="dxa"/>
          </w:tcPr>
          <w:p w:rsidR="00193414" w:rsidRPr="00315711" w:rsidRDefault="00402994" w:rsidP="00193414">
            <w:r>
              <w:t>Принципал</w:t>
            </w:r>
            <w:r w:rsidR="00193414" w:rsidRPr="00315711">
              <w:t xml:space="preserve"> имеет в структуре выручки долю от неторговой деятельности 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  <w:r w:rsidRPr="00315711">
              <w:rPr>
                <w:i/>
                <w:sz w:val="20"/>
                <w:szCs w:val="20"/>
              </w:rPr>
              <w:t>(да/ нет)</w:t>
            </w:r>
          </w:p>
        </w:tc>
      </w:tr>
      <w:tr w:rsidR="00193414" w:rsidRPr="00315711" w:rsidTr="0077264F">
        <w:trPr>
          <w:trHeight w:val="851"/>
        </w:trPr>
        <w:tc>
          <w:tcPr>
            <w:tcW w:w="4818" w:type="dxa"/>
          </w:tcPr>
          <w:p w:rsidR="00193414" w:rsidRPr="00315711" w:rsidRDefault="00193414" w:rsidP="00193414">
            <w:r w:rsidRPr="00315711">
              <w:t>Заключение Риск-менеджмента Банка-партнера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  <w:r w:rsidRPr="00315711">
              <w:rPr>
                <w:i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193414" w:rsidRPr="00315711" w:rsidTr="0077264F">
        <w:trPr>
          <w:trHeight w:val="851"/>
        </w:trPr>
        <w:tc>
          <w:tcPr>
            <w:tcW w:w="4818" w:type="dxa"/>
          </w:tcPr>
          <w:p w:rsidR="00193414" w:rsidRPr="00315711" w:rsidRDefault="00193414" w:rsidP="00193414">
            <w:r w:rsidRPr="00315711">
              <w:t xml:space="preserve">Заключение юридического </w:t>
            </w:r>
            <w:proofErr w:type="gramStart"/>
            <w:r w:rsidRPr="00315711">
              <w:t>подразделения  Банка</w:t>
            </w:r>
            <w:proofErr w:type="gramEnd"/>
            <w:r w:rsidRPr="00315711">
              <w:t xml:space="preserve">-партнера 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  <w:r w:rsidRPr="00315711">
              <w:rPr>
                <w:i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193414" w:rsidRPr="00315711" w:rsidTr="0077264F">
        <w:trPr>
          <w:trHeight w:val="851"/>
        </w:trPr>
        <w:tc>
          <w:tcPr>
            <w:tcW w:w="4818" w:type="dxa"/>
          </w:tcPr>
          <w:p w:rsidR="00193414" w:rsidRPr="00315711" w:rsidRDefault="00193414" w:rsidP="00402994">
            <w:proofErr w:type="gramStart"/>
            <w:r w:rsidRPr="00315711">
              <w:t>Заключение  Банка</w:t>
            </w:r>
            <w:proofErr w:type="gramEnd"/>
            <w:r w:rsidRPr="00315711">
              <w:t xml:space="preserve">-партнера о деловой репутации </w:t>
            </w:r>
            <w:r w:rsidR="00402994">
              <w:t>Принципала</w:t>
            </w:r>
            <w:r w:rsidRPr="00315711">
              <w:t xml:space="preserve"> </w:t>
            </w:r>
            <w:r w:rsidRPr="00315711">
              <w:rPr>
                <w:i/>
                <w:sz w:val="20"/>
                <w:szCs w:val="20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  <w:r w:rsidRPr="00315711">
              <w:rPr>
                <w:i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193414" w:rsidRPr="00315711" w:rsidTr="0077264F">
        <w:trPr>
          <w:trHeight w:val="851"/>
        </w:trPr>
        <w:tc>
          <w:tcPr>
            <w:tcW w:w="4818" w:type="dxa"/>
          </w:tcPr>
          <w:p w:rsidR="00193414" w:rsidRPr="00315711" w:rsidRDefault="00193414" w:rsidP="00402994">
            <w:r w:rsidRPr="00315711">
              <w:t xml:space="preserve">Заключение Банка – партнера о реальности/нереальности деятельности </w:t>
            </w:r>
            <w:r w:rsidR="00402994">
              <w:t>Принципала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</w:p>
        </w:tc>
      </w:tr>
      <w:tr w:rsidR="00193414" w:rsidRPr="00315711" w:rsidTr="0077264F">
        <w:trPr>
          <w:trHeight w:val="1603"/>
        </w:trPr>
        <w:tc>
          <w:tcPr>
            <w:tcW w:w="4818" w:type="dxa"/>
          </w:tcPr>
          <w:p w:rsidR="00193414" w:rsidRPr="00315711" w:rsidRDefault="00193414" w:rsidP="00193414">
            <w:r w:rsidRPr="00315711">
              <w:t>Сумма запрашиваемого поручительства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</w:p>
        </w:tc>
      </w:tr>
      <w:tr w:rsidR="00193414" w:rsidRPr="00315711" w:rsidTr="0077264F">
        <w:trPr>
          <w:trHeight w:val="726"/>
        </w:trPr>
        <w:tc>
          <w:tcPr>
            <w:tcW w:w="4818" w:type="dxa"/>
          </w:tcPr>
          <w:p w:rsidR="00193414" w:rsidRPr="00315711" w:rsidRDefault="00193414" w:rsidP="00193414">
            <w:r w:rsidRPr="00315711">
              <w:t>Срок запрашиваемого поручительства, месяцев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</w:p>
        </w:tc>
      </w:tr>
      <w:tr w:rsidR="00193414" w:rsidRPr="00315711" w:rsidTr="0077264F">
        <w:trPr>
          <w:trHeight w:val="710"/>
        </w:trPr>
        <w:tc>
          <w:tcPr>
            <w:tcW w:w="4818" w:type="dxa"/>
          </w:tcPr>
          <w:p w:rsidR="00193414" w:rsidRPr="00315711" w:rsidRDefault="00193414" w:rsidP="00402994">
            <w:r w:rsidRPr="00315711">
              <w:lastRenderedPageBreak/>
              <w:t>Общая сумма гарантийного лимита Группы связанных компаний/</w:t>
            </w:r>
            <w:r w:rsidR="00402994">
              <w:t>Принципала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</w:p>
        </w:tc>
      </w:tr>
      <w:tr w:rsidR="00193414" w:rsidRPr="00315711" w:rsidTr="0077264F">
        <w:trPr>
          <w:trHeight w:val="566"/>
        </w:trPr>
        <w:tc>
          <w:tcPr>
            <w:tcW w:w="4818" w:type="dxa"/>
          </w:tcPr>
          <w:p w:rsidR="00193414" w:rsidRPr="00315711" w:rsidRDefault="00193414" w:rsidP="00402994">
            <w:r w:rsidRPr="00315711">
              <w:t xml:space="preserve">Сумма </w:t>
            </w:r>
            <w:r w:rsidR="00402994">
              <w:t>банковской гарантии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</w:p>
        </w:tc>
      </w:tr>
      <w:tr w:rsidR="00193414" w:rsidRPr="00315711" w:rsidTr="0077264F">
        <w:trPr>
          <w:trHeight w:val="548"/>
        </w:trPr>
        <w:tc>
          <w:tcPr>
            <w:tcW w:w="4818" w:type="dxa"/>
          </w:tcPr>
          <w:p w:rsidR="00193414" w:rsidRPr="00315711" w:rsidRDefault="00193414" w:rsidP="00402994">
            <w:r w:rsidRPr="00315711">
              <w:t xml:space="preserve">Срок </w:t>
            </w:r>
            <w:r w:rsidR="00402994">
              <w:t>банковской гарантии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</w:p>
        </w:tc>
      </w:tr>
      <w:tr w:rsidR="00193414" w:rsidRPr="00315711" w:rsidTr="0077264F">
        <w:trPr>
          <w:trHeight w:val="662"/>
        </w:trPr>
        <w:tc>
          <w:tcPr>
            <w:tcW w:w="4818" w:type="dxa"/>
          </w:tcPr>
          <w:p w:rsidR="00193414" w:rsidRPr="00315711" w:rsidRDefault="00193414" w:rsidP="0084642F">
            <w:r w:rsidRPr="00315711">
              <w:t xml:space="preserve">Цель </w:t>
            </w:r>
            <w:r w:rsidR="0084642F">
              <w:t>выдачи банковской гарантии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</w:p>
        </w:tc>
      </w:tr>
      <w:tr w:rsidR="00193414" w:rsidRPr="00315711" w:rsidTr="0077264F">
        <w:trPr>
          <w:trHeight w:val="708"/>
        </w:trPr>
        <w:tc>
          <w:tcPr>
            <w:tcW w:w="4818" w:type="dxa"/>
          </w:tcPr>
          <w:p w:rsidR="00193414" w:rsidRPr="00315711" w:rsidRDefault="00193414" w:rsidP="0084642F">
            <w:r w:rsidRPr="00315711">
              <w:t xml:space="preserve">Планируемое обеспечение по </w:t>
            </w:r>
            <w:r w:rsidR="0084642F">
              <w:t>банковской гарантии</w:t>
            </w:r>
            <w:r w:rsidRPr="00315711">
              <w:t>, помимо поручительства</w:t>
            </w:r>
          </w:p>
        </w:tc>
        <w:tc>
          <w:tcPr>
            <w:tcW w:w="4394" w:type="dxa"/>
            <w:gridSpan w:val="3"/>
          </w:tcPr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</w:p>
        </w:tc>
      </w:tr>
      <w:tr w:rsidR="00193414" w:rsidRPr="00315711" w:rsidTr="0077264F">
        <w:trPr>
          <w:trHeight w:val="851"/>
        </w:trPr>
        <w:tc>
          <w:tcPr>
            <w:tcW w:w="9212" w:type="dxa"/>
            <w:gridSpan w:val="4"/>
          </w:tcPr>
          <w:p w:rsidR="00193414" w:rsidRPr="00315711" w:rsidRDefault="00193414" w:rsidP="00193414">
            <w:r w:rsidRPr="00315711">
              <w:t xml:space="preserve">Является ли сделка по получению поручительства для </w:t>
            </w:r>
            <w:r w:rsidR="0084642F">
              <w:t>Принципала</w:t>
            </w:r>
            <w:r w:rsidRPr="00315711">
              <w:t xml:space="preserve"> крупной?            </w:t>
            </w:r>
          </w:p>
          <w:p w:rsidR="00193414" w:rsidRPr="00315711" w:rsidRDefault="00193414" w:rsidP="00193414">
            <w:pPr>
              <w:rPr>
                <w:i/>
                <w:sz w:val="20"/>
                <w:szCs w:val="20"/>
              </w:rPr>
            </w:pPr>
            <w:r w:rsidRPr="00315711">
              <w:t xml:space="preserve">                                   </w:t>
            </w:r>
            <w:r w:rsidRPr="00315711">
              <w:sym w:font="Wingdings" w:char="F06F"/>
            </w:r>
            <w:r w:rsidRPr="00315711">
              <w:t xml:space="preserve"> ДА                                              </w:t>
            </w:r>
            <w:r w:rsidRPr="00315711">
              <w:sym w:font="Wingdings" w:char="F06F"/>
            </w:r>
            <w:r w:rsidRPr="00315711">
              <w:t xml:space="preserve"> НЕТ</w:t>
            </w:r>
          </w:p>
        </w:tc>
      </w:tr>
      <w:tr w:rsidR="00193414" w:rsidRPr="00315711" w:rsidTr="0077264F">
        <w:trPr>
          <w:trHeight w:val="851"/>
        </w:trPr>
        <w:tc>
          <w:tcPr>
            <w:tcW w:w="9212" w:type="dxa"/>
            <w:gridSpan w:val="4"/>
          </w:tcPr>
          <w:p w:rsidR="00193414" w:rsidRPr="00315711" w:rsidRDefault="00193414" w:rsidP="00193414">
            <w:r w:rsidRPr="00315711">
              <w:t xml:space="preserve">Соответствует ли </w:t>
            </w:r>
            <w:r w:rsidR="0084642F">
              <w:t>Принципал</w:t>
            </w:r>
            <w:r w:rsidRPr="00315711">
              <w:t xml:space="preserve"> требованиям ст. 4 и ст. 14 Федерального закона № 209-ФЗ от 24.07.2007 «О развитии малого и среднего предпринимательства в Российской Федерации»?</w:t>
            </w:r>
          </w:p>
          <w:p w:rsidR="00193414" w:rsidRPr="00315711" w:rsidRDefault="00193414" w:rsidP="00193414">
            <w:r w:rsidRPr="00315711">
              <w:t xml:space="preserve">                                   </w:t>
            </w:r>
            <w:r w:rsidRPr="00315711">
              <w:sym w:font="Wingdings" w:char="F06F"/>
            </w:r>
            <w:r w:rsidRPr="00315711">
              <w:t xml:space="preserve"> ДА                                              </w:t>
            </w:r>
            <w:r w:rsidRPr="00315711">
              <w:sym w:font="Wingdings" w:char="F06F"/>
            </w:r>
            <w:r w:rsidRPr="00315711">
              <w:t xml:space="preserve"> НЕТ</w:t>
            </w:r>
          </w:p>
        </w:tc>
      </w:tr>
      <w:tr w:rsidR="00193414" w:rsidRPr="00315711" w:rsidTr="0077264F">
        <w:trPr>
          <w:trHeight w:val="851"/>
        </w:trPr>
        <w:tc>
          <w:tcPr>
            <w:tcW w:w="9212" w:type="dxa"/>
            <w:gridSpan w:val="4"/>
          </w:tcPr>
          <w:p w:rsidR="00193414" w:rsidRPr="00315711" w:rsidRDefault="00193414" w:rsidP="00193414">
            <w:r w:rsidRPr="00315711">
              <w:t xml:space="preserve">Имеет ли </w:t>
            </w:r>
            <w:r w:rsidR="0084642F">
              <w:t>Принципал</w:t>
            </w:r>
            <w:r w:rsidRPr="00315711">
              <w:t xml:space="preserve"> просроченную задолженность по начисленным налогам, сборам и иным обязательным платежам перед бюджетом?</w:t>
            </w:r>
          </w:p>
          <w:p w:rsidR="00193414" w:rsidRPr="00315711" w:rsidRDefault="00193414" w:rsidP="00193414">
            <w:r w:rsidRPr="00315711">
              <w:t xml:space="preserve">                                   </w:t>
            </w:r>
            <w:r w:rsidRPr="00315711">
              <w:sym w:font="Wingdings" w:char="F06F"/>
            </w:r>
            <w:r w:rsidRPr="00315711">
              <w:t xml:space="preserve"> ДА                                              </w:t>
            </w:r>
            <w:r w:rsidRPr="00315711">
              <w:sym w:font="Wingdings" w:char="F06F"/>
            </w:r>
            <w:r w:rsidRPr="00315711">
              <w:t xml:space="preserve"> НЕТ</w:t>
            </w:r>
          </w:p>
        </w:tc>
      </w:tr>
      <w:tr w:rsidR="00193414" w:rsidRPr="00315711" w:rsidTr="0077264F">
        <w:trPr>
          <w:trHeight w:val="851"/>
        </w:trPr>
        <w:tc>
          <w:tcPr>
            <w:tcW w:w="9212" w:type="dxa"/>
            <w:gridSpan w:val="4"/>
          </w:tcPr>
          <w:p w:rsidR="00193414" w:rsidRPr="00315711" w:rsidRDefault="00193414" w:rsidP="00193414">
            <w:pPr>
              <w:rPr>
                <w:rFonts w:eastAsia="Calibri"/>
              </w:rPr>
            </w:pPr>
            <w:r w:rsidRPr="00315711">
              <w:rPr>
                <w:rFonts w:eastAsia="Calibri"/>
              </w:rPr>
              <w:t xml:space="preserve">В отношении </w:t>
            </w:r>
            <w:r w:rsidR="0084642F">
              <w:rPr>
                <w:rFonts w:eastAsia="Calibri"/>
              </w:rPr>
              <w:t>Принципала</w:t>
            </w:r>
            <w:r w:rsidRPr="00315711">
              <w:rPr>
                <w:rFonts w:eastAsia="Calibri"/>
              </w:rPr>
              <w:t xml:space="preserve">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</w:t>
            </w:r>
            <w:r w:rsidR="0084642F">
              <w:rPr>
                <w:rFonts w:eastAsia="Calibri"/>
              </w:rPr>
              <w:t xml:space="preserve">Принципала </w:t>
            </w:r>
            <w:r w:rsidRPr="00315711">
              <w:rPr>
                <w:rFonts w:eastAsia="Calibri"/>
              </w:rPr>
              <w:t xml:space="preserve">санкции в виде аннулирования или приостановления действия лицензии (в случае, если деятельность </w:t>
            </w:r>
            <w:r w:rsidR="0084642F">
              <w:rPr>
                <w:rFonts w:eastAsia="Calibri"/>
              </w:rPr>
              <w:t>Принципала</w:t>
            </w:r>
            <w:r w:rsidRPr="00315711">
              <w:rPr>
                <w:rFonts w:eastAsia="Calibri"/>
              </w:rPr>
              <w:t xml:space="preserve"> подлежит лицензированию)?</w:t>
            </w:r>
          </w:p>
          <w:p w:rsidR="00193414" w:rsidRPr="00315711" w:rsidRDefault="00193414" w:rsidP="00193414">
            <w:r w:rsidRPr="00315711">
              <w:t xml:space="preserve">                                  </w:t>
            </w:r>
            <w:r w:rsidRPr="00315711">
              <w:sym w:font="Wingdings" w:char="F06F"/>
            </w:r>
            <w:r w:rsidRPr="00315711">
              <w:t xml:space="preserve"> ДА                                              </w:t>
            </w:r>
            <w:r w:rsidRPr="00315711">
              <w:sym w:font="Wingdings" w:char="F06F"/>
            </w:r>
            <w:r w:rsidRPr="00315711">
              <w:t xml:space="preserve"> НЕТ</w:t>
            </w:r>
          </w:p>
        </w:tc>
      </w:tr>
      <w:tr w:rsidR="00193414" w:rsidRPr="00315711" w:rsidTr="0077264F">
        <w:trPr>
          <w:gridAfter w:val="1"/>
          <w:wAfter w:w="9" w:type="dxa"/>
          <w:trHeight w:val="601"/>
        </w:trPr>
        <w:tc>
          <w:tcPr>
            <w:tcW w:w="4960" w:type="dxa"/>
            <w:gridSpan w:val="2"/>
          </w:tcPr>
          <w:p w:rsidR="00193414" w:rsidRPr="00315711" w:rsidRDefault="00193414" w:rsidP="00193414">
            <w:pPr>
              <w:rPr>
                <w:b/>
              </w:rPr>
            </w:pPr>
            <w:r w:rsidRPr="00315711">
              <w:t>Наименование Банка-Партнера</w:t>
            </w:r>
          </w:p>
        </w:tc>
        <w:tc>
          <w:tcPr>
            <w:tcW w:w="4243" w:type="dxa"/>
            <w:vAlign w:val="bottom"/>
          </w:tcPr>
          <w:p w:rsidR="00193414" w:rsidRPr="00315711" w:rsidRDefault="00193414" w:rsidP="0019341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3414" w:rsidRPr="00315711" w:rsidTr="0077264F">
        <w:trPr>
          <w:gridAfter w:val="1"/>
          <w:wAfter w:w="9" w:type="dxa"/>
          <w:trHeight w:val="601"/>
        </w:trPr>
        <w:tc>
          <w:tcPr>
            <w:tcW w:w="4960" w:type="dxa"/>
            <w:gridSpan w:val="2"/>
          </w:tcPr>
          <w:p w:rsidR="00193414" w:rsidRPr="00315711" w:rsidRDefault="00193414" w:rsidP="00193414">
            <w:r w:rsidRPr="00315711">
              <w:t>ФИО Сотрудника Банка-партнера</w:t>
            </w:r>
          </w:p>
        </w:tc>
        <w:tc>
          <w:tcPr>
            <w:tcW w:w="4243" w:type="dxa"/>
          </w:tcPr>
          <w:p w:rsidR="00193414" w:rsidRPr="00315711" w:rsidRDefault="00193414" w:rsidP="00193414">
            <w:pPr>
              <w:rPr>
                <w:b/>
              </w:rPr>
            </w:pPr>
            <w:r w:rsidRPr="00315711">
              <w:rPr>
                <w:i/>
                <w:sz w:val="20"/>
                <w:szCs w:val="20"/>
              </w:rPr>
              <w:t>Указывается сотрудник, который уполномочен оформлять данный формуляр.</w:t>
            </w:r>
          </w:p>
        </w:tc>
      </w:tr>
      <w:tr w:rsidR="00193414" w:rsidRPr="00315711" w:rsidTr="0077264F">
        <w:trPr>
          <w:gridAfter w:val="1"/>
          <w:wAfter w:w="9" w:type="dxa"/>
          <w:trHeight w:val="601"/>
        </w:trPr>
        <w:tc>
          <w:tcPr>
            <w:tcW w:w="4960" w:type="dxa"/>
            <w:gridSpan w:val="2"/>
          </w:tcPr>
          <w:p w:rsidR="00193414" w:rsidRPr="00315711" w:rsidRDefault="00193414" w:rsidP="0084642F">
            <w:r w:rsidRPr="00315711">
              <w:t xml:space="preserve">Дата передачи заявки </w:t>
            </w:r>
            <w:r w:rsidR="0084642F">
              <w:t>Принципала</w:t>
            </w:r>
            <w:r w:rsidRPr="00315711">
              <w:t xml:space="preserve"> </w:t>
            </w:r>
            <w:r w:rsidR="0084642F">
              <w:t>Центру</w:t>
            </w:r>
          </w:p>
        </w:tc>
        <w:tc>
          <w:tcPr>
            <w:tcW w:w="4243" w:type="dxa"/>
          </w:tcPr>
          <w:p w:rsidR="00193414" w:rsidRPr="00315711" w:rsidRDefault="00193414" w:rsidP="00193414">
            <w:pPr>
              <w:rPr>
                <w:b/>
              </w:rPr>
            </w:pPr>
          </w:p>
        </w:tc>
      </w:tr>
      <w:tr w:rsidR="00193414" w:rsidRPr="00315711" w:rsidTr="0077264F">
        <w:trPr>
          <w:gridAfter w:val="1"/>
          <w:wAfter w:w="9" w:type="dxa"/>
          <w:trHeight w:val="759"/>
        </w:trPr>
        <w:tc>
          <w:tcPr>
            <w:tcW w:w="4960" w:type="dxa"/>
            <w:gridSpan w:val="2"/>
          </w:tcPr>
          <w:p w:rsidR="00193414" w:rsidRPr="00315711" w:rsidRDefault="00193414" w:rsidP="0084642F">
            <w:r w:rsidRPr="00315711">
              <w:t xml:space="preserve">Отметка Сотрудника </w:t>
            </w:r>
            <w:r w:rsidR="0084642F">
              <w:t>Центра</w:t>
            </w:r>
            <w:r w:rsidRPr="00315711">
              <w:t xml:space="preserve"> о получении Заявки </w:t>
            </w:r>
            <w:r w:rsidR="0084642F">
              <w:t>Принципала</w:t>
            </w:r>
          </w:p>
        </w:tc>
        <w:tc>
          <w:tcPr>
            <w:tcW w:w="4243" w:type="dxa"/>
          </w:tcPr>
          <w:p w:rsidR="00193414" w:rsidRPr="00315711" w:rsidRDefault="00193414" w:rsidP="0084642F">
            <w:pPr>
              <w:rPr>
                <w:b/>
              </w:rPr>
            </w:pPr>
            <w:r w:rsidRPr="00315711">
              <w:rPr>
                <w:i/>
                <w:sz w:val="20"/>
                <w:szCs w:val="20"/>
              </w:rPr>
              <w:t xml:space="preserve">Указывается ФИО сотрудника, который получил Заявку </w:t>
            </w:r>
            <w:r w:rsidR="0084642F">
              <w:rPr>
                <w:i/>
                <w:sz w:val="20"/>
                <w:szCs w:val="20"/>
              </w:rPr>
              <w:t xml:space="preserve">Принципала </w:t>
            </w:r>
            <w:r w:rsidRPr="00315711">
              <w:rPr>
                <w:i/>
                <w:sz w:val="20"/>
                <w:szCs w:val="20"/>
              </w:rPr>
              <w:t>и дата ее получения.</w:t>
            </w:r>
          </w:p>
        </w:tc>
      </w:tr>
    </w:tbl>
    <w:p w:rsidR="00193414" w:rsidRPr="00315711" w:rsidRDefault="00193414" w:rsidP="00193414">
      <w:pPr>
        <w:rPr>
          <w:b/>
        </w:rPr>
      </w:pPr>
    </w:p>
    <w:p w:rsidR="00AB4C47" w:rsidRDefault="00AB4C47" w:rsidP="00AB4C47">
      <w:pPr>
        <w:jc w:val="center"/>
        <w:rPr>
          <w:b/>
          <w:bCs/>
          <w:sz w:val="28"/>
          <w:szCs w:val="28"/>
        </w:rPr>
      </w:pPr>
    </w:p>
    <w:p w:rsidR="00C04F35" w:rsidRDefault="00C04F35" w:rsidP="00AB4C47">
      <w:pPr>
        <w:jc w:val="center"/>
        <w:rPr>
          <w:b/>
          <w:bCs/>
          <w:sz w:val="28"/>
          <w:szCs w:val="28"/>
        </w:rPr>
      </w:pPr>
    </w:p>
    <w:p w:rsidR="00C04F35" w:rsidRDefault="00C04F35" w:rsidP="00AB4C47">
      <w:pPr>
        <w:jc w:val="center"/>
        <w:rPr>
          <w:b/>
          <w:bCs/>
          <w:sz w:val="28"/>
          <w:szCs w:val="28"/>
        </w:rPr>
      </w:pPr>
    </w:p>
    <w:p w:rsidR="00C04F35" w:rsidRDefault="00C04F35" w:rsidP="00AB4C47">
      <w:pPr>
        <w:jc w:val="center"/>
        <w:rPr>
          <w:b/>
          <w:bCs/>
          <w:sz w:val="28"/>
          <w:szCs w:val="28"/>
        </w:rPr>
      </w:pPr>
    </w:p>
    <w:p w:rsidR="00C04F35" w:rsidRDefault="00C04F35" w:rsidP="00AB4C47">
      <w:pPr>
        <w:jc w:val="center"/>
        <w:rPr>
          <w:b/>
          <w:bCs/>
          <w:sz w:val="28"/>
          <w:szCs w:val="28"/>
        </w:rPr>
      </w:pPr>
    </w:p>
    <w:p w:rsidR="00C04F35" w:rsidRDefault="00C04F35" w:rsidP="00AB4C47">
      <w:pPr>
        <w:jc w:val="center"/>
        <w:rPr>
          <w:b/>
          <w:bCs/>
          <w:sz w:val="28"/>
          <w:szCs w:val="28"/>
        </w:rPr>
      </w:pPr>
    </w:p>
    <w:p w:rsidR="00C04F35" w:rsidRDefault="00C04F35" w:rsidP="00AB4C47">
      <w:pPr>
        <w:jc w:val="center"/>
        <w:rPr>
          <w:b/>
          <w:bCs/>
          <w:sz w:val="28"/>
          <w:szCs w:val="28"/>
        </w:rPr>
      </w:pPr>
    </w:p>
    <w:p w:rsidR="00C04F35" w:rsidRDefault="00C04F35" w:rsidP="00AB4C47">
      <w:pPr>
        <w:jc w:val="center"/>
        <w:rPr>
          <w:b/>
          <w:bCs/>
          <w:sz w:val="28"/>
          <w:szCs w:val="28"/>
        </w:rPr>
      </w:pPr>
    </w:p>
    <w:p w:rsidR="00C04F35" w:rsidRDefault="00C04F35" w:rsidP="00AB4C47">
      <w:pPr>
        <w:jc w:val="center"/>
        <w:rPr>
          <w:b/>
          <w:bCs/>
          <w:sz w:val="28"/>
          <w:szCs w:val="28"/>
        </w:rPr>
      </w:pPr>
    </w:p>
    <w:p w:rsidR="00C04F35" w:rsidRDefault="00C04F35" w:rsidP="00AB4C47">
      <w:pPr>
        <w:jc w:val="center"/>
        <w:rPr>
          <w:b/>
          <w:bCs/>
          <w:sz w:val="28"/>
          <w:szCs w:val="28"/>
        </w:rPr>
      </w:pPr>
    </w:p>
    <w:p w:rsidR="00C04F35" w:rsidRPr="00315711" w:rsidRDefault="00C04F35" w:rsidP="00AB4C47">
      <w:pPr>
        <w:jc w:val="center"/>
        <w:rPr>
          <w:b/>
          <w:bCs/>
          <w:sz w:val="28"/>
          <w:szCs w:val="28"/>
        </w:rPr>
      </w:pPr>
    </w:p>
    <w:p w:rsidR="00AB4C47" w:rsidRPr="00315711" w:rsidRDefault="00AB4C47" w:rsidP="00045BE9">
      <w:pPr>
        <w:pStyle w:val="a8"/>
        <w:keepNext/>
        <w:keepLines/>
        <w:tabs>
          <w:tab w:val="left" w:pos="4820"/>
        </w:tabs>
        <w:suppressAutoHyphens/>
        <w:spacing w:line="360" w:lineRule="auto"/>
        <w:ind w:left="851"/>
        <w:contextualSpacing w:val="0"/>
        <w:outlineLvl w:val="0"/>
        <w:rPr>
          <w:rFonts w:eastAsia="Times New Roman"/>
          <w:b/>
          <w:kern w:val="1"/>
          <w:sz w:val="24"/>
          <w:szCs w:val="24"/>
          <w:lang w:eastAsia="ru-RU"/>
        </w:rPr>
      </w:pPr>
      <w:r w:rsidRPr="00315711">
        <w:rPr>
          <w:rFonts w:eastAsia="Times New Roman"/>
          <w:b/>
          <w:kern w:val="1"/>
          <w:sz w:val="24"/>
          <w:szCs w:val="24"/>
          <w:lang w:val="ru-RU" w:eastAsia="ru-RU"/>
        </w:rPr>
        <w:lastRenderedPageBreak/>
        <w:t xml:space="preserve">                                                      </w:t>
      </w:r>
      <w:r w:rsidR="00C04F35">
        <w:rPr>
          <w:rFonts w:eastAsia="Times New Roman"/>
          <w:b/>
          <w:kern w:val="1"/>
          <w:sz w:val="24"/>
          <w:szCs w:val="24"/>
          <w:lang w:val="ru-RU" w:eastAsia="ru-RU"/>
        </w:rPr>
        <w:t xml:space="preserve">     </w:t>
      </w:r>
      <w:r w:rsidRPr="00315711">
        <w:rPr>
          <w:rFonts w:eastAsia="Times New Roman"/>
          <w:b/>
          <w:kern w:val="1"/>
          <w:sz w:val="24"/>
          <w:szCs w:val="24"/>
          <w:lang w:val="ru-RU" w:eastAsia="ru-RU"/>
        </w:rPr>
        <w:t xml:space="preserve">       </w:t>
      </w:r>
      <w:r w:rsidR="00C04F35">
        <w:rPr>
          <w:rFonts w:eastAsia="Times New Roman"/>
          <w:b/>
          <w:kern w:val="1"/>
          <w:sz w:val="24"/>
          <w:szCs w:val="24"/>
          <w:lang w:val="ru-RU" w:eastAsia="ru-RU"/>
        </w:rPr>
        <w:t xml:space="preserve">       </w:t>
      </w:r>
      <w:r w:rsidR="00045BE9">
        <w:rPr>
          <w:rFonts w:eastAsia="Times New Roman"/>
          <w:b/>
          <w:kern w:val="1"/>
          <w:sz w:val="24"/>
          <w:szCs w:val="24"/>
          <w:lang w:val="ru-RU" w:eastAsia="ru-RU"/>
        </w:rPr>
        <w:t xml:space="preserve">      </w:t>
      </w:r>
      <w:r w:rsidRPr="00315711">
        <w:rPr>
          <w:rFonts w:eastAsia="Times New Roman"/>
          <w:b/>
          <w:kern w:val="1"/>
          <w:sz w:val="24"/>
          <w:szCs w:val="24"/>
          <w:lang w:eastAsia="ru-RU"/>
        </w:rPr>
        <w:t xml:space="preserve">Приложение № </w:t>
      </w:r>
      <w:r w:rsidR="00193414" w:rsidRPr="00315711">
        <w:rPr>
          <w:rFonts w:eastAsia="Times New Roman"/>
          <w:b/>
          <w:kern w:val="1"/>
          <w:sz w:val="24"/>
          <w:szCs w:val="24"/>
          <w:lang w:val="ru-RU" w:eastAsia="ru-RU"/>
        </w:rPr>
        <w:t>6</w:t>
      </w:r>
      <w:r w:rsidRPr="00315711">
        <w:rPr>
          <w:rFonts w:eastAsia="Times New Roman"/>
          <w:b/>
          <w:kern w:val="1"/>
          <w:sz w:val="24"/>
          <w:szCs w:val="24"/>
          <w:lang w:eastAsia="ru-RU"/>
        </w:rPr>
        <w:t xml:space="preserve"> </w:t>
      </w:r>
    </w:p>
    <w:p w:rsidR="00AB4C47" w:rsidRDefault="00AB4C47" w:rsidP="00045BE9">
      <w:pPr>
        <w:tabs>
          <w:tab w:val="left" w:pos="4820"/>
        </w:tabs>
        <w:ind w:left="5245"/>
        <w:textAlignment w:val="baseline"/>
        <w:rPr>
          <w:sz w:val="20"/>
          <w:szCs w:val="20"/>
        </w:rPr>
      </w:pPr>
      <w:r w:rsidRPr="00315711">
        <w:rPr>
          <w:sz w:val="20"/>
          <w:szCs w:val="20"/>
        </w:rPr>
        <w:t xml:space="preserve">к Регламенту предоставления поручительств </w:t>
      </w:r>
      <w:proofErr w:type="gramStart"/>
      <w:r w:rsidRPr="00315711">
        <w:rPr>
          <w:sz w:val="20"/>
          <w:szCs w:val="20"/>
        </w:rPr>
        <w:t>по  договорам</w:t>
      </w:r>
      <w:proofErr w:type="gramEnd"/>
      <w:r w:rsidR="00923BB2">
        <w:rPr>
          <w:sz w:val="20"/>
          <w:szCs w:val="20"/>
        </w:rPr>
        <w:t xml:space="preserve"> о предоставлении банковской гарантии</w:t>
      </w:r>
      <w:r w:rsidRPr="00315711">
        <w:rPr>
          <w:sz w:val="20"/>
          <w:szCs w:val="20"/>
        </w:rPr>
        <w:t xml:space="preserve"> и исполнения обязательств по договорам поручительства</w:t>
      </w:r>
    </w:p>
    <w:p w:rsidR="001804CB" w:rsidRDefault="001804CB" w:rsidP="00045BE9">
      <w:pPr>
        <w:tabs>
          <w:tab w:val="left" w:pos="4820"/>
        </w:tabs>
        <w:ind w:left="5245"/>
        <w:textAlignment w:val="baseline"/>
        <w:rPr>
          <w:sz w:val="20"/>
          <w:szCs w:val="20"/>
        </w:rPr>
      </w:pPr>
    </w:p>
    <w:p w:rsidR="001804CB" w:rsidRDefault="001804CB" w:rsidP="00045BE9">
      <w:pPr>
        <w:tabs>
          <w:tab w:val="left" w:pos="4820"/>
        </w:tabs>
        <w:ind w:left="5245"/>
        <w:textAlignment w:val="baseline"/>
        <w:rPr>
          <w:sz w:val="20"/>
          <w:szCs w:val="20"/>
        </w:rPr>
      </w:pPr>
      <w:r>
        <w:rPr>
          <w:sz w:val="20"/>
          <w:szCs w:val="20"/>
        </w:rPr>
        <w:t>№ 1</w:t>
      </w:r>
    </w:p>
    <w:p w:rsidR="00AB4C47" w:rsidRPr="00315711" w:rsidRDefault="00AB4C47" w:rsidP="00045BE9">
      <w:pPr>
        <w:tabs>
          <w:tab w:val="left" w:pos="4820"/>
        </w:tabs>
        <w:jc w:val="center"/>
        <w:rPr>
          <w:b/>
          <w:bCs/>
          <w:sz w:val="28"/>
          <w:szCs w:val="28"/>
        </w:rPr>
      </w:pPr>
    </w:p>
    <w:p w:rsidR="00AB4C47" w:rsidRPr="00315711" w:rsidRDefault="00AB4C47" w:rsidP="00AB4C47">
      <w:pPr>
        <w:jc w:val="center"/>
        <w:rPr>
          <w:b/>
          <w:bCs/>
          <w:sz w:val="28"/>
          <w:szCs w:val="28"/>
        </w:rPr>
      </w:pPr>
      <w:r w:rsidRPr="00315711">
        <w:rPr>
          <w:b/>
          <w:bCs/>
          <w:sz w:val="28"/>
          <w:szCs w:val="28"/>
        </w:rPr>
        <w:t>С О Г Л А С И Е</w:t>
      </w:r>
    </w:p>
    <w:p w:rsidR="00AB4C47" w:rsidRPr="00315711" w:rsidRDefault="00AB4C47" w:rsidP="00AB4C47">
      <w:pPr>
        <w:jc w:val="both"/>
        <w:rPr>
          <w:sz w:val="26"/>
          <w:szCs w:val="26"/>
        </w:rPr>
      </w:pPr>
    </w:p>
    <w:p w:rsidR="00AB4C47" w:rsidRPr="00315711" w:rsidRDefault="00AB4C47" w:rsidP="00AB4C47">
      <w:pPr>
        <w:ind w:firstLine="709"/>
        <w:jc w:val="both"/>
      </w:pPr>
      <w:r w:rsidRPr="00315711">
        <w:rPr>
          <w:b/>
        </w:rPr>
        <w:t>Я,</w:t>
      </w:r>
      <w:r w:rsidRPr="00315711">
        <w:t xml:space="preserve"> </w:t>
      </w:r>
      <w:r w:rsidRPr="00315711">
        <w:rPr>
          <w:u w:val="single"/>
        </w:rPr>
        <w:t>_____________________________________________________________________</w:t>
      </w:r>
      <w:proofErr w:type="gramStart"/>
      <w:r w:rsidRPr="00315711">
        <w:rPr>
          <w:u w:val="single"/>
        </w:rPr>
        <w:t xml:space="preserve">_ </w:t>
      </w:r>
      <w:r w:rsidRPr="00315711">
        <w:t>,</w:t>
      </w:r>
      <w:proofErr w:type="gramEnd"/>
      <w:r w:rsidRPr="00315711">
        <w:t xml:space="preserve"> </w:t>
      </w:r>
    </w:p>
    <w:p w:rsidR="00AB4C47" w:rsidRPr="00315711" w:rsidRDefault="00AB4C47" w:rsidP="00AB4C47">
      <w:pPr>
        <w:jc w:val="both"/>
        <w:rPr>
          <w:u w:val="single"/>
        </w:rPr>
      </w:pPr>
      <w:r w:rsidRPr="00315711">
        <w:t>являющийся(аяся)</w:t>
      </w:r>
      <w:r w:rsidRPr="00315711">
        <w:rPr>
          <w:u w:val="single"/>
        </w:rPr>
        <w:t xml:space="preserve">________________________________________________________________, </w:t>
      </w:r>
    </w:p>
    <w:p w:rsidR="00AB4C47" w:rsidRPr="00315711" w:rsidRDefault="00AB4C47" w:rsidP="00AB4C47">
      <w:pPr>
        <w:jc w:val="center"/>
        <w:rPr>
          <w:sz w:val="18"/>
          <w:szCs w:val="18"/>
        </w:rPr>
      </w:pPr>
      <w:r w:rsidRPr="00315711">
        <w:rPr>
          <w:sz w:val="18"/>
          <w:szCs w:val="18"/>
        </w:rPr>
        <w:t>должность</w:t>
      </w:r>
    </w:p>
    <w:p w:rsidR="00AB4C47" w:rsidRPr="00315711" w:rsidRDefault="00AB4C47" w:rsidP="00AB4C47">
      <w:pPr>
        <w:spacing w:line="360" w:lineRule="auto"/>
        <w:jc w:val="both"/>
      </w:pPr>
      <w:r w:rsidRPr="00315711">
        <w:t>зарегистрированный(</w:t>
      </w:r>
      <w:proofErr w:type="spellStart"/>
      <w:r w:rsidRPr="00315711">
        <w:t>ая</w:t>
      </w:r>
      <w:proofErr w:type="spellEnd"/>
      <w:r w:rsidRPr="00315711">
        <w:t xml:space="preserve">) по адресу: </w:t>
      </w:r>
      <w:r w:rsidRPr="00315711">
        <w:rPr>
          <w:u w:val="single"/>
        </w:rPr>
        <w:t>____________________________________________ _______________________________________________________________________________</w:t>
      </w:r>
      <w:r w:rsidRPr="00315711">
        <w:t xml:space="preserve">, паспорт серия </w:t>
      </w:r>
      <w:r w:rsidRPr="00315711">
        <w:rPr>
          <w:u w:val="single"/>
        </w:rPr>
        <w:t>__________</w:t>
      </w:r>
      <w:r w:rsidRPr="00315711">
        <w:t xml:space="preserve"> № </w:t>
      </w:r>
      <w:r w:rsidRPr="00315711">
        <w:rPr>
          <w:u w:val="single"/>
        </w:rPr>
        <w:t>_____________</w:t>
      </w:r>
      <w:r w:rsidRPr="00315711">
        <w:t xml:space="preserve"> выдан </w:t>
      </w:r>
      <w:r w:rsidRPr="00315711">
        <w:rPr>
          <w:u w:val="single"/>
        </w:rPr>
        <w:t>______________________________  _________________</w:t>
      </w:r>
      <w:r w:rsidRPr="00315711">
        <w:t xml:space="preserve"> дата выдачи</w:t>
      </w:r>
      <w:r w:rsidRPr="00315711">
        <w:rPr>
          <w:u w:val="single"/>
        </w:rPr>
        <w:t xml:space="preserve"> ________________</w:t>
      </w:r>
      <w:r w:rsidRPr="00315711">
        <w:t xml:space="preserve"> года, код подразделения </w:t>
      </w:r>
      <w:r w:rsidRPr="00315711">
        <w:rPr>
          <w:u w:val="single"/>
        </w:rPr>
        <w:t>________</w:t>
      </w:r>
      <w:r w:rsidRPr="00315711">
        <w:t xml:space="preserve">, дата рождения ________________________________, в соответствии с Федеральным законом № 152-ФЗ от 27.07.2006 года «О персональных данных», </w:t>
      </w:r>
      <w:r w:rsidRPr="00315711">
        <w:rPr>
          <w:b/>
        </w:rPr>
        <w:t>даю согласие</w:t>
      </w:r>
      <w:r w:rsidRPr="00315711">
        <w:t xml:space="preserve"> </w:t>
      </w:r>
      <w:r w:rsidRPr="00315711">
        <w:rPr>
          <w:b/>
        </w:rPr>
        <w:t>на</w:t>
      </w:r>
      <w:r w:rsidRPr="00315711">
        <w:t xml:space="preserve"> автоматизированную, а также без использования средств автоматизации, </w:t>
      </w:r>
      <w:r w:rsidRPr="00315711">
        <w:rPr>
          <w:b/>
        </w:rPr>
        <w:t>обработку своих персональных данных:</w:t>
      </w:r>
      <w:r w:rsidRPr="00315711">
        <w:t xml:space="preserve"> </w:t>
      </w:r>
    </w:p>
    <w:p w:rsidR="00AB4C47" w:rsidRPr="00315711" w:rsidRDefault="00AB4C47" w:rsidP="00AB4C47">
      <w:pPr>
        <w:tabs>
          <w:tab w:val="left" w:pos="851"/>
        </w:tabs>
        <w:ind w:left="851" w:hanging="851"/>
        <w:jc w:val="both"/>
      </w:pPr>
      <w:r w:rsidRPr="00315711">
        <w:t>-</w:t>
      </w:r>
      <w:r w:rsidRPr="00315711">
        <w:tab/>
        <w:t>Автономной некоммерческой организации «Центр гарантийного обеспечения малого и среднего предпринимательства» (далее – Центр), расположенному по адресу: 162602, г. Череповец, бул. Доменщиков, д. 32;</w:t>
      </w:r>
    </w:p>
    <w:p w:rsidR="00AB4C47" w:rsidRPr="00315711" w:rsidRDefault="00AB4C47" w:rsidP="00AB4C47">
      <w:pPr>
        <w:tabs>
          <w:tab w:val="left" w:pos="851"/>
        </w:tabs>
        <w:ind w:left="851" w:hanging="851"/>
        <w:jc w:val="both"/>
      </w:pPr>
      <w:r w:rsidRPr="00315711">
        <w:t>-</w:t>
      </w:r>
      <w:r w:rsidRPr="00315711">
        <w:tab/>
        <w:t>Совету учредителей, действующему на основании Устава Центра;</w:t>
      </w:r>
    </w:p>
    <w:p w:rsidR="00AB4C47" w:rsidRPr="00315711" w:rsidRDefault="00AB4C47" w:rsidP="00AB4C47">
      <w:pPr>
        <w:tabs>
          <w:tab w:val="left" w:pos="851"/>
        </w:tabs>
        <w:ind w:left="851" w:hanging="851"/>
        <w:jc w:val="both"/>
        <w:rPr>
          <w:i/>
          <w:iCs/>
        </w:rPr>
      </w:pPr>
      <w:r w:rsidRPr="00315711">
        <w:t>-</w:t>
      </w:r>
      <w:r w:rsidRPr="00315711">
        <w:tab/>
        <w:t>Некоммерческому партнерству «Агентство Городского Развития», расположенному по адресу: 162600, г. Череповец, бул. Доменщиков, д. 32, ИНН 3528064907;</w:t>
      </w:r>
    </w:p>
    <w:p w:rsidR="00AB4C47" w:rsidRPr="00315711" w:rsidRDefault="00AB4C47" w:rsidP="00AB4C47">
      <w:pPr>
        <w:tabs>
          <w:tab w:val="left" w:pos="851"/>
        </w:tabs>
        <w:ind w:left="851" w:hanging="851"/>
        <w:jc w:val="both"/>
        <w:rPr>
          <w:i/>
          <w:iCs/>
        </w:rPr>
      </w:pPr>
      <w:r w:rsidRPr="00315711">
        <w:t>-</w:t>
      </w:r>
      <w:r w:rsidRPr="00315711">
        <w:tab/>
        <w:t>Департаменту экономического развития Вологодской области, расположенному по адресу: 160000, г. Вологда, ул. Герцена, д. 27,</w:t>
      </w:r>
    </w:p>
    <w:p w:rsidR="00AB4C47" w:rsidRPr="00315711" w:rsidRDefault="00AB4C47" w:rsidP="00AB4C47">
      <w:pPr>
        <w:jc w:val="both"/>
      </w:pPr>
      <w:r w:rsidRPr="00315711">
        <w:t>с целью получения обеспечения исполнения обязательств по договорам поручительства, обеспечивающим исполнение обязательств по договорам</w:t>
      </w:r>
      <w:r w:rsidR="001804CB">
        <w:t xml:space="preserve"> о предоставлении банковской гарантии</w:t>
      </w:r>
      <w:r w:rsidRPr="00315711">
        <w:t xml:space="preserve"> субъектов малого и среднего предпринимательства и размещения в Реестре субъектов малого и среднего предпринимательства - получателей поддержки АНО Центр гарантийного обеспечения МСП.</w:t>
      </w:r>
    </w:p>
    <w:p w:rsidR="00AB4C47" w:rsidRPr="00315711" w:rsidRDefault="00AB4C47" w:rsidP="00AB4C47">
      <w:pPr>
        <w:ind w:firstLine="708"/>
        <w:jc w:val="both"/>
      </w:pPr>
      <w:r w:rsidRPr="00315711">
        <w:t xml:space="preserve">Персональные данные, в отношении которых дано согласие, для физических лиц включают в себя: фамилия, имя, отчество; дата рождения; место рождения и гражданство; паспортные данные (включая регистрационные данные паспорта); сведения о месте регистрации и проживания; данные налогоплательщика; контактная информация; данные страхователя; занимаемая должность. </w:t>
      </w:r>
    </w:p>
    <w:p w:rsidR="00AB4C47" w:rsidRPr="00315711" w:rsidRDefault="00AB4C47" w:rsidP="00AB4C47">
      <w:pPr>
        <w:jc w:val="both"/>
      </w:pPr>
      <w:r w:rsidRPr="00315711">
        <w:tab/>
        <w:t>Действия с персональными данными включают в себя обработку (сбор, запись, систематизацию, накопление, хранение, уничтожение (обновление, изменение), извлечение, использование, передачу (распространение, предоставление, доступ), блокирование, удаление, уничтожение.</w:t>
      </w:r>
    </w:p>
    <w:p w:rsidR="00AB4C47" w:rsidRPr="00315711" w:rsidRDefault="00AB4C47" w:rsidP="00AB4C47">
      <w:pPr>
        <w:jc w:val="both"/>
      </w:pPr>
      <w:r w:rsidRPr="00315711">
        <w:tab/>
        <w:t>С положениями Федерального закона № 152-ФЗ от 27.07.2006 года «О персональных данных» ознакомлен(а).</w:t>
      </w:r>
    </w:p>
    <w:p w:rsidR="00AB4C47" w:rsidRPr="00315711" w:rsidRDefault="00AB4C47" w:rsidP="00AB4C47">
      <w:pPr>
        <w:ind w:firstLine="708"/>
        <w:jc w:val="both"/>
      </w:pPr>
      <w:r w:rsidRPr="00315711">
        <w:t>Об ответственности за достоверность предоставленных сведений предупрежден(а).</w:t>
      </w:r>
    </w:p>
    <w:p w:rsidR="00AB4C47" w:rsidRPr="00315711" w:rsidRDefault="00AB4C47" w:rsidP="00AB4C47">
      <w:pPr>
        <w:ind w:firstLine="708"/>
        <w:jc w:val="both"/>
      </w:pPr>
      <w:r w:rsidRPr="00315711">
        <w:t>Настоящее согласие дано мной «____» ______________ 20___ г. и действует постоянно.</w:t>
      </w:r>
    </w:p>
    <w:p w:rsidR="00AB4C47" w:rsidRPr="00315711" w:rsidRDefault="00AB4C47" w:rsidP="00AB4C47">
      <w:pPr>
        <w:ind w:firstLine="708"/>
        <w:jc w:val="both"/>
      </w:pPr>
      <w:r w:rsidRPr="00315711">
        <w:t xml:space="preserve">Я оставляю за собой право отозвать свое согласие посредством составления соответствующего документа, который может быть направлен мной в адрес Центра по почте </w:t>
      </w:r>
      <w:r w:rsidRPr="00315711">
        <w:lastRenderedPageBreak/>
        <w:t xml:space="preserve">заказным письмом с уведомлением о вручении либо вручен лично под расписку представителю Центра. </w:t>
      </w:r>
    </w:p>
    <w:p w:rsidR="00AB4C47" w:rsidRPr="00315711" w:rsidRDefault="00AB4C47" w:rsidP="00AB4C47">
      <w:pPr>
        <w:ind w:firstLine="708"/>
        <w:jc w:val="both"/>
      </w:pPr>
    </w:p>
    <w:p w:rsidR="00AB4C47" w:rsidRPr="00315711" w:rsidRDefault="00AB4C47" w:rsidP="00AB4C47">
      <w:pPr>
        <w:jc w:val="both"/>
        <w:rPr>
          <w:u w:val="single"/>
        </w:rPr>
      </w:pPr>
      <w:r w:rsidRPr="00315711">
        <w:t xml:space="preserve">«____» </w:t>
      </w:r>
      <w:r w:rsidRPr="00315711">
        <w:rPr>
          <w:u w:val="single"/>
        </w:rPr>
        <w:t xml:space="preserve">__________ </w:t>
      </w:r>
      <w:r w:rsidRPr="00315711">
        <w:t>20</w:t>
      </w:r>
      <w:r w:rsidRPr="00315711">
        <w:rPr>
          <w:u w:val="single"/>
        </w:rPr>
        <w:t>_____</w:t>
      </w:r>
      <w:r w:rsidRPr="00315711">
        <w:t xml:space="preserve"> г.    ____________________  </w:t>
      </w:r>
      <w:r w:rsidRPr="00315711">
        <w:rPr>
          <w:u w:val="single"/>
        </w:rPr>
        <w:t>__________________________</w:t>
      </w:r>
    </w:p>
    <w:p w:rsidR="00AB4C47" w:rsidRPr="00315711" w:rsidRDefault="00AB4C47" w:rsidP="00AB4C47">
      <w:pPr>
        <w:jc w:val="both"/>
        <w:rPr>
          <w:sz w:val="18"/>
          <w:szCs w:val="18"/>
        </w:rPr>
      </w:pPr>
      <w:r w:rsidRPr="00315711">
        <w:rPr>
          <w:sz w:val="18"/>
          <w:szCs w:val="18"/>
        </w:rPr>
        <w:t xml:space="preserve">                                                                                                   (подпись)</w:t>
      </w:r>
      <w:r w:rsidRPr="00315711">
        <w:rPr>
          <w:sz w:val="18"/>
          <w:szCs w:val="18"/>
        </w:rPr>
        <w:tab/>
      </w:r>
      <w:r w:rsidRPr="00315711">
        <w:rPr>
          <w:sz w:val="18"/>
          <w:szCs w:val="18"/>
        </w:rPr>
        <w:tab/>
      </w:r>
      <w:r w:rsidRPr="00315711">
        <w:rPr>
          <w:sz w:val="18"/>
          <w:szCs w:val="18"/>
        </w:rPr>
        <w:tab/>
      </w:r>
      <w:r w:rsidRPr="00315711">
        <w:rPr>
          <w:sz w:val="18"/>
          <w:szCs w:val="18"/>
        </w:rPr>
        <w:tab/>
        <w:t>(ФИО)</w:t>
      </w: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Pr="00315711" w:rsidRDefault="00193414" w:rsidP="00AB4C47">
      <w:pPr>
        <w:jc w:val="both"/>
        <w:rPr>
          <w:sz w:val="18"/>
          <w:szCs w:val="18"/>
        </w:rPr>
      </w:pPr>
    </w:p>
    <w:p w:rsidR="00193414" w:rsidRDefault="00193414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Default="00CA017F" w:rsidP="00AB4C47">
      <w:pPr>
        <w:jc w:val="both"/>
        <w:rPr>
          <w:sz w:val="18"/>
          <w:szCs w:val="18"/>
        </w:rPr>
      </w:pPr>
    </w:p>
    <w:p w:rsidR="00CA017F" w:rsidRPr="00315711" w:rsidRDefault="00CA017F" w:rsidP="00AB4C47">
      <w:pPr>
        <w:jc w:val="both"/>
        <w:rPr>
          <w:sz w:val="18"/>
          <w:szCs w:val="18"/>
        </w:rPr>
      </w:pP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1804CB" w:rsidRPr="00315711" w:rsidRDefault="001804CB" w:rsidP="001804CB">
      <w:pPr>
        <w:jc w:val="center"/>
        <w:rPr>
          <w:b/>
          <w:bCs/>
          <w:sz w:val="28"/>
          <w:szCs w:val="28"/>
        </w:rPr>
      </w:pPr>
    </w:p>
    <w:p w:rsidR="00045BE9" w:rsidRDefault="00045BE9" w:rsidP="001804CB">
      <w:pPr>
        <w:jc w:val="right"/>
        <w:rPr>
          <w:b/>
          <w:bCs/>
          <w:sz w:val="28"/>
          <w:szCs w:val="28"/>
        </w:rPr>
      </w:pPr>
    </w:p>
    <w:p w:rsidR="00045BE9" w:rsidRDefault="00045BE9" w:rsidP="001804CB">
      <w:pPr>
        <w:jc w:val="right"/>
        <w:rPr>
          <w:b/>
          <w:bCs/>
          <w:sz w:val="28"/>
          <w:szCs w:val="28"/>
        </w:rPr>
      </w:pPr>
    </w:p>
    <w:p w:rsidR="001804CB" w:rsidRDefault="001804CB" w:rsidP="00180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1804CB" w:rsidRPr="001804CB" w:rsidRDefault="001804CB" w:rsidP="001804CB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1804CB">
        <w:rPr>
          <w:bCs/>
        </w:rPr>
        <w:t xml:space="preserve">     № 2</w:t>
      </w:r>
    </w:p>
    <w:p w:rsidR="001804CB" w:rsidRDefault="001804CB" w:rsidP="001804CB">
      <w:pPr>
        <w:jc w:val="center"/>
        <w:rPr>
          <w:b/>
          <w:bCs/>
          <w:sz w:val="28"/>
          <w:szCs w:val="28"/>
        </w:rPr>
      </w:pPr>
    </w:p>
    <w:p w:rsidR="001804CB" w:rsidRPr="00315711" w:rsidRDefault="001804CB" w:rsidP="001804CB">
      <w:pPr>
        <w:jc w:val="center"/>
        <w:rPr>
          <w:b/>
          <w:bCs/>
          <w:sz w:val="28"/>
          <w:szCs w:val="28"/>
        </w:rPr>
      </w:pPr>
      <w:r w:rsidRPr="00315711">
        <w:rPr>
          <w:b/>
          <w:bCs/>
          <w:sz w:val="28"/>
          <w:szCs w:val="28"/>
        </w:rPr>
        <w:lastRenderedPageBreak/>
        <w:t>С О Г Л А С И Е</w:t>
      </w:r>
    </w:p>
    <w:p w:rsidR="001804CB" w:rsidRDefault="001804CB" w:rsidP="001804CB">
      <w:pPr>
        <w:jc w:val="both"/>
        <w:rPr>
          <w:sz w:val="26"/>
          <w:szCs w:val="26"/>
        </w:rPr>
      </w:pPr>
    </w:p>
    <w:p w:rsidR="001804CB" w:rsidRPr="00315711" w:rsidRDefault="001804CB" w:rsidP="001804CB">
      <w:pPr>
        <w:jc w:val="both"/>
        <w:rPr>
          <w:sz w:val="26"/>
          <w:szCs w:val="26"/>
        </w:rPr>
      </w:pPr>
    </w:p>
    <w:p w:rsidR="001804CB" w:rsidRPr="00315711" w:rsidRDefault="001804CB" w:rsidP="001804CB">
      <w:pPr>
        <w:ind w:firstLine="709"/>
        <w:jc w:val="both"/>
      </w:pPr>
      <w:r w:rsidRPr="00315711">
        <w:rPr>
          <w:b/>
        </w:rPr>
        <w:t>Я,</w:t>
      </w:r>
      <w:r w:rsidRPr="00315711">
        <w:t xml:space="preserve"> </w:t>
      </w:r>
      <w:r w:rsidRPr="00315711">
        <w:rPr>
          <w:u w:val="single"/>
        </w:rPr>
        <w:t>______________________________________________________________________</w:t>
      </w:r>
      <w:proofErr w:type="gramStart"/>
      <w:r w:rsidRPr="00315711">
        <w:rPr>
          <w:u w:val="single"/>
        </w:rPr>
        <w:t xml:space="preserve">_ </w:t>
      </w:r>
      <w:r w:rsidRPr="00315711">
        <w:t>,</w:t>
      </w:r>
      <w:proofErr w:type="gramEnd"/>
      <w:r w:rsidRPr="00315711">
        <w:t xml:space="preserve"> </w:t>
      </w:r>
    </w:p>
    <w:p w:rsidR="001804CB" w:rsidRPr="00315711" w:rsidRDefault="001804CB" w:rsidP="001804CB">
      <w:pPr>
        <w:jc w:val="both"/>
        <w:rPr>
          <w:u w:val="single"/>
        </w:rPr>
      </w:pPr>
      <w:r w:rsidRPr="00315711">
        <w:t>являющийся(аяся)</w:t>
      </w:r>
      <w:r w:rsidRPr="00315711">
        <w:rPr>
          <w:u w:val="single"/>
        </w:rPr>
        <w:t xml:space="preserve">________________________________________________________________, </w:t>
      </w:r>
    </w:p>
    <w:p w:rsidR="001804CB" w:rsidRPr="00315711" w:rsidRDefault="001804CB" w:rsidP="001804CB">
      <w:pPr>
        <w:jc w:val="center"/>
        <w:rPr>
          <w:sz w:val="18"/>
          <w:szCs w:val="18"/>
        </w:rPr>
      </w:pPr>
      <w:r w:rsidRPr="00315711">
        <w:rPr>
          <w:sz w:val="18"/>
          <w:szCs w:val="18"/>
        </w:rPr>
        <w:t>должность</w:t>
      </w:r>
    </w:p>
    <w:p w:rsidR="001804CB" w:rsidRPr="00315711" w:rsidRDefault="001804CB" w:rsidP="001804CB">
      <w:pPr>
        <w:spacing w:line="360" w:lineRule="auto"/>
        <w:jc w:val="both"/>
      </w:pPr>
      <w:r w:rsidRPr="00315711">
        <w:t>зарегистрированный(</w:t>
      </w:r>
      <w:proofErr w:type="spellStart"/>
      <w:r w:rsidRPr="00315711">
        <w:t>ая</w:t>
      </w:r>
      <w:proofErr w:type="spellEnd"/>
      <w:r w:rsidRPr="00315711">
        <w:t xml:space="preserve">) по адресу: </w:t>
      </w:r>
      <w:r w:rsidRPr="00315711">
        <w:rPr>
          <w:u w:val="single"/>
        </w:rPr>
        <w:t>____________________________________________ _______________________________________________________________________________</w:t>
      </w:r>
      <w:r w:rsidRPr="00315711">
        <w:t xml:space="preserve">, паспорт серия </w:t>
      </w:r>
      <w:r w:rsidRPr="00315711">
        <w:rPr>
          <w:u w:val="single"/>
        </w:rPr>
        <w:t>__________</w:t>
      </w:r>
      <w:r w:rsidRPr="00315711">
        <w:t xml:space="preserve"> № </w:t>
      </w:r>
      <w:r w:rsidRPr="00315711">
        <w:rPr>
          <w:u w:val="single"/>
        </w:rPr>
        <w:t>_____________</w:t>
      </w:r>
      <w:r w:rsidRPr="00315711">
        <w:t xml:space="preserve"> выдан </w:t>
      </w:r>
      <w:r w:rsidRPr="00315711">
        <w:rPr>
          <w:u w:val="single"/>
        </w:rPr>
        <w:t>______________________________  _________________</w:t>
      </w:r>
      <w:r w:rsidRPr="00315711">
        <w:t xml:space="preserve"> дата выдачи</w:t>
      </w:r>
      <w:r w:rsidRPr="00315711">
        <w:rPr>
          <w:u w:val="single"/>
        </w:rPr>
        <w:t xml:space="preserve"> ________________</w:t>
      </w:r>
      <w:r w:rsidRPr="00315711">
        <w:t xml:space="preserve"> года, код подразделения </w:t>
      </w:r>
      <w:r w:rsidRPr="00315711">
        <w:rPr>
          <w:u w:val="single"/>
        </w:rPr>
        <w:t>________</w:t>
      </w:r>
      <w:r w:rsidRPr="00315711">
        <w:t xml:space="preserve">, дата рождения ________________________________, в соответствии с Федеральным законом № 152-ФЗ от 27.07.2006 года «О персональных данных», </w:t>
      </w:r>
      <w:r w:rsidRPr="00315711">
        <w:rPr>
          <w:b/>
        </w:rPr>
        <w:t>даю согласие</w:t>
      </w:r>
      <w:r w:rsidRPr="00315711">
        <w:t xml:space="preserve"> </w:t>
      </w:r>
      <w:r w:rsidRPr="00315711">
        <w:rPr>
          <w:b/>
        </w:rPr>
        <w:t>на</w:t>
      </w:r>
      <w:r w:rsidRPr="00315711">
        <w:t xml:space="preserve"> автоматизированную, а также без использования средств автоматизации, </w:t>
      </w:r>
      <w:r w:rsidRPr="00315711">
        <w:rPr>
          <w:b/>
        </w:rPr>
        <w:t>обработку своих персональных данных:</w:t>
      </w:r>
      <w:r w:rsidRPr="00315711">
        <w:t xml:space="preserve"> </w:t>
      </w:r>
    </w:p>
    <w:p w:rsidR="001804CB" w:rsidRPr="00315711" w:rsidRDefault="001804CB" w:rsidP="001804CB">
      <w:pPr>
        <w:tabs>
          <w:tab w:val="left" w:pos="851"/>
        </w:tabs>
        <w:ind w:left="851" w:hanging="851"/>
        <w:jc w:val="both"/>
      </w:pPr>
      <w:r w:rsidRPr="00315711">
        <w:t>-</w:t>
      </w:r>
      <w:r w:rsidRPr="00315711">
        <w:tab/>
        <w:t>Автономной некоммерческой организации «Центр гарантийного обеспечения малого и среднего предпринимательства» (далее – Центр), расположенному по адресу: 162602, г. Череповец, бул. Доменщиков, д. 32;</w:t>
      </w:r>
    </w:p>
    <w:p w:rsidR="001804CB" w:rsidRPr="00315711" w:rsidRDefault="001804CB" w:rsidP="001804CB">
      <w:pPr>
        <w:tabs>
          <w:tab w:val="left" w:pos="851"/>
        </w:tabs>
        <w:ind w:left="851" w:hanging="851"/>
        <w:jc w:val="both"/>
      </w:pPr>
      <w:r w:rsidRPr="00315711">
        <w:t>-</w:t>
      </w:r>
      <w:r w:rsidRPr="00315711">
        <w:tab/>
        <w:t>Совету учредителей, действующему на основании Устава Центра;</w:t>
      </w:r>
    </w:p>
    <w:p w:rsidR="001804CB" w:rsidRPr="00315711" w:rsidRDefault="001804CB" w:rsidP="001804CB">
      <w:pPr>
        <w:tabs>
          <w:tab w:val="left" w:pos="851"/>
        </w:tabs>
        <w:ind w:left="851" w:hanging="851"/>
        <w:jc w:val="both"/>
        <w:rPr>
          <w:i/>
          <w:iCs/>
        </w:rPr>
      </w:pPr>
      <w:r w:rsidRPr="00315711">
        <w:t>-</w:t>
      </w:r>
      <w:r w:rsidRPr="00315711">
        <w:tab/>
        <w:t>Некоммерческому партнерству «Агентство Городского Развития», расположенному по адресу: 162600, г. Череповец, бул. Доменщиков, д. 32, ИНН 3528064907;</w:t>
      </w:r>
    </w:p>
    <w:p w:rsidR="001804CB" w:rsidRPr="00315711" w:rsidRDefault="001804CB" w:rsidP="001804CB">
      <w:pPr>
        <w:tabs>
          <w:tab w:val="left" w:pos="851"/>
        </w:tabs>
        <w:ind w:left="851" w:hanging="851"/>
        <w:jc w:val="both"/>
        <w:rPr>
          <w:i/>
          <w:iCs/>
        </w:rPr>
      </w:pPr>
      <w:r w:rsidRPr="00315711">
        <w:t>-</w:t>
      </w:r>
      <w:r w:rsidRPr="00315711">
        <w:tab/>
        <w:t>Департаменту экономического развития Вологодской области, расположенному по адресу: 160000, г. Вологда, ул. Герцена, д. 27,</w:t>
      </w:r>
    </w:p>
    <w:p w:rsidR="00CA017F" w:rsidRPr="00315711" w:rsidRDefault="001804CB" w:rsidP="00CA017F">
      <w:pPr>
        <w:ind w:firstLine="708"/>
        <w:jc w:val="both"/>
      </w:pPr>
      <w:r w:rsidRPr="00315711">
        <w:t xml:space="preserve">с целью </w:t>
      </w:r>
      <w:r w:rsidR="00CA017F" w:rsidRPr="00315711">
        <w:t>размещ</w:t>
      </w:r>
      <w:r w:rsidR="00CA017F">
        <w:t>ения</w:t>
      </w:r>
      <w:r w:rsidR="00CA017F" w:rsidRPr="00315711">
        <w:t xml:space="preserve"> обрабатываемы</w:t>
      </w:r>
      <w:r w:rsidR="00CA017F">
        <w:t>х</w:t>
      </w:r>
      <w:r w:rsidR="00CA017F" w:rsidRPr="00315711">
        <w:t xml:space="preserve"> персональны</w:t>
      </w:r>
      <w:r w:rsidR="00CA017F">
        <w:t>х</w:t>
      </w:r>
      <w:r w:rsidR="00CA017F" w:rsidRPr="00315711">
        <w:t xml:space="preserve"> данны</w:t>
      </w:r>
      <w:r w:rsidR="00CA017F">
        <w:t>х (указанные в следующем абзаце)</w:t>
      </w:r>
      <w:r w:rsidR="00CA017F" w:rsidRPr="00315711">
        <w:t xml:space="preserve"> </w:t>
      </w:r>
      <w:r w:rsidR="00CA017F">
        <w:t>в</w:t>
      </w:r>
      <w:r w:rsidR="00CA017F" w:rsidRPr="00315711">
        <w:t xml:space="preserve"> информационно-телекоммуникационных сетях, в частности на сайте НП «Агентство Городского Развития» и Департамента экономического разви</w:t>
      </w:r>
      <w:r w:rsidR="00CA017F">
        <w:t>тия Вологодской области, для</w:t>
      </w:r>
      <w:r w:rsidR="00CA017F" w:rsidRPr="00315711">
        <w:t xml:space="preserve"> предоставления доступа к ним неограниченного круга лиц.</w:t>
      </w:r>
    </w:p>
    <w:p w:rsidR="00CA017F" w:rsidRPr="00BA0562" w:rsidRDefault="00CA017F" w:rsidP="00CA017F">
      <w:pPr>
        <w:ind w:firstLine="708"/>
        <w:jc w:val="both"/>
        <w:rPr>
          <w:color w:val="000000"/>
        </w:rPr>
      </w:pPr>
      <w:r w:rsidRPr="00BA0562">
        <w:rPr>
          <w:color w:val="000000"/>
        </w:rPr>
        <w:t>Информация о юридическом лице (далее – ЮЛ) или индивидуальном предпринимателе (далее - ИП) - Принципале, в т.ч. с указанием ФИО ИП; наименования ЮЛ; ИНН ЮЛ или ИП</w:t>
      </w:r>
      <w:r w:rsidR="00463863" w:rsidRPr="00BA0562">
        <w:rPr>
          <w:color w:val="000000"/>
        </w:rPr>
        <w:t>,</w:t>
      </w:r>
      <w:r w:rsidRPr="00BA0562">
        <w:rPr>
          <w:color w:val="000000"/>
        </w:rPr>
        <w:t xml:space="preserve"> </w:t>
      </w:r>
      <w:r w:rsidR="00463863" w:rsidRPr="00BA0562">
        <w:rPr>
          <w:color w:val="000000"/>
        </w:rPr>
        <w:t xml:space="preserve">срок </w:t>
      </w:r>
      <w:r w:rsidRPr="00BA0562">
        <w:rPr>
          <w:color w:val="000000"/>
        </w:rPr>
        <w:t xml:space="preserve">и размера поручительства, будет размещена в реестре получателей поддержки на сайтах учредителей Центра - Некоммерческого партнерства «Агентство Городского Развития» </w:t>
      </w:r>
      <w:hyperlink r:id="rId11" w:history="1">
        <w:r w:rsidRPr="00BA0562">
          <w:rPr>
            <w:rStyle w:val="aff2"/>
            <w:color w:val="000000"/>
          </w:rPr>
          <w:t>http://www.agr-city.ru/</w:t>
        </w:r>
      </w:hyperlink>
      <w:r w:rsidRPr="00BA0562">
        <w:rPr>
          <w:color w:val="000000"/>
        </w:rPr>
        <w:t xml:space="preserve">, Департамента экономического развития Вологодской области </w:t>
      </w:r>
      <w:hyperlink r:id="rId12" w:history="1">
        <w:r w:rsidRPr="00BA0562">
          <w:rPr>
            <w:rStyle w:val="aff2"/>
            <w:color w:val="000000"/>
          </w:rPr>
          <w:t>http://economy.gov35.ru/</w:t>
        </w:r>
      </w:hyperlink>
      <w:r w:rsidRPr="00BA0562">
        <w:rPr>
          <w:color w:val="000000"/>
        </w:rPr>
        <w:t>.</w:t>
      </w:r>
    </w:p>
    <w:p w:rsidR="001804CB" w:rsidRPr="00BA0562" w:rsidRDefault="001804CB" w:rsidP="001804CB">
      <w:pPr>
        <w:ind w:firstLine="708"/>
        <w:jc w:val="both"/>
        <w:rPr>
          <w:color w:val="000000"/>
        </w:rPr>
      </w:pPr>
      <w:r w:rsidRPr="00BA0562">
        <w:rPr>
          <w:color w:val="000000"/>
        </w:rPr>
        <w:t xml:space="preserve">Персональные данные, в отношении которых дано согласие, для физических лиц включают в себя: фамилия, имя, отчество; данные налогоплательщика. </w:t>
      </w:r>
    </w:p>
    <w:p w:rsidR="001804CB" w:rsidRPr="00315711" w:rsidRDefault="001804CB" w:rsidP="001804CB">
      <w:pPr>
        <w:jc w:val="both"/>
      </w:pPr>
      <w:r w:rsidRPr="00315711">
        <w:tab/>
        <w:t>Действия с персональными данными включают в себя обработку (сбор, запись, систематизацию, накопление, хранение, уничтожение (обновление, изменение), извлечение, использование, передачу (распространение, предоставление, доступ), блокирование, удаление, уничтожение.</w:t>
      </w:r>
    </w:p>
    <w:p w:rsidR="001804CB" w:rsidRPr="00315711" w:rsidRDefault="001804CB" w:rsidP="001804CB">
      <w:pPr>
        <w:jc w:val="both"/>
      </w:pPr>
      <w:r w:rsidRPr="00315711">
        <w:tab/>
        <w:t>С положениями Федерального закона № 152-ФЗ от 27.07.2006 года «О персональных данных» ознакомлен(а).</w:t>
      </w:r>
    </w:p>
    <w:p w:rsidR="001804CB" w:rsidRPr="00315711" w:rsidRDefault="001804CB" w:rsidP="001804CB">
      <w:pPr>
        <w:ind w:firstLine="708"/>
        <w:jc w:val="both"/>
      </w:pPr>
      <w:r w:rsidRPr="00315711">
        <w:t>Об ответственности за достоверность предоставленных сведений предупрежден(а).</w:t>
      </w:r>
    </w:p>
    <w:p w:rsidR="001804CB" w:rsidRPr="00315711" w:rsidRDefault="001804CB" w:rsidP="001804CB">
      <w:pPr>
        <w:ind w:firstLine="708"/>
        <w:jc w:val="both"/>
      </w:pPr>
      <w:r w:rsidRPr="00315711">
        <w:t>Настоящее согласие дано мной «____» ______________ 20___ г. и действует постоянно.</w:t>
      </w:r>
    </w:p>
    <w:p w:rsidR="001804CB" w:rsidRPr="00315711" w:rsidRDefault="001804CB" w:rsidP="001804CB">
      <w:pPr>
        <w:ind w:firstLine="708"/>
        <w:jc w:val="both"/>
      </w:pPr>
      <w:r w:rsidRPr="00315711">
        <w:t xml:space="preserve">Я оставляю за собой право отозвать свое согласие посредством составления соответствующего документа, который может быть направлен мной в адрес Центра по почте заказным письмом с уведомлением о вручении либо вручен лично под расписку представителю Центра. </w:t>
      </w:r>
    </w:p>
    <w:p w:rsidR="001804CB" w:rsidRPr="00315711" w:rsidRDefault="001804CB" w:rsidP="001804CB">
      <w:pPr>
        <w:ind w:firstLine="708"/>
        <w:jc w:val="both"/>
      </w:pPr>
    </w:p>
    <w:p w:rsidR="001804CB" w:rsidRPr="00315711" w:rsidRDefault="001804CB" w:rsidP="001804CB">
      <w:pPr>
        <w:jc w:val="both"/>
        <w:rPr>
          <w:u w:val="single"/>
        </w:rPr>
      </w:pPr>
      <w:r w:rsidRPr="00315711">
        <w:t xml:space="preserve">«____» </w:t>
      </w:r>
      <w:r w:rsidRPr="00315711">
        <w:rPr>
          <w:u w:val="single"/>
        </w:rPr>
        <w:t xml:space="preserve">__________ </w:t>
      </w:r>
      <w:r w:rsidRPr="00315711">
        <w:t>20</w:t>
      </w:r>
      <w:r w:rsidRPr="00315711">
        <w:rPr>
          <w:u w:val="single"/>
        </w:rPr>
        <w:t>_____</w:t>
      </w:r>
      <w:r w:rsidRPr="00315711">
        <w:t xml:space="preserve"> г.    ____________________  </w:t>
      </w:r>
      <w:r w:rsidRPr="00315711">
        <w:rPr>
          <w:u w:val="single"/>
        </w:rPr>
        <w:t>__________________________</w:t>
      </w:r>
    </w:p>
    <w:p w:rsidR="001804CB" w:rsidRPr="00315711" w:rsidRDefault="001804CB" w:rsidP="001804CB">
      <w:pPr>
        <w:jc w:val="both"/>
        <w:rPr>
          <w:sz w:val="18"/>
          <w:szCs w:val="18"/>
        </w:rPr>
      </w:pPr>
      <w:r w:rsidRPr="00315711">
        <w:rPr>
          <w:sz w:val="18"/>
          <w:szCs w:val="18"/>
        </w:rPr>
        <w:t xml:space="preserve">                                                                                                   (подпись)</w:t>
      </w:r>
      <w:r w:rsidRPr="00315711">
        <w:rPr>
          <w:sz w:val="18"/>
          <w:szCs w:val="18"/>
        </w:rPr>
        <w:tab/>
      </w:r>
      <w:r w:rsidRPr="00315711">
        <w:rPr>
          <w:sz w:val="18"/>
          <w:szCs w:val="18"/>
        </w:rPr>
        <w:tab/>
      </w:r>
      <w:r w:rsidRPr="00315711">
        <w:rPr>
          <w:sz w:val="18"/>
          <w:szCs w:val="18"/>
        </w:rPr>
        <w:tab/>
      </w:r>
      <w:r w:rsidRPr="00315711">
        <w:rPr>
          <w:sz w:val="18"/>
          <w:szCs w:val="18"/>
        </w:rPr>
        <w:tab/>
        <w:t>(ФИО)</w:t>
      </w:r>
    </w:p>
    <w:p w:rsidR="001804CB" w:rsidRPr="00315711" w:rsidRDefault="001804CB" w:rsidP="001804CB">
      <w:pPr>
        <w:jc w:val="both"/>
        <w:rPr>
          <w:sz w:val="18"/>
          <w:szCs w:val="18"/>
        </w:rPr>
      </w:pPr>
    </w:p>
    <w:p w:rsidR="001804CB" w:rsidRPr="00315711" w:rsidRDefault="001804CB" w:rsidP="001804CB">
      <w:pPr>
        <w:jc w:val="both"/>
        <w:rPr>
          <w:sz w:val="18"/>
          <w:szCs w:val="18"/>
        </w:rPr>
      </w:pPr>
    </w:p>
    <w:p w:rsidR="001804CB" w:rsidRPr="00315711" w:rsidRDefault="001804CB" w:rsidP="001804CB">
      <w:pPr>
        <w:jc w:val="both"/>
        <w:rPr>
          <w:sz w:val="18"/>
          <w:szCs w:val="18"/>
        </w:rPr>
      </w:pPr>
    </w:p>
    <w:p w:rsidR="001804CB" w:rsidRPr="00315711" w:rsidRDefault="001804CB" w:rsidP="001804CB">
      <w:pPr>
        <w:jc w:val="both"/>
        <w:rPr>
          <w:sz w:val="18"/>
          <w:szCs w:val="18"/>
        </w:rPr>
      </w:pPr>
    </w:p>
    <w:p w:rsidR="001804CB" w:rsidRDefault="001804CB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05334C" w:rsidRDefault="0005334C" w:rsidP="001804CB">
      <w:pPr>
        <w:jc w:val="both"/>
        <w:rPr>
          <w:sz w:val="18"/>
          <w:szCs w:val="18"/>
        </w:rPr>
      </w:pPr>
    </w:p>
    <w:p w:rsidR="001804CB" w:rsidRPr="00315711" w:rsidRDefault="001804CB" w:rsidP="001804CB">
      <w:pPr>
        <w:jc w:val="both"/>
        <w:rPr>
          <w:sz w:val="18"/>
          <w:szCs w:val="18"/>
        </w:rPr>
      </w:pPr>
    </w:p>
    <w:p w:rsidR="00AB4C47" w:rsidRPr="00315711" w:rsidRDefault="00CA017F" w:rsidP="00AB4C47">
      <w:pPr>
        <w:pStyle w:val="a8"/>
        <w:keepNext/>
        <w:keepLines/>
        <w:tabs>
          <w:tab w:val="left" w:pos="5245"/>
        </w:tabs>
        <w:suppressAutoHyphens/>
        <w:spacing w:line="360" w:lineRule="auto"/>
        <w:ind w:left="851"/>
        <w:contextualSpacing w:val="0"/>
        <w:outlineLvl w:val="0"/>
        <w:rPr>
          <w:rFonts w:eastAsia="Times New Roman"/>
          <w:b/>
          <w:kern w:val="1"/>
          <w:sz w:val="24"/>
          <w:szCs w:val="24"/>
          <w:lang w:eastAsia="ru-RU"/>
        </w:rPr>
      </w:pPr>
      <w:r>
        <w:rPr>
          <w:rFonts w:eastAsia="Times New Roman"/>
          <w:b/>
          <w:kern w:val="1"/>
          <w:sz w:val="24"/>
          <w:szCs w:val="24"/>
          <w:lang w:val="ru-RU" w:eastAsia="ru-RU"/>
        </w:rPr>
        <w:tab/>
      </w:r>
      <w:r w:rsidR="00AB4C47" w:rsidRPr="00315711">
        <w:rPr>
          <w:rFonts w:eastAsia="Times New Roman"/>
          <w:b/>
          <w:kern w:val="1"/>
          <w:sz w:val="24"/>
          <w:szCs w:val="24"/>
          <w:lang w:eastAsia="ru-RU"/>
        </w:rPr>
        <w:t xml:space="preserve">Приложение № </w:t>
      </w:r>
      <w:r w:rsidR="00193414" w:rsidRPr="00315711">
        <w:rPr>
          <w:rFonts w:eastAsia="Times New Roman"/>
          <w:b/>
          <w:kern w:val="1"/>
          <w:sz w:val="24"/>
          <w:szCs w:val="24"/>
          <w:lang w:val="ru-RU" w:eastAsia="ru-RU"/>
        </w:rPr>
        <w:t>7</w:t>
      </w:r>
      <w:r w:rsidR="00AB4C47" w:rsidRPr="00315711">
        <w:rPr>
          <w:rFonts w:eastAsia="Times New Roman"/>
          <w:b/>
          <w:kern w:val="1"/>
          <w:sz w:val="24"/>
          <w:szCs w:val="24"/>
          <w:lang w:eastAsia="ru-RU"/>
        </w:rPr>
        <w:t xml:space="preserve"> </w:t>
      </w:r>
    </w:p>
    <w:p w:rsidR="00AB4C47" w:rsidRPr="00315711" w:rsidRDefault="00AB4C47" w:rsidP="00AB4C47">
      <w:pPr>
        <w:ind w:left="5245"/>
        <w:textAlignment w:val="baseline"/>
        <w:rPr>
          <w:sz w:val="20"/>
          <w:szCs w:val="20"/>
        </w:rPr>
      </w:pPr>
      <w:r w:rsidRPr="00315711">
        <w:rPr>
          <w:sz w:val="20"/>
          <w:szCs w:val="20"/>
        </w:rPr>
        <w:t xml:space="preserve">к Регламенту предоставления поручительств </w:t>
      </w:r>
      <w:proofErr w:type="gramStart"/>
      <w:r w:rsidRPr="00315711">
        <w:rPr>
          <w:sz w:val="20"/>
          <w:szCs w:val="20"/>
        </w:rPr>
        <w:t>по  договорам</w:t>
      </w:r>
      <w:proofErr w:type="gramEnd"/>
      <w:r w:rsidRPr="00315711">
        <w:rPr>
          <w:sz w:val="20"/>
          <w:szCs w:val="20"/>
        </w:rPr>
        <w:t xml:space="preserve"> </w:t>
      </w:r>
      <w:r w:rsidR="00CA017F">
        <w:rPr>
          <w:sz w:val="20"/>
          <w:szCs w:val="20"/>
        </w:rPr>
        <w:t xml:space="preserve">о предоставлении </w:t>
      </w:r>
      <w:r w:rsidR="003C69CF">
        <w:rPr>
          <w:sz w:val="20"/>
          <w:szCs w:val="20"/>
        </w:rPr>
        <w:t xml:space="preserve">банковской гарантии </w:t>
      </w:r>
      <w:r w:rsidRPr="00315711">
        <w:rPr>
          <w:sz w:val="20"/>
          <w:szCs w:val="20"/>
        </w:rPr>
        <w:t>и исполнения обязательств по договорам поручительства</w:t>
      </w: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AB4C47" w:rsidRPr="00315711" w:rsidRDefault="00AB4C47" w:rsidP="00AB4C47">
      <w:pPr>
        <w:jc w:val="both"/>
        <w:rPr>
          <w:sz w:val="18"/>
          <w:szCs w:val="18"/>
        </w:rPr>
      </w:pPr>
    </w:p>
    <w:p w:rsidR="00AB4C47" w:rsidRPr="00315711" w:rsidRDefault="00AB4C47" w:rsidP="00AB4C47">
      <w:pPr>
        <w:spacing w:line="360" w:lineRule="auto"/>
        <w:jc w:val="center"/>
        <w:rPr>
          <w:b/>
          <w:i/>
        </w:rPr>
      </w:pPr>
      <w:r w:rsidRPr="00315711">
        <w:rPr>
          <w:b/>
          <w:i/>
        </w:rPr>
        <w:t xml:space="preserve">Согласие </w:t>
      </w:r>
    </w:p>
    <w:p w:rsidR="00AB4C47" w:rsidRPr="00315711" w:rsidRDefault="00AB4C47" w:rsidP="00AB4C47">
      <w:pPr>
        <w:spacing w:line="360" w:lineRule="auto"/>
        <w:jc w:val="center"/>
        <w:rPr>
          <w:b/>
          <w:i/>
        </w:rPr>
      </w:pPr>
      <w:r w:rsidRPr="00315711">
        <w:rPr>
          <w:b/>
          <w:i/>
        </w:rPr>
        <w:t xml:space="preserve">на получение информации и/или кредитных отчетов </w:t>
      </w:r>
    </w:p>
    <w:p w:rsidR="00AB4C47" w:rsidRPr="00315711" w:rsidRDefault="00AB4C47" w:rsidP="00AB4C47">
      <w:pPr>
        <w:spacing w:line="360" w:lineRule="auto"/>
        <w:jc w:val="center"/>
        <w:rPr>
          <w:b/>
          <w:i/>
        </w:rPr>
      </w:pPr>
      <w:r w:rsidRPr="00315711">
        <w:rPr>
          <w:b/>
          <w:i/>
        </w:rPr>
        <w:t>из бюро кредитных историй</w:t>
      </w:r>
    </w:p>
    <w:p w:rsidR="00AB4C47" w:rsidRPr="00315711" w:rsidRDefault="00AB4C47" w:rsidP="00AB4C47">
      <w:pPr>
        <w:spacing w:line="360" w:lineRule="auto"/>
        <w:rPr>
          <w:b/>
          <w:i/>
          <w:u w:val="single"/>
        </w:rPr>
      </w:pPr>
      <w:r w:rsidRPr="00315711">
        <w:rPr>
          <w:b/>
          <w:i/>
          <w:u w:val="single"/>
        </w:rPr>
        <w:t>Для ФЛ:</w:t>
      </w:r>
    </w:p>
    <w:p w:rsidR="00AB4C47" w:rsidRPr="00315711" w:rsidRDefault="00AB4C47" w:rsidP="00AB4C47">
      <w:pPr>
        <w:spacing w:line="360" w:lineRule="auto"/>
        <w:rPr>
          <w:i/>
          <w:iCs/>
          <w:sz w:val="16"/>
          <w:szCs w:val="16"/>
        </w:rPr>
      </w:pPr>
      <w:r w:rsidRPr="00315711">
        <w:rPr>
          <w:i/>
          <w:iCs/>
        </w:rPr>
        <w:t>В соответствии с Федеральным законом № 218-ФЗ «О кредитных историях», я - ______</w:t>
      </w:r>
      <w:r w:rsidRPr="00315711">
        <w:rPr>
          <w:i/>
          <w:iCs/>
          <w:sz w:val="16"/>
          <w:szCs w:val="16"/>
        </w:rPr>
        <w:t xml:space="preserve"> </w:t>
      </w:r>
    </w:p>
    <w:p w:rsidR="00AB4C47" w:rsidRPr="00315711" w:rsidRDefault="00AB4C47" w:rsidP="00AB4C47">
      <w:pPr>
        <w:rPr>
          <w:i/>
          <w:iCs/>
          <w:sz w:val="16"/>
          <w:szCs w:val="16"/>
        </w:rPr>
      </w:pPr>
      <w:r w:rsidRPr="00315711">
        <w:rPr>
          <w:i/>
          <w:iCs/>
          <w:sz w:val="16"/>
          <w:szCs w:val="16"/>
        </w:rPr>
        <w:t>____________________________________________________________________________________________________________________</w:t>
      </w:r>
    </w:p>
    <w:p w:rsidR="00AB4C47" w:rsidRPr="00315711" w:rsidRDefault="00AB4C47" w:rsidP="00AB4C47">
      <w:pPr>
        <w:jc w:val="center"/>
        <w:rPr>
          <w:i/>
          <w:iCs/>
          <w:sz w:val="16"/>
          <w:szCs w:val="16"/>
        </w:rPr>
      </w:pPr>
      <w:r w:rsidRPr="00315711">
        <w:rPr>
          <w:i/>
          <w:iCs/>
          <w:sz w:val="16"/>
          <w:szCs w:val="16"/>
        </w:rPr>
        <w:t>(ФИО)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>дата рождения____________________________, место рождения____________________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 xml:space="preserve">паспорт гражданин РФ серия _________________ № __________________________ выдан </w:t>
      </w:r>
    </w:p>
    <w:p w:rsidR="00AB4C47" w:rsidRPr="00315711" w:rsidRDefault="00AB4C47" w:rsidP="00AB4C47">
      <w:pPr>
        <w:jc w:val="both"/>
        <w:rPr>
          <w:i/>
          <w:iCs/>
        </w:rPr>
      </w:pPr>
      <w:r w:rsidRPr="00315711">
        <w:rPr>
          <w:i/>
          <w:iCs/>
        </w:rPr>
        <w:t>«____» _______________ 20_____ г. _______________________________________________</w:t>
      </w:r>
    </w:p>
    <w:p w:rsidR="00AB4C47" w:rsidRPr="00315711" w:rsidRDefault="00AB4C47" w:rsidP="00AB4C47">
      <w:pPr>
        <w:jc w:val="both"/>
        <w:rPr>
          <w:i/>
          <w:iCs/>
          <w:sz w:val="18"/>
          <w:szCs w:val="18"/>
        </w:rPr>
      </w:pPr>
      <w:r w:rsidRPr="00315711">
        <w:rPr>
          <w:i/>
          <w:iCs/>
          <w:sz w:val="18"/>
          <w:szCs w:val="18"/>
        </w:rPr>
        <w:t xml:space="preserve">                               (дата </w:t>
      </w:r>
      <w:proofErr w:type="gramStart"/>
      <w:r w:rsidRPr="00315711">
        <w:rPr>
          <w:i/>
          <w:iCs/>
          <w:sz w:val="18"/>
          <w:szCs w:val="18"/>
        </w:rPr>
        <w:t xml:space="preserve">выдачи)   </w:t>
      </w:r>
      <w:proofErr w:type="gramEnd"/>
      <w:r w:rsidRPr="00315711">
        <w:rPr>
          <w:i/>
          <w:iCs/>
          <w:sz w:val="18"/>
          <w:szCs w:val="18"/>
        </w:rPr>
        <w:t xml:space="preserve">                                                              (орган, выдавший паспорт)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  <w:sz w:val="16"/>
          <w:szCs w:val="16"/>
        </w:rPr>
        <w:t>____________________________________________________________________________________________________________________</w:t>
      </w:r>
      <w:r w:rsidRPr="00315711">
        <w:rPr>
          <w:i/>
          <w:iCs/>
        </w:rPr>
        <w:t>,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bookmarkStart w:id="32" w:name="_Hlk483207595"/>
      <w:r w:rsidRPr="00315711">
        <w:rPr>
          <w:i/>
          <w:iCs/>
        </w:rPr>
        <w:t>адрес регистрации _____________________________________________________________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 xml:space="preserve">№ СНИЛС __________________, </w:t>
      </w:r>
      <w:bookmarkEnd w:id="32"/>
      <w:r w:rsidRPr="00315711">
        <w:rPr>
          <w:i/>
          <w:iCs/>
        </w:rPr>
        <w:t>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двух месяцев. Согласие дается в целях предоставления поручительства по кредитному договору.</w:t>
      </w:r>
    </w:p>
    <w:p w:rsidR="00AB4C47" w:rsidRPr="00315711" w:rsidRDefault="00AB4C47" w:rsidP="00AB4C47">
      <w:pPr>
        <w:jc w:val="both"/>
        <w:rPr>
          <w:i/>
          <w:iCs/>
        </w:rPr>
      </w:pPr>
      <w:r w:rsidRPr="00315711">
        <w:rPr>
          <w:i/>
          <w:iCs/>
        </w:rPr>
        <w:t>_______________________ /_____________________________________________________/</w:t>
      </w:r>
    </w:p>
    <w:p w:rsidR="00AB4C47" w:rsidRPr="00315711" w:rsidRDefault="00AB4C47" w:rsidP="00AB4C47">
      <w:pPr>
        <w:jc w:val="both"/>
        <w:rPr>
          <w:i/>
          <w:iCs/>
          <w:sz w:val="18"/>
          <w:szCs w:val="18"/>
        </w:rPr>
      </w:pPr>
      <w:r w:rsidRPr="00315711">
        <w:rPr>
          <w:i/>
          <w:iCs/>
          <w:sz w:val="18"/>
          <w:szCs w:val="18"/>
        </w:rPr>
        <w:t xml:space="preserve">                    (</w:t>
      </w:r>
      <w:proofErr w:type="gramStart"/>
      <w:r w:rsidRPr="00315711">
        <w:rPr>
          <w:i/>
          <w:iCs/>
          <w:sz w:val="18"/>
          <w:szCs w:val="18"/>
        </w:rPr>
        <w:t xml:space="preserve">подпись)   </w:t>
      </w:r>
      <w:proofErr w:type="gramEnd"/>
      <w:r w:rsidRPr="00315711">
        <w:rPr>
          <w:i/>
          <w:iCs/>
          <w:sz w:val="18"/>
          <w:szCs w:val="18"/>
        </w:rPr>
        <w:t xml:space="preserve">                                                                                        (расшифровка)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 xml:space="preserve">                                                                                                          «____» _________ 20__ года</w:t>
      </w:r>
    </w:p>
    <w:p w:rsidR="00AB4C47" w:rsidRPr="00315711" w:rsidRDefault="00AB4C47" w:rsidP="00AB4C47">
      <w:pPr>
        <w:spacing w:after="160" w:line="259" w:lineRule="auto"/>
        <w:rPr>
          <w:i/>
          <w:iCs/>
        </w:rPr>
      </w:pPr>
      <w:r w:rsidRPr="00315711">
        <w:rPr>
          <w:i/>
          <w:iCs/>
        </w:rPr>
        <w:br w:type="page"/>
      </w:r>
    </w:p>
    <w:p w:rsidR="00AB4C47" w:rsidRPr="00315711" w:rsidRDefault="00AB4C47" w:rsidP="00AB4C47">
      <w:pPr>
        <w:spacing w:line="360" w:lineRule="auto"/>
        <w:jc w:val="center"/>
        <w:rPr>
          <w:b/>
          <w:i/>
        </w:rPr>
      </w:pPr>
      <w:r w:rsidRPr="00315711">
        <w:rPr>
          <w:b/>
          <w:i/>
        </w:rPr>
        <w:lastRenderedPageBreak/>
        <w:t>Согласие</w:t>
      </w:r>
    </w:p>
    <w:p w:rsidR="00AB4C47" w:rsidRPr="00315711" w:rsidRDefault="00AB4C47" w:rsidP="00AB4C47">
      <w:pPr>
        <w:spacing w:line="360" w:lineRule="auto"/>
        <w:jc w:val="center"/>
        <w:rPr>
          <w:b/>
          <w:i/>
        </w:rPr>
      </w:pPr>
      <w:r w:rsidRPr="00315711">
        <w:rPr>
          <w:b/>
          <w:i/>
        </w:rPr>
        <w:t xml:space="preserve">на получение информации и/или кредитных отчетов </w:t>
      </w:r>
    </w:p>
    <w:p w:rsidR="00AB4C47" w:rsidRPr="00315711" w:rsidRDefault="00AB4C47" w:rsidP="00AB4C47">
      <w:pPr>
        <w:spacing w:line="360" w:lineRule="auto"/>
        <w:jc w:val="center"/>
        <w:rPr>
          <w:b/>
          <w:i/>
        </w:rPr>
      </w:pPr>
      <w:r w:rsidRPr="00315711">
        <w:rPr>
          <w:b/>
          <w:i/>
        </w:rPr>
        <w:t>из бюро кредитных историй</w:t>
      </w:r>
    </w:p>
    <w:p w:rsidR="00AB4C47" w:rsidRPr="00315711" w:rsidRDefault="00AB4C47" w:rsidP="00AB4C47">
      <w:pPr>
        <w:spacing w:line="360" w:lineRule="auto"/>
        <w:jc w:val="both"/>
        <w:rPr>
          <w:b/>
          <w:i/>
          <w:iCs/>
          <w:u w:val="single"/>
        </w:rPr>
      </w:pPr>
      <w:r w:rsidRPr="00315711">
        <w:rPr>
          <w:b/>
          <w:i/>
          <w:iCs/>
          <w:u w:val="single"/>
        </w:rPr>
        <w:t>Для ИП:</w:t>
      </w:r>
    </w:p>
    <w:p w:rsidR="00AB4C47" w:rsidRPr="00315711" w:rsidRDefault="00AB4C47" w:rsidP="00AB4C47">
      <w:pPr>
        <w:jc w:val="both"/>
        <w:rPr>
          <w:i/>
          <w:iCs/>
        </w:rPr>
      </w:pPr>
      <w:r w:rsidRPr="00315711">
        <w:rPr>
          <w:i/>
          <w:iCs/>
        </w:rPr>
        <w:t>В соответствии с Федеральным законом № 218-ФЗ «О кредитных историях», я - индивидуальный предприниматель ____________________________________________,</w:t>
      </w:r>
    </w:p>
    <w:p w:rsidR="00AB4C47" w:rsidRPr="00315711" w:rsidRDefault="00AB4C47" w:rsidP="00AB4C47">
      <w:pPr>
        <w:jc w:val="both"/>
        <w:rPr>
          <w:i/>
          <w:iCs/>
          <w:sz w:val="18"/>
          <w:szCs w:val="18"/>
        </w:rPr>
      </w:pPr>
      <w:r w:rsidRPr="00315711">
        <w:rPr>
          <w:i/>
          <w:iCs/>
          <w:sz w:val="18"/>
          <w:szCs w:val="18"/>
        </w:rPr>
        <w:tab/>
      </w:r>
      <w:r w:rsidRPr="00315711">
        <w:rPr>
          <w:i/>
          <w:iCs/>
          <w:sz w:val="18"/>
          <w:szCs w:val="18"/>
        </w:rPr>
        <w:tab/>
      </w:r>
      <w:r w:rsidRPr="00315711">
        <w:rPr>
          <w:i/>
          <w:iCs/>
          <w:sz w:val="18"/>
          <w:szCs w:val="18"/>
        </w:rPr>
        <w:tab/>
      </w:r>
      <w:r w:rsidRPr="00315711">
        <w:rPr>
          <w:i/>
          <w:iCs/>
          <w:sz w:val="18"/>
          <w:szCs w:val="18"/>
        </w:rPr>
        <w:tab/>
      </w:r>
      <w:r w:rsidRPr="00315711">
        <w:rPr>
          <w:i/>
          <w:iCs/>
          <w:sz w:val="18"/>
          <w:szCs w:val="18"/>
        </w:rPr>
        <w:tab/>
      </w:r>
      <w:r w:rsidRPr="00315711">
        <w:rPr>
          <w:i/>
          <w:iCs/>
          <w:sz w:val="18"/>
          <w:szCs w:val="18"/>
        </w:rPr>
        <w:tab/>
      </w:r>
      <w:r w:rsidRPr="00315711">
        <w:rPr>
          <w:i/>
          <w:iCs/>
          <w:sz w:val="18"/>
          <w:szCs w:val="18"/>
        </w:rPr>
        <w:tab/>
      </w:r>
      <w:r w:rsidRPr="00315711">
        <w:rPr>
          <w:i/>
          <w:iCs/>
          <w:sz w:val="18"/>
          <w:szCs w:val="18"/>
        </w:rPr>
        <w:tab/>
      </w:r>
      <w:r w:rsidRPr="00315711">
        <w:rPr>
          <w:i/>
          <w:iCs/>
          <w:sz w:val="18"/>
          <w:szCs w:val="18"/>
        </w:rPr>
        <w:tab/>
        <w:t>(ФИО)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 xml:space="preserve">ОГРН______________________________________, ИНН ____________________________, 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>дата рождения _________________, место рождения ______________________________,</w:t>
      </w:r>
    </w:p>
    <w:p w:rsidR="00AB4C47" w:rsidRPr="00315711" w:rsidRDefault="00AB4C47" w:rsidP="00AB4C47">
      <w:pPr>
        <w:jc w:val="both"/>
        <w:rPr>
          <w:i/>
          <w:iCs/>
        </w:rPr>
      </w:pPr>
      <w:r w:rsidRPr="00315711">
        <w:rPr>
          <w:i/>
          <w:iCs/>
        </w:rPr>
        <w:t>паспорт гражданина РФ серия ________________ номер _____________________ выдан «____» _______________ 20_____ г. _______________________________________________</w:t>
      </w:r>
    </w:p>
    <w:p w:rsidR="00AB4C47" w:rsidRPr="00315711" w:rsidRDefault="00AB4C47" w:rsidP="00AB4C47">
      <w:pPr>
        <w:jc w:val="both"/>
        <w:rPr>
          <w:i/>
          <w:iCs/>
          <w:sz w:val="16"/>
          <w:szCs w:val="16"/>
        </w:rPr>
      </w:pPr>
      <w:r w:rsidRPr="00315711">
        <w:rPr>
          <w:i/>
          <w:iCs/>
          <w:sz w:val="16"/>
          <w:szCs w:val="16"/>
        </w:rPr>
        <w:t xml:space="preserve">                               (дата </w:t>
      </w:r>
      <w:proofErr w:type="gramStart"/>
      <w:r w:rsidRPr="00315711">
        <w:rPr>
          <w:i/>
          <w:iCs/>
          <w:sz w:val="16"/>
          <w:szCs w:val="16"/>
        </w:rPr>
        <w:t xml:space="preserve">выдачи)   </w:t>
      </w:r>
      <w:proofErr w:type="gramEnd"/>
      <w:r w:rsidRPr="00315711">
        <w:rPr>
          <w:i/>
          <w:iCs/>
          <w:sz w:val="16"/>
          <w:szCs w:val="16"/>
        </w:rPr>
        <w:t xml:space="preserve">                                                                                                             (орган, выдавший паспорт)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>зарегистрирован по адресу: _____________________________________________________,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>№ СНИЛС __________________________________________, 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двух месяцев. Согласие дается в целях предоставления поручительства по кредитному договору.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</w:p>
    <w:p w:rsidR="00AB4C47" w:rsidRPr="00315711" w:rsidRDefault="00AB4C47" w:rsidP="00AB4C47">
      <w:pPr>
        <w:jc w:val="both"/>
        <w:rPr>
          <w:i/>
          <w:iCs/>
        </w:rPr>
      </w:pPr>
      <w:r w:rsidRPr="00315711">
        <w:rPr>
          <w:i/>
          <w:iCs/>
        </w:rPr>
        <w:t>_______________________ /_____________________________________________________/</w:t>
      </w:r>
    </w:p>
    <w:p w:rsidR="00AB4C47" w:rsidRPr="00315711" w:rsidRDefault="00AB4C47" w:rsidP="00AB4C47">
      <w:pPr>
        <w:jc w:val="both"/>
        <w:rPr>
          <w:i/>
          <w:iCs/>
          <w:sz w:val="18"/>
          <w:szCs w:val="18"/>
        </w:rPr>
      </w:pPr>
      <w:r w:rsidRPr="00315711">
        <w:rPr>
          <w:i/>
          <w:iCs/>
          <w:sz w:val="18"/>
          <w:szCs w:val="18"/>
        </w:rPr>
        <w:t xml:space="preserve">                    (</w:t>
      </w:r>
      <w:proofErr w:type="gramStart"/>
      <w:r w:rsidRPr="00315711">
        <w:rPr>
          <w:i/>
          <w:iCs/>
          <w:sz w:val="18"/>
          <w:szCs w:val="18"/>
        </w:rPr>
        <w:t xml:space="preserve">подпись)   </w:t>
      </w:r>
      <w:proofErr w:type="gramEnd"/>
      <w:r w:rsidRPr="00315711">
        <w:rPr>
          <w:i/>
          <w:iCs/>
          <w:sz w:val="18"/>
          <w:szCs w:val="18"/>
        </w:rPr>
        <w:t xml:space="preserve">                                                                                        (расшифровка)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>МП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 xml:space="preserve">                                                                                                          «____» _________ 20__ года</w:t>
      </w:r>
    </w:p>
    <w:p w:rsidR="00AB4C47" w:rsidRPr="00315711" w:rsidRDefault="00AB4C47" w:rsidP="00AB4C47">
      <w:pPr>
        <w:spacing w:after="160" w:line="259" w:lineRule="auto"/>
        <w:rPr>
          <w:i/>
          <w:iCs/>
        </w:rPr>
      </w:pPr>
      <w:r w:rsidRPr="00315711">
        <w:rPr>
          <w:i/>
          <w:iCs/>
        </w:rPr>
        <w:br w:type="page"/>
      </w:r>
    </w:p>
    <w:p w:rsidR="00AB4C47" w:rsidRPr="00315711" w:rsidRDefault="00AB4C47" w:rsidP="000931B3">
      <w:pPr>
        <w:spacing w:line="360" w:lineRule="auto"/>
        <w:jc w:val="center"/>
        <w:rPr>
          <w:b/>
          <w:i/>
        </w:rPr>
      </w:pPr>
      <w:r w:rsidRPr="00315711">
        <w:rPr>
          <w:b/>
          <w:i/>
        </w:rPr>
        <w:lastRenderedPageBreak/>
        <w:t>Согласие</w:t>
      </w:r>
    </w:p>
    <w:p w:rsidR="00AB4C47" w:rsidRPr="00315711" w:rsidRDefault="00AB4C47" w:rsidP="000931B3">
      <w:pPr>
        <w:spacing w:line="360" w:lineRule="auto"/>
        <w:jc w:val="center"/>
        <w:rPr>
          <w:b/>
          <w:i/>
        </w:rPr>
      </w:pPr>
      <w:r w:rsidRPr="00315711">
        <w:rPr>
          <w:b/>
          <w:i/>
        </w:rPr>
        <w:t>на получение информации и/или кредитных отчетов</w:t>
      </w:r>
    </w:p>
    <w:p w:rsidR="00AB4C47" w:rsidRPr="00315711" w:rsidRDefault="00AB4C47" w:rsidP="000931B3">
      <w:pPr>
        <w:spacing w:line="360" w:lineRule="auto"/>
        <w:jc w:val="center"/>
        <w:rPr>
          <w:b/>
          <w:i/>
        </w:rPr>
      </w:pPr>
      <w:r w:rsidRPr="00315711">
        <w:rPr>
          <w:b/>
          <w:i/>
        </w:rPr>
        <w:t>из бюро кредитных историй</w:t>
      </w:r>
    </w:p>
    <w:p w:rsidR="00AB4C47" w:rsidRPr="00315711" w:rsidRDefault="00AB4C47" w:rsidP="00AB4C47">
      <w:pPr>
        <w:spacing w:line="360" w:lineRule="auto"/>
        <w:jc w:val="both"/>
        <w:rPr>
          <w:b/>
          <w:i/>
          <w:iCs/>
          <w:u w:val="single"/>
        </w:rPr>
      </w:pPr>
      <w:r w:rsidRPr="00315711">
        <w:rPr>
          <w:b/>
          <w:i/>
          <w:iCs/>
          <w:u w:val="single"/>
        </w:rPr>
        <w:t>для ЮЛ:</w:t>
      </w:r>
    </w:p>
    <w:p w:rsidR="00AB4C47" w:rsidRPr="00315711" w:rsidRDefault="00AB4C47" w:rsidP="00AB4C47">
      <w:pPr>
        <w:ind w:firstLine="708"/>
        <w:jc w:val="both"/>
        <w:rPr>
          <w:i/>
          <w:iCs/>
        </w:rPr>
      </w:pPr>
      <w:r w:rsidRPr="00315711">
        <w:rPr>
          <w:i/>
          <w:iCs/>
        </w:rPr>
        <w:t>В соответствии с Федеральным законом № 218-ФЗ «О кредитных историях», _____________________________________________________________________________</w:t>
      </w:r>
      <w:r w:rsidRPr="00315711">
        <w:rPr>
          <w:i/>
          <w:iCs/>
        </w:rPr>
        <w:tab/>
      </w:r>
      <w:r w:rsidRPr="00315711">
        <w:rPr>
          <w:i/>
          <w:iCs/>
        </w:rPr>
        <w:tab/>
      </w:r>
      <w:r w:rsidRPr="00315711">
        <w:rPr>
          <w:i/>
          <w:iCs/>
        </w:rPr>
        <w:tab/>
      </w:r>
      <w:r w:rsidRPr="00315711">
        <w:rPr>
          <w:i/>
          <w:iCs/>
          <w:sz w:val="18"/>
          <w:szCs w:val="18"/>
        </w:rPr>
        <w:t>(полное наименование с указанием организационно-правовой формы)</w:t>
      </w:r>
      <w:r w:rsidRPr="00315711">
        <w:rPr>
          <w:i/>
          <w:iCs/>
        </w:rPr>
        <w:t xml:space="preserve"> 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 xml:space="preserve">ОГРН________________________________, ИНН___________________________________, 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 xml:space="preserve">юридический адрес: ___________________________________________ (далее – Компания) 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>дает согласие Автономной некоммерческой организации «Центр гарантийного обеспечения малого и среднего предпринимательства» (ИНН 3528252890, ОГРН 1163525073876) на получение из любого бюро кредитных историй кредитного отчета, содержащего, в том числе, основную часть кредитной истории Компании, определенную в ст.4 Федерального закона «О кредитных историях». Указанное согласие действительно с момента подписания настоящего письма и действует в течение двух месяцев. Согласие дается в целях предоставления поручительства по кредитному договору.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</w:p>
    <w:p w:rsidR="00AB4C47" w:rsidRPr="00315711" w:rsidRDefault="00AB4C47" w:rsidP="00AB4C47">
      <w:pPr>
        <w:jc w:val="both"/>
        <w:rPr>
          <w:i/>
          <w:iCs/>
        </w:rPr>
      </w:pPr>
      <w:r w:rsidRPr="00315711">
        <w:rPr>
          <w:i/>
          <w:iCs/>
        </w:rPr>
        <w:t>_______________________ / ____________________________ / _______________________/</w:t>
      </w:r>
    </w:p>
    <w:p w:rsidR="00AB4C47" w:rsidRPr="00315711" w:rsidRDefault="00AB4C47" w:rsidP="00AB4C47">
      <w:pPr>
        <w:jc w:val="both"/>
        <w:rPr>
          <w:i/>
          <w:iCs/>
          <w:sz w:val="18"/>
          <w:szCs w:val="18"/>
        </w:rPr>
      </w:pPr>
      <w:r w:rsidRPr="00315711">
        <w:rPr>
          <w:i/>
          <w:iCs/>
          <w:sz w:val="18"/>
          <w:szCs w:val="18"/>
        </w:rPr>
        <w:t xml:space="preserve">                    (</w:t>
      </w:r>
      <w:proofErr w:type="gramStart"/>
      <w:r w:rsidRPr="00315711">
        <w:rPr>
          <w:i/>
          <w:iCs/>
          <w:sz w:val="18"/>
          <w:szCs w:val="18"/>
        </w:rPr>
        <w:t xml:space="preserve">должность)   </w:t>
      </w:r>
      <w:proofErr w:type="gramEnd"/>
      <w:r w:rsidRPr="00315711">
        <w:rPr>
          <w:i/>
          <w:iCs/>
          <w:sz w:val="18"/>
          <w:szCs w:val="18"/>
        </w:rPr>
        <w:t xml:space="preserve">                                       (подпись)                                                 (расшифровка)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>МП</w:t>
      </w:r>
    </w:p>
    <w:p w:rsidR="00AB4C47" w:rsidRPr="00315711" w:rsidRDefault="00AB4C47" w:rsidP="00AB4C47">
      <w:pPr>
        <w:spacing w:line="360" w:lineRule="auto"/>
        <w:jc w:val="both"/>
        <w:rPr>
          <w:i/>
          <w:iCs/>
        </w:rPr>
      </w:pPr>
      <w:r w:rsidRPr="00315711">
        <w:rPr>
          <w:i/>
          <w:iCs/>
        </w:rPr>
        <w:t xml:space="preserve">                                                                                                          «____» _________ 20__ года</w:t>
      </w:r>
    </w:p>
    <w:p w:rsidR="00AB4C47" w:rsidRPr="00315711" w:rsidRDefault="00AB4C47" w:rsidP="00AB4C47"/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rPr>
          <w:b/>
        </w:rPr>
      </w:pPr>
    </w:p>
    <w:p w:rsidR="00AB4C47" w:rsidRPr="00315711" w:rsidRDefault="00AB4C47" w:rsidP="00AB4C47">
      <w:pPr>
        <w:pStyle w:val="a8"/>
        <w:keepNext/>
        <w:keepLines/>
        <w:tabs>
          <w:tab w:val="left" w:pos="5245"/>
        </w:tabs>
        <w:suppressAutoHyphens/>
        <w:spacing w:line="360" w:lineRule="auto"/>
        <w:ind w:left="851"/>
        <w:contextualSpacing w:val="0"/>
        <w:outlineLvl w:val="0"/>
        <w:rPr>
          <w:rFonts w:eastAsia="Times New Roman"/>
          <w:b/>
          <w:kern w:val="1"/>
          <w:sz w:val="24"/>
          <w:szCs w:val="24"/>
          <w:lang w:eastAsia="ru-RU"/>
        </w:rPr>
      </w:pPr>
      <w:r w:rsidRPr="00315711">
        <w:rPr>
          <w:rFonts w:eastAsia="Times New Roman"/>
          <w:b/>
          <w:kern w:val="1"/>
          <w:sz w:val="24"/>
          <w:szCs w:val="24"/>
          <w:lang w:val="ru-RU" w:eastAsia="ru-RU"/>
        </w:rPr>
        <w:lastRenderedPageBreak/>
        <w:t xml:space="preserve">                                                             </w:t>
      </w:r>
      <w:r w:rsidRPr="00315711">
        <w:rPr>
          <w:rFonts w:eastAsia="Times New Roman"/>
          <w:b/>
          <w:kern w:val="1"/>
          <w:sz w:val="24"/>
          <w:szCs w:val="24"/>
          <w:lang w:eastAsia="ru-RU"/>
        </w:rPr>
        <w:t xml:space="preserve">Приложение № </w:t>
      </w:r>
      <w:r w:rsidR="00193414" w:rsidRPr="00315711">
        <w:rPr>
          <w:rFonts w:eastAsia="Times New Roman"/>
          <w:b/>
          <w:kern w:val="1"/>
          <w:sz w:val="24"/>
          <w:szCs w:val="24"/>
          <w:lang w:val="ru-RU" w:eastAsia="ru-RU"/>
        </w:rPr>
        <w:t>8</w:t>
      </w:r>
    </w:p>
    <w:p w:rsidR="00AB4C47" w:rsidRPr="00315711" w:rsidRDefault="00AB4C47" w:rsidP="00AB4C47">
      <w:pPr>
        <w:ind w:left="5245"/>
        <w:textAlignment w:val="baseline"/>
        <w:rPr>
          <w:sz w:val="20"/>
          <w:szCs w:val="20"/>
        </w:rPr>
      </w:pPr>
      <w:r w:rsidRPr="00315711">
        <w:rPr>
          <w:sz w:val="20"/>
          <w:szCs w:val="20"/>
        </w:rPr>
        <w:t xml:space="preserve">к Регламенту предоставления поручительств </w:t>
      </w:r>
      <w:proofErr w:type="gramStart"/>
      <w:r w:rsidRPr="00315711">
        <w:rPr>
          <w:sz w:val="20"/>
          <w:szCs w:val="20"/>
        </w:rPr>
        <w:t>по  договорам</w:t>
      </w:r>
      <w:proofErr w:type="gramEnd"/>
      <w:r w:rsidRPr="00315711">
        <w:rPr>
          <w:sz w:val="20"/>
          <w:szCs w:val="20"/>
        </w:rPr>
        <w:t xml:space="preserve"> </w:t>
      </w:r>
      <w:r w:rsidR="003C69CF">
        <w:rPr>
          <w:sz w:val="20"/>
          <w:szCs w:val="20"/>
        </w:rPr>
        <w:t xml:space="preserve">о предоставлении банковской гарантии </w:t>
      </w:r>
      <w:r w:rsidRPr="00315711">
        <w:rPr>
          <w:sz w:val="20"/>
          <w:szCs w:val="20"/>
        </w:rPr>
        <w:t>и исполнения обязательств по договорам поручительства</w:t>
      </w:r>
    </w:p>
    <w:p w:rsidR="00AB4C47" w:rsidRPr="00315711" w:rsidRDefault="00AB4C47" w:rsidP="00AB4C47">
      <w:pPr>
        <w:ind w:left="5245"/>
        <w:textAlignment w:val="baseline"/>
        <w:rPr>
          <w:sz w:val="20"/>
          <w:szCs w:val="20"/>
        </w:rPr>
      </w:pPr>
    </w:p>
    <w:p w:rsidR="00AB4C47" w:rsidRPr="00315711" w:rsidRDefault="00AB4C47" w:rsidP="00AB4C47">
      <w:pPr>
        <w:textAlignment w:val="baseline"/>
        <w:rPr>
          <w:sz w:val="20"/>
          <w:szCs w:val="20"/>
        </w:rPr>
      </w:pPr>
    </w:p>
    <w:p w:rsidR="00AB4C47" w:rsidRPr="00315711" w:rsidRDefault="00AB4C47" w:rsidP="00AB4C47">
      <w:pPr>
        <w:tabs>
          <w:tab w:val="left" w:pos="4820"/>
        </w:tabs>
        <w:ind w:firstLine="4820"/>
        <w:rPr>
          <w:iCs/>
        </w:rPr>
      </w:pPr>
      <w:r w:rsidRPr="00315711">
        <w:rPr>
          <w:iCs/>
        </w:rPr>
        <w:t xml:space="preserve">Директору </w:t>
      </w:r>
    </w:p>
    <w:p w:rsidR="00AB4C47" w:rsidRPr="00315711" w:rsidRDefault="00AB4C47" w:rsidP="00AB4C47">
      <w:pPr>
        <w:tabs>
          <w:tab w:val="left" w:pos="4820"/>
        </w:tabs>
        <w:ind w:firstLine="4820"/>
        <w:rPr>
          <w:iCs/>
        </w:rPr>
      </w:pPr>
      <w:r w:rsidRPr="00315711">
        <w:rPr>
          <w:iCs/>
        </w:rPr>
        <w:t>АНО Центр гарантийного обеспечения МСП</w:t>
      </w:r>
    </w:p>
    <w:p w:rsidR="00AB4C47" w:rsidRPr="00315711" w:rsidRDefault="00AB4C47" w:rsidP="00AB4C47">
      <w:pPr>
        <w:tabs>
          <w:tab w:val="left" w:pos="4820"/>
        </w:tabs>
        <w:ind w:firstLine="4820"/>
        <w:rPr>
          <w:iCs/>
        </w:rPr>
      </w:pPr>
      <w:r w:rsidRPr="00315711">
        <w:rPr>
          <w:iCs/>
        </w:rPr>
        <w:t>Андреевой О.Р.</w:t>
      </w:r>
    </w:p>
    <w:p w:rsidR="00AB4C47" w:rsidRPr="00315711" w:rsidRDefault="00AB4C47" w:rsidP="00AB4C47">
      <w:pPr>
        <w:ind w:firstLine="4253"/>
        <w:rPr>
          <w:iCs/>
          <w:sz w:val="26"/>
          <w:szCs w:val="26"/>
        </w:rPr>
      </w:pPr>
    </w:p>
    <w:p w:rsidR="00AB4C47" w:rsidRPr="00315711" w:rsidRDefault="00AB4C47" w:rsidP="00AB4C47">
      <w:pPr>
        <w:rPr>
          <w:iCs/>
          <w:sz w:val="26"/>
          <w:szCs w:val="26"/>
        </w:rPr>
      </w:pPr>
    </w:p>
    <w:p w:rsidR="00AB4C47" w:rsidRPr="00315711" w:rsidRDefault="00AB4C47" w:rsidP="00AB4C47">
      <w:pPr>
        <w:rPr>
          <w:iCs/>
          <w:sz w:val="26"/>
          <w:szCs w:val="26"/>
        </w:rPr>
      </w:pPr>
    </w:p>
    <w:p w:rsidR="00AB4C47" w:rsidRPr="00315711" w:rsidRDefault="00AB4C47" w:rsidP="00AB4C47">
      <w:pPr>
        <w:tabs>
          <w:tab w:val="left" w:pos="360"/>
        </w:tabs>
        <w:jc w:val="center"/>
        <w:rPr>
          <w:b/>
          <w:sz w:val="26"/>
          <w:szCs w:val="26"/>
        </w:rPr>
      </w:pPr>
      <w:r w:rsidRPr="00315711">
        <w:rPr>
          <w:b/>
          <w:sz w:val="26"/>
          <w:szCs w:val="26"/>
        </w:rPr>
        <w:t>СПРАВКА</w:t>
      </w:r>
    </w:p>
    <w:p w:rsidR="00AB4C47" w:rsidRPr="00315711" w:rsidRDefault="00AB4C47" w:rsidP="00AB4C47">
      <w:pPr>
        <w:tabs>
          <w:tab w:val="left" w:pos="360"/>
        </w:tabs>
        <w:rPr>
          <w:sz w:val="26"/>
          <w:szCs w:val="26"/>
        </w:rPr>
      </w:pPr>
    </w:p>
    <w:p w:rsidR="00AB4C47" w:rsidRPr="00315711" w:rsidRDefault="00AB4C47" w:rsidP="00AB4C47">
      <w:pPr>
        <w:ind w:firstLine="708"/>
        <w:jc w:val="both"/>
        <w:rPr>
          <w:sz w:val="26"/>
          <w:szCs w:val="26"/>
        </w:rPr>
      </w:pPr>
      <w:r w:rsidRPr="00315711">
        <w:rPr>
          <w:sz w:val="26"/>
          <w:szCs w:val="26"/>
        </w:rPr>
        <w:t xml:space="preserve">Настоящей справкой ________________________________________________ </w:t>
      </w:r>
    </w:p>
    <w:p w:rsidR="00AB4C47" w:rsidRPr="00315711" w:rsidRDefault="00AB4C47" w:rsidP="00AB4C47">
      <w:pPr>
        <w:tabs>
          <w:tab w:val="left" w:pos="284"/>
          <w:tab w:val="left" w:pos="567"/>
        </w:tabs>
        <w:ind w:left="284" w:hanging="284"/>
        <w:jc w:val="center"/>
        <w:rPr>
          <w:i/>
          <w:sz w:val="18"/>
          <w:szCs w:val="18"/>
        </w:rPr>
      </w:pPr>
      <w:r w:rsidRPr="00315711">
        <w:rPr>
          <w:sz w:val="26"/>
          <w:szCs w:val="26"/>
        </w:rPr>
        <w:t xml:space="preserve">                                              </w:t>
      </w:r>
      <w:r w:rsidRPr="00315711">
        <w:rPr>
          <w:i/>
          <w:sz w:val="18"/>
          <w:szCs w:val="18"/>
        </w:rPr>
        <w:t xml:space="preserve">(наименование </w:t>
      </w:r>
      <w:r w:rsidR="003C69CF">
        <w:rPr>
          <w:i/>
          <w:sz w:val="18"/>
          <w:szCs w:val="18"/>
        </w:rPr>
        <w:t>принципала</w:t>
      </w:r>
      <w:r w:rsidRPr="00315711">
        <w:rPr>
          <w:i/>
          <w:sz w:val="18"/>
          <w:szCs w:val="18"/>
        </w:rPr>
        <w:t>)</w:t>
      </w:r>
    </w:p>
    <w:p w:rsidR="00AB4C47" w:rsidRPr="00315711" w:rsidRDefault="00AB4C47" w:rsidP="00AB4C47">
      <w:pPr>
        <w:jc w:val="both"/>
        <w:rPr>
          <w:sz w:val="26"/>
          <w:szCs w:val="26"/>
        </w:rPr>
      </w:pPr>
      <w:r w:rsidRPr="00315711">
        <w:rPr>
          <w:sz w:val="26"/>
          <w:szCs w:val="26"/>
        </w:rPr>
        <w:t>уведомляет, что за последние шесть месяцев не имел иных финансовых обязательств (в том числе по кредитным договорам, договорам займа, лизинга, банковской гарантии), кроме:</w:t>
      </w:r>
    </w:p>
    <w:p w:rsidR="00AB4C47" w:rsidRPr="00315711" w:rsidRDefault="00AB4C47" w:rsidP="00AB4C47">
      <w:pPr>
        <w:pStyle w:val="a8"/>
        <w:ind w:left="284"/>
        <w:jc w:val="both"/>
        <w:rPr>
          <w:sz w:val="26"/>
          <w:szCs w:val="26"/>
        </w:rPr>
      </w:pPr>
      <w:r w:rsidRPr="00315711">
        <w:rPr>
          <w:sz w:val="26"/>
          <w:szCs w:val="26"/>
        </w:rPr>
        <w:t>__________________________________________________________________</w:t>
      </w:r>
    </w:p>
    <w:p w:rsidR="00AB4C47" w:rsidRPr="00315711" w:rsidRDefault="00AB4C47" w:rsidP="00AB4C47">
      <w:pPr>
        <w:tabs>
          <w:tab w:val="left" w:pos="284"/>
          <w:tab w:val="left" w:pos="567"/>
        </w:tabs>
        <w:ind w:left="284" w:hanging="284"/>
        <w:jc w:val="center"/>
        <w:rPr>
          <w:sz w:val="18"/>
          <w:szCs w:val="18"/>
        </w:rPr>
      </w:pPr>
      <w:r w:rsidRPr="00315711">
        <w:rPr>
          <w:i/>
          <w:sz w:val="18"/>
          <w:szCs w:val="18"/>
        </w:rPr>
        <w:t>(Полное наименование каждого кредитора, займодавца, лизингодателя, гаранта с указанием ИНН, ОГРН;</w:t>
      </w:r>
    </w:p>
    <w:p w:rsidR="00AB4C47" w:rsidRPr="00315711" w:rsidRDefault="00AB4C47" w:rsidP="00AB4C47">
      <w:pPr>
        <w:pStyle w:val="a8"/>
        <w:ind w:left="284"/>
        <w:jc w:val="both"/>
        <w:rPr>
          <w:sz w:val="26"/>
          <w:szCs w:val="26"/>
        </w:rPr>
      </w:pPr>
      <w:r w:rsidRPr="00315711">
        <w:rPr>
          <w:sz w:val="26"/>
          <w:szCs w:val="26"/>
        </w:rPr>
        <w:t>__________________________________________________________________</w:t>
      </w:r>
    </w:p>
    <w:p w:rsidR="00AB4C47" w:rsidRPr="00315711" w:rsidRDefault="00AB4C47" w:rsidP="00AB4C47">
      <w:pPr>
        <w:tabs>
          <w:tab w:val="left" w:pos="284"/>
          <w:tab w:val="left" w:pos="567"/>
        </w:tabs>
        <w:jc w:val="center"/>
        <w:rPr>
          <w:i/>
          <w:sz w:val="18"/>
          <w:szCs w:val="18"/>
        </w:rPr>
      </w:pPr>
      <w:r w:rsidRPr="00315711">
        <w:rPr>
          <w:i/>
          <w:sz w:val="18"/>
          <w:szCs w:val="18"/>
        </w:rPr>
        <w:t xml:space="preserve">название каждого договора, с его номером, датой заключения, сроком </w:t>
      </w:r>
      <w:proofErr w:type="gramStart"/>
      <w:r w:rsidRPr="00315711">
        <w:rPr>
          <w:i/>
          <w:sz w:val="18"/>
          <w:szCs w:val="18"/>
        </w:rPr>
        <w:t>действия  и</w:t>
      </w:r>
      <w:proofErr w:type="gramEnd"/>
      <w:r w:rsidRPr="00315711">
        <w:rPr>
          <w:i/>
          <w:sz w:val="18"/>
          <w:szCs w:val="18"/>
        </w:rPr>
        <w:t xml:space="preserve"> суммой по договору, </w:t>
      </w:r>
      <w:bookmarkStart w:id="33" w:name="_Hlk493854612"/>
      <w:r w:rsidRPr="00315711">
        <w:rPr>
          <w:i/>
          <w:sz w:val="18"/>
          <w:szCs w:val="18"/>
        </w:rPr>
        <w:t>процентной ставкой, размером ежемесячных платежей/пределов изменения лимитов)</w:t>
      </w:r>
    </w:p>
    <w:p w:rsidR="00AB4C47" w:rsidRPr="00315711" w:rsidRDefault="00AB4C47" w:rsidP="00AB4C47">
      <w:pPr>
        <w:pStyle w:val="a8"/>
        <w:tabs>
          <w:tab w:val="left" w:pos="284"/>
          <w:tab w:val="left" w:pos="567"/>
        </w:tabs>
        <w:ind w:left="284"/>
        <w:rPr>
          <w:i/>
          <w:sz w:val="18"/>
          <w:szCs w:val="18"/>
        </w:rPr>
      </w:pPr>
      <w:r w:rsidRPr="00315711">
        <w:rPr>
          <w:sz w:val="26"/>
          <w:szCs w:val="26"/>
        </w:rPr>
        <w:t>__________________________________________________________________</w:t>
      </w:r>
    </w:p>
    <w:p w:rsidR="00AB4C47" w:rsidRPr="00315711" w:rsidRDefault="00AB4C47" w:rsidP="00AB4C47">
      <w:pPr>
        <w:pStyle w:val="a8"/>
        <w:tabs>
          <w:tab w:val="left" w:pos="284"/>
          <w:tab w:val="left" w:pos="567"/>
        </w:tabs>
        <w:ind w:left="284"/>
        <w:jc w:val="center"/>
        <w:rPr>
          <w:i/>
          <w:sz w:val="18"/>
          <w:szCs w:val="18"/>
        </w:rPr>
      </w:pPr>
      <w:bookmarkStart w:id="34" w:name="_Hlk493689390"/>
      <w:bookmarkEnd w:id="33"/>
      <w:r w:rsidRPr="00315711">
        <w:rPr>
          <w:i/>
          <w:sz w:val="18"/>
          <w:szCs w:val="18"/>
        </w:rPr>
        <w:t>остаток ссудной задолженности на дату подписания настоящей справки – указать!</w:t>
      </w:r>
      <w:bookmarkEnd w:id="34"/>
      <w:r w:rsidRPr="00315711">
        <w:rPr>
          <w:i/>
          <w:sz w:val="18"/>
          <w:szCs w:val="18"/>
        </w:rPr>
        <w:t>)</w:t>
      </w:r>
    </w:p>
    <w:p w:rsidR="00AB4C47" w:rsidRPr="00315711" w:rsidRDefault="00AB4C47" w:rsidP="00AB4C47">
      <w:pPr>
        <w:pStyle w:val="a8"/>
        <w:tabs>
          <w:tab w:val="left" w:pos="284"/>
          <w:tab w:val="left" w:pos="567"/>
        </w:tabs>
        <w:ind w:left="284"/>
        <w:jc w:val="center"/>
        <w:rPr>
          <w:i/>
          <w:sz w:val="18"/>
          <w:szCs w:val="18"/>
        </w:rPr>
      </w:pPr>
    </w:p>
    <w:p w:rsidR="00AB4C47" w:rsidRPr="00315711" w:rsidRDefault="00AB4C47" w:rsidP="00AB4C47">
      <w:pPr>
        <w:pStyle w:val="a8"/>
        <w:tabs>
          <w:tab w:val="left" w:pos="284"/>
          <w:tab w:val="left" w:pos="567"/>
        </w:tabs>
        <w:ind w:left="284"/>
        <w:jc w:val="center"/>
        <w:rPr>
          <w:i/>
          <w:sz w:val="18"/>
          <w:szCs w:val="18"/>
        </w:rPr>
      </w:pPr>
    </w:p>
    <w:p w:rsidR="00AB4C47" w:rsidRPr="00315711" w:rsidRDefault="00AB4C47" w:rsidP="00AB4C47">
      <w:pPr>
        <w:ind w:firstLine="708"/>
        <w:jc w:val="both"/>
        <w:rPr>
          <w:sz w:val="26"/>
          <w:szCs w:val="26"/>
        </w:rPr>
      </w:pPr>
      <w:r w:rsidRPr="00315711">
        <w:rPr>
          <w:sz w:val="26"/>
          <w:szCs w:val="26"/>
        </w:rPr>
        <w:t xml:space="preserve">По указанным выше договорам отсутствуют нарушения / факты выплаты гарантий в период с «____» ____________ 20____ г. по «____» __________ 20____ г. </w:t>
      </w:r>
    </w:p>
    <w:p w:rsidR="00AB4C47" w:rsidRPr="00315711" w:rsidRDefault="00AB4C47" w:rsidP="00AB4C47">
      <w:pPr>
        <w:ind w:left="3540" w:firstLine="708"/>
        <w:rPr>
          <w:sz w:val="18"/>
          <w:szCs w:val="18"/>
        </w:rPr>
      </w:pPr>
      <w:r w:rsidRPr="00315711">
        <w:rPr>
          <w:i/>
          <w:sz w:val="18"/>
          <w:szCs w:val="18"/>
        </w:rPr>
        <w:t>(период не менее последних шести месяцев)</w:t>
      </w: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  <w:r w:rsidRPr="00315711">
        <w:rPr>
          <w:sz w:val="26"/>
          <w:szCs w:val="26"/>
        </w:rPr>
        <w:t xml:space="preserve">Приложение: </w:t>
      </w: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  <w:r w:rsidRPr="00315711">
        <w:rPr>
          <w:sz w:val="26"/>
          <w:szCs w:val="26"/>
        </w:rPr>
        <w:t>- график изменения лимитов по договору о ВКЛ/НКЛ;</w:t>
      </w:r>
    </w:p>
    <w:p w:rsidR="00AB4C47" w:rsidRPr="00315711" w:rsidRDefault="00AB4C47" w:rsidP="00AB4C47">
      <w:pPr>
        <w:tabs>
          <w:tab w:val="left" w:pos="360"/>
        </w:tabs>
        <w:jc w:val="both"/>
        <w:rPr>
          <w:i/>
          <w:sz w:val="18"/>
          <w:szCs w:val="18"/>
        </w:rPr>
      </w:pPr>
      <w:r w:rsidRPr="00315711">
        <w:rPr>
          <w:sz w:val="26"/>
          <w:szCs w:val="26"/>
        </w:rPr>
        <w:t xml:space="preserve">- график платежей </w:t>
      </w:r>
      <w:r w:rsidRPr="00315711">
        <w:rPr>
          <w:i/>
          <w:sz w:val="18"/>
          <w:szCs w:val="18"/>
        </w:rPr>
        <w:t>(в случае дифференцированного размера платежей).</w:t>
      </w:r>
    </w:p>
    <w:p w:rsidR="00AB4C47" w:rsidRPr="00315711" w:rsidRDefault="00AB4C47" w:rsidP="00AB4C47">
      <w:pPr>
        <w:tabs>
          <w:tab w:val="left" w:pos="360"/>
        </w:tabs>
        <w:jc w:val="both"/>
        <w:rPr>
          <w:i/>
          <w:sz w:val="18"/>
          <w:szCs w:val="18"/>
        </w:rPr>
      </w:pPr>
      <w:r w:rsidRPr="00315711">
        <w:rPr>
          <w:i/>
          <w:sz w:val="18"/>
          <w:szCs w:val="18"/>
        </w:rPr>
        <w:t xml:space="preserve">                               (при наличии вышеуказанных документов)</w:t>
      </w: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</w:p>
    <w:p w:rsidR="00AB4C47" w:rsidRPr="00315711" w:rsidRDefault="00AB4C47" w:rsidP="00AB4C47">
      <w:r w:rsidRPr="00315711">
        <w:rPr>
          <w:u w:val="single"/>
        </w:rPr>
        <w:tab/>
      </w:r>
      <w:r w:rsidRPr="00315711">
        <w:rPr>
          <w:u w:val="single"/>
        </w:rPr>
        <w:tab/>
        <w:t>_____</w:t>
      </w:r>
      <w:r w:rsidRPr="00315711">
        <w:rPr>
          <w:u w:val="single"/>
        </w:rPr>
        <w:tab/>
        <w:t xml:space="preserve">______ </w:t>
      </w:r>
      <w:r w:rsidRPr="00315711">
        <w:t xml:space="preserve">/ _____________________/ </w:t>
      </w:r>
      <w:r w:rsidRPr="00315711">
        <w:rPr>
          <w:u w:val="single"/>
        </w:rPr>
        <w:t>______________________________</w:t>
      </w:r>
    </w:p>
    <w:p w:rsidR="00AB4C47" w:rsidRPr="00315711" w:rsidRDefault="00AB4C47" w:rsidP="00AB4C47">
      <w:pPr>
        <w:rPr>
          <w:i/>
          <w:sz w:val="20"/>
          <w:szCs w:val="20"/>
        </w:rPr>
      </w:pPr>
      <w:r w:rsidRPr="00315711">
        <w:rPr>
          <w:i/>
          <w:sz w:val="20"/>
          <w:szCs w:val="20"/>
        </w:rPr>
        <w:t xml:space="preserve">     (Наименование </w:t>
      </w:r>
      <w:proofErr w:type="gramStart"/>
      <w:r w:rsidRPr="00315711">
        <w:rPr>
          <w:i/>
          <w:sz w:val="20"/>
          <w:szCs w:val="20"/>
        </w:rPr>
        <w:t xml:space="preserve">должности)   </w:t>
      </w:r>
      <w:proofErr w:type="gramEnd"/>
      <w:r w:rsidRPr="00315711">
        <w:rPr>
          <w:i/>
          <w:sz w:val="20"/>
          <w:szCs w:val="20"/>
        </w:rPr>
        <w:t xml:space="preserve">                  (Подпись)                                (Расшифровка подписи)</w:t>
      </w:r>
    </w:p>
    <w:p w:rsidR="00AB4C47" w:rsidRPr="00315711" w:rsidRDefault="00AB4C47" w:rsidP="00AB4C47"/>
    <w:p w:rsidR="00AB4C47" w:rsidRPr="00315711" w:rsidRDefault="00AB4C47" w:rsidP="00AB4C47">
      <w:r w:rsidRPr="00315711">
        <w:t>Мп</w:t>
      </w:r>
    </w:p>
    <w:p w:rsidR="00AB4C47" w:rsidRPr="00315711" w:rsidRDefault="00AB4C47" w:rsidP="00AB4C47"/>
    <w:p w:rsidR="00AB4C47" w:rsidRPr="00315711" w:rsidRDefault="00AB4C47" w:rsidP="00AB4C47"/>
    <w:p w:rsidR="00AB4C47" w:rsidRPr="00315711" w:rsidRDefault="00AB4C47" w:rsidP="00AB4C47">
      <w:pPr>
        <w:ind w:left="5664" w:firstLine="290"/>
      </w:pPr>
      <w:r w:rsidRPr="00315711">
        <w:t xml:space="preserve">   «_____» ___________ 20____ г.</w:t>
      </w:r>
    </w:p>
    <w:p w:rsidR="00AB4C47" w:rsidRPr="00315711" w:rsidRDefault="00AB4C47" w:rsidP="00AB4C47">
      <w:pPr>
        <w:ind w:left="5664" w:firstLine="290"/>
      </w:pPr>
    </w:p>
    <w:p w:rsidR="00AB4C47" w:rsidRPr="00315711" w:rsidRDefault="00AB4C47" w:rsidP="00AB4C47">
      <w:pPr>
        <w:ind w:left="5664" w:firstLine="290"/>
      </w:pPr>
    </w:p>
    <w:p w:rsidR="00AB4C47" w:rsidRPr="00315711" w:rsidRDefault="00AB4C47" w:rsidP="00AB4C47">
      <w:pPr>
        <w:ind w:left="5664" w:firstLine="290"/>
      </w:pPr>
    </w:p>
    <w:p w:rsidR="00AB4C47" w:rsidRPr="00315711" w:rsidRDefault="00AB4C47" w:rsidP="00AB4C47">
      <w:pPr>
        <w:ind w:left="5664" w:firstLine="290"/>
      </w:pPr>
    </w:p>
    <w:p w:rsidR="00AB4C47" w:rsidRPr="00315711" w:rsidRDefault="00AB4C47" w:rsidP="00AB4C47">
      <w:pPr>
        <w:ind w:left="5664" w:firstLine="290"/>
      </w:pPr>
    </w:p>
    <w:p w:rsidR="00AB4C47" w:rsidRPr="00315711" w:rsidRDefault="00AB4C47" w:rsidP="00AB4C47">
      <w:pPr>
        <w:ind w:left="5664" w:firstLine="290"/>
      </w:pPr>
    </w:p>
    <w:p w:rsidR="00AB4C47" w:rsidRPr="00315711" w:rsidRDefault="00AB4C47" w:rsidP="00AB4C47">
      <w:pPr>
        <w:ind w:left="5664" w:firstLine="290"/>
      </w:pPr>
    </w:p>
    <w:p w:rsidR="00AB4C47" w:rsidRPr="00315711" w:rsidRDefault="00AB4C47" w:rsidP="00AB4C47">
      <w:pPr>
        <w:ind w:left="5664" w:firstLine="290"/>
      </w:pPr>
    </w:p>
    <w:p w:rsidR="00AB4C47" w:rsidRPr="00315711" w:rsidRDefault="00AB4C47" w:rsidP="00AB4C47">
      <w:pPr>
        <w:ind w:left="5664" w:firstLine="290"/>
      </w:pPr>
    </w:p>
    <w:p w:rsidR="00AB4C47" w:rsidRPr="00315711" w:rsidRDefault="00AB4C47" w:rsidP="00AB4C47">
      <w:pPr>
        <w:pStyle w:val="a8"/>
        <w:keepNext/>
        <w:keepLines/>
        <w:tabs>
          <w:tab w:val="left" w:pos="5245"/>
        </w:tabs>
        <w:suppressAutoHyphens/>
        <w:spacing w:line="360" w:lineRule="auto"/>
        <w:ind w:left="5245" w:firstLine="0"/>
        <w:contextualSpacing w:val="0"/>
        <w:outlineLvl w:val="0"/>
        <w:rPr>
          <w:rFonts w:eastAsia="Times New Roman"/>
          <w:b/>
          <w:kern w:val="1"/>
          <w:sz w:val="24"/>
          <w:szCs w:val="24"/>
          <w:lang w:eastAsia="ru-RU"/>
        </w:rPr>
      </w:pPr>
      <w:r w:rsidRPr="00315711">
        <w:rPr>
          <w:rFonts w:eastAsia="Times New Roman"/>
          <w:b/>
          <w:kern w:val="1"/>
          <w:sz w:val="24"/>
          <w:szCs w:val="24"/>
          <w:lang w:eastAsia="ru-RU"/>
        </w:rPr>
        <w:t xml:space="preserve">Приложение № </w:t>
      </w:r>
      <w:r w:rsidR="00193414" w:rsidRPr="00315711">
        <w:rPr>
          <w:rFonts w:eastAsia="Times New Roman"/>
          <w:b/>
          <w:kern w:val="1"/>
          <w:sz w:val="24"/>
          <w:szCs w:val="24"/>
          <w:lang w:val="ru-RU" w:eastAsia="ru-RU"/>
        </w:rPr>
        <w:t>9</w:t>
      </w:r>
    </w:p>
    <w:p w:rsidR="00AB4C47" w:rsidRPr="00315711" w:rsidRDefault="00AB4C47" w:rsidP="00AB4C47">
      <w:pPr>
        <w:ind w:left="5245"/>
        <w:textAlignment w:val="baseline"/>
        <w:rPr>
          <w:sz w:val="20"/>
          <w:szCs w:val="20"/>
        </w:rPr>
      </w:pPr>
      <w:r w:rsidRPr="00315711">
        <w:rPr>
          <w:sz w:val="20"/>
          <w:szCs w:val="20"/>
        </w:rPr>
        <w:t xml:space="preserve">к Регламенту предоставления поручительств </w:t>
      </w:r>
      <w:proofErr w:type="gramStart"/>
      <w:r w:rsidRPr="00315711">
        <w:rPr>
          <w:sz w:val="20"/>
          <w:szCs w:val="20"/>
        </w:rPr>
        <w:t>по  договорам</w:t>
      </w:r>
      <w:proofErr w:type="gramEnd"/>
      <w:r w:rsidRPr="00315711">
        <w:rPr>
          <w:sz w:val="20"/>
          <w:szCs w:val="20"/>
        </w:rPr>
        <w:t xml:space="preserve"> </w:t>
      </w:r>
      <w:r w:rsidR="003C69CF">
        <w:rPr>
          <w:sz w:val="20"/>
          <w:szCs w:val="20"/>
        </w:rPr>
        <w:t>о предоставлении банковской гарантии и</w:t>
      </w:r>
      <w:r w:rsidRPr="00315711">
        <w:rPr>
          <w:sz w:val="20"/>
          <w:szCs w:val="20"/>
        </w:rPr>
        <w:t xml:space="preserve"> исполнения обязательств по договорам поручительства</w:t>
      </w:r>
    </w:p>
    <w:p w:rsidR="00AB4C47" w:rsidRPr="00315711" w:rsidRDefault="00AB4C47" w:rsidP="00AB4C47">
      <w:pPr>
        <w:textAlignment w:val="baseline"/>
        <w:rPr>
          <w:sz w:val="20"/>
          <w:szCs w:val="20"/>
        </w:rPr>
      </w:pPr>
    </w:p>
    <w:p w:rsidR="00AB4C47" w:rsidRPr="00315711" w:rsidRDefault="00AB4C47" w:rsidP="00AB4C47">
      <w:pPr>
        <w:textAlignment w:val="baseline"/>
        <w:rPr>
          <w:sz w:val="20"/>
          <w:szCs w:val="20"/>
        </w:rPr>
      </w:pPr>
    </w:p>
    <w:p w:rsidR="00AB4C47" w:rsidRPr="00315711" w:rsidRDefault="00AB4C47" w:rsidP="00AB4C47">
      <w:pPr>
        <w:tabs>
          <w:tab w:val="left" w:pos="4820"/>
        </w:tabs>
        <w:ind w:firstLine="4820"/>
        <w:rPr>
          <w:iCs/>
        </w:rPr>
      </w:pPr>
      <w:r w:rsidRPr="00315711">
        <w:rPr>
          <w:iCs/>
        </w:rPr>
        <w:t xml:space="preserve">Директору </w:t>
      </w:r>
    </w:p>
    <w:p w:rsidR="00AB4C47" w:rsidRPr="00315711" w:rsidRDefault="00AB4C47" w:rsidP="00AB4C47">
      <w:pPr>
        <w:tabs>
          <w:tab w:val="left" w:pos="4820"/>
        </w:tabs>
        <w:ind w:firstLine="4820"/>
        <w:rPr>
          <w:iCs/>
        </w:rPr>
      </w:pPr>
      <w:r w:rsidRPr="00315711">
        <w:rPr>
          <w:iCs/>
        </w:rPr>
        <w:t>АНО Центр гарантийного обеспечения МСП</w:t>
      </w:r>
    </w:p>
    <w:p w:rsidR="00AB4C47" w:rsidRPr="00315711" w:rsidRDefault="00AB4C47" w:rsidP="00AB4C47">
      <w:pPr>
        <w:tabs>
          <w:tab w:val="left" w:pos="4820"/>
          <w:tab w:val="left" w:pos="5387"/>
        </w:tabs>
        <w:ind w:firstLine="4820"/>
        <w:rPr>
          <w:iCs/>
        </w:rPr>
      </w:pPr>
      <w:r w:rsidRPr="00315711">
        <w:rPr>
          <w:iCs/>
        </w:rPr>
        <w:t>Андреевой О.Р.</w:t>
      </w:r>
    </w:p>
    <w:p w:rsidR="00AB4C47" w:rsidRPr="00315711" w:rsidRDefault="00AB4C47" w:rsidP="00AB4C47">
      <w:pPr>
        <w:tabs>
          <w:tab w:val="left" w:pos="4820"/>
        </w:tabs>
        <w:ind w:firstLine="4820"/>
        <w:rPr>
          <w:iCs/>
        </w:rPr>
      </w:pPr>
    </w:p>
    <w:p w:rsidR="00AB4C47" w:rsidRPr="00315711" w:rsidRDefault="00AB4C47" w:rsidP="00AB4C47">
      <w:pPr>
        <w:rPr>
          <w:iCs/>
          <w:sz w:val="26"/>
          <w:szCs w:val="26"/>
        </w:rPr>
      </w:pPr>
    </w:p>
    <w:p w:rsidR="00AB4C47" w:rsidRPr="00315711" w:rsidRDefault="00AB4C47" w:rsidP="00AB4C47">
      <w:pPr>
        <w:rPr>
          <w:iCs/>
          <w:sz w:val="26"/>
          <w:szCs w:val="26"/>
        </w:rPr>
      </w:pPr>
    </w:p>
    <w:p w:rsidR="00AB4C47" w:rsidRPr="00315711" w:rsidRDefault="00AB4C47" w:rsidP="00AB4C47">
      <w:pPr>
        <w:tabs>
          <w:tab w:val="left" w:pos="360"/>
        </w:tabs>
        <w:jc w:val="center"/>
        <w:rPr>
          <w:b/>
          <w:sz w:val="26"/>
          <w:szCs w:val="26"/>
        </w:rPr>
      </w:pPr>
      <w:r w:rsidRPr="00315711">
        <w:rPr>
          <w:b/>
          <w:sz w:val="26"/>
          <w:szCs w:val="26"/>
        </w:rPr>
        <w:t>СПРАВКА</w:t>
      </w:r>
    </w:p>
    <w:p w:rsidR="00AB4C47" w:rsidRPr="00315711" w:rsidRDefault="00AB4C47" w:rsidP="00AB4C47">
      <w:pPr>
        <w:tabs>
          <w:tab w:val="left" w:pos="360"/>
        </w:tabs>
        <w:jc w:val="center"/>
        <w:rPr>
          <w:b/>
          <w:sz w:val="26"/>
          <w:szCs w:val="26"/>
        </w:rPr>
      </w:pPr>
    </w:p>
    <w:p w:rsidR="00AB4C47" w:rsidRPr="00315711" w:rsidRDefault="00AB4C47" w:rsidP="00AB4C47">
      <w:pPr>
        <w:tabs>
          <w:tab w:val="left" w:pos="360"/>
        </w:tabs>
        <w:rPr>
          <w:sz w:val="26"/>
          <w:szCs w:val="26"/>
        </w:rPr>
      </w:pPr>
    </w:p>
    <w:p w:rsidR="00AB4C47" w:rsidRPr="00315711" w:rsidRDefault="00AB4C47" w:rsidP="00AB4C47">
      <w:pPr>
        <w:ind w:firstLine="708"/>
        <w:jc w:val="both"/>
        <w:rPr>
          <w:sz w:val="26"/>
          <w:szCs w:val="26"/>
        </w:rPr>
      </w:pPr>
      <w:r w:rsidRPr="00315711">
        <w:rPr>
          <w:sz w:val="26"/>
          <w:szCs w:val="26"/>
        </w:rPr>
        <w:t xml:space="preserve">Настоящей справкой ________________________________________________ </w:t>
      </w:r>
    </w:p>
    <w:p w:rsidR="00AB4C47" w:rsidRPr="00315711" w:rsidRDefault="00AB4C47" w:rsidP="00AB4C47">
      <w:pPr>
        <w:tabs>
          <w:tab w:val="left" w:pos="284"/>
          <w:tab w:val="left" w:pos="567"/>
        </w:tabs>
        <w:ind w:left="284" w:hanging="284"/>
        <w:jc w:val="center"/>
        <w:rPr>
          <w:i/>
          <w:sz w:val="18"/>
          <w:szCs w:val="18"/>
        </w:rPr>
      </w:pPr>
      <w:r w:rsidRPr="00315711">
        <w:rPr>
          <w:sz w:val="26"/>
          <w:szCs w:val="26"/>
        </w:rPr>
        <w:t xml:space="preserve">                                   </w:t>
      </w:r>
      <w:r w:rsidRPr="00315711">
        <w:rPr>
          <w:i/>
          <w:sz w:val="18"/>
          <w:szCs w:val="18"/>
        </w:rPr>
        <w:t>(наименование кредитора, займодавца, лизингодателя, гаранта</w:t>
      </w:r>
      <w:r w:rsidRPr="00315711">
        <w:t xml:space="preserve"> </w:t>
      </w:r>
      <w:r w:rsidRPr="00315711">
        <w:rPr>
          <w:i/>
          <w:sz w:val="18"/>
          <w:szCs w:val="18"/>
        </w:rPr>
        <w:t>с указанием ИНН, ОГРН)</w:t>
      </w:r>
    </w:p>
    <w:p w:rsidR="00AB4C47" w:rsidRPr="00315711" w:rsidRDefault="00AB4C47" w:rsidP="00AB4C47">
      <w:pPr>
        <w:jc w:val="both"/>
        <w:rPr>
          <w:i/>
          <w:sz w:val="18"/>
          <w:szCs w:val="18"/>
        </w:rPr>
      </w:pPr>
      <w:r w:rsidRPr="00315711">
        <w:rPr>
          <w:sz w:val="26"/>
          <w:szCs w:val="26"/>
        </w:rPr>
        <w:t>уведомляет, что с ________________________________________________________</w:t>
      </w:r>
      <w:r w:rsidRPr="00315711">
        <w:rPr>
          <w:i/>
          <w:sz w:val="18"/>
          <w:szCs w:val="18"/>
        </w:rPr>
        <w:t xml:space="preserve">        </w:t>
      </w:r>
    </w:p>
    <w:p w:rsidR="00AB4C47" w:rsidRPr="00315711" w:rsidRDefault="00AB4C47" w:rsidP="00AB4C47">
      <w:pPr>
        <w:jc w:val="both"/>
        <w:rPr>
          <w:sz w:val="18"/>
          <w:szCs w:val="18"/>
        </w:rPr>
      </w:pPr>
      <w:r w:rsidRPr="00315711">
        <w:rPr>
          <w:i/>
          <w:sz w:val="18"/>
          <w:szCs w:val="18"/>
        </w:rPr>
        <w:t xml:space="preserve">                                                                       (наименование </w:t>
      </w:r>
      <w:r w:rsidR="003C69CF">
        <w:rPr>
          <w:i/>
          <w:sz w:val="18"/>
          <w:szCs w:val="18"/>
        </w:rPr>
        <w:t>принципала</w:t>
      </w:r>
      <w:r w:rsidRPr="00315711">
        <w:rPr>
          <w:i/>
          <w:sz w:val="18"/>
          <w:szCs w:val="18"/>
        </w:rPr>
        <w:t xml:space="preserve">, ОГРН, ИНН)                                                                         </w:t>
      </w:r>
    </w:p>
    <w:p w:rsidR="00AB4C47" w:rsidRPr="00315711" w:rsidRDefault="00AB4C47" w:rsidP="00AB4C47">
      <w:pPr>
        <w:jc w:val="both"/>
        <w:rPr>
          <w:sz w:val="26"/>
          <w:szCs w:val="26"/>
        </w:rPr>
      </w:pPr>
      <w:r w:rsidRPr="00315711">
        <w:rPr>
          <w:sz w:val="26"/>
          <w:szCs w:val="26"/>
        </w:rPr>
        <w:t>в течение последних шести месяцев имел/имеет договоры (в том числе кредитные договоры, договорам займа, лизинга, банковской гарантии):</w:t>
      </w:r>
    </w:p>
    <w:p w:rsidR="00AB4C47" w:rsidRPr="00315711" w:rsidRDefault="00AB4C47" w:rsidP="00AB4C47">
      <w:pPr>
        <w:jc w:val="both"/>
        <w:rPr>
          <w:sz w:val="26"/>
          <w:szCs w:val="26"/>
        </w:rPr>
      </w:pPr>
      <w:r w:rsidRPr="00315711">
        <w:rPr>
          <w:sz w:val="26"/>
          <w:szCs w:val="26"/>
        </w:rPr>
        <w:t>1.</w:t>
      </w:r>
    </w:p>
    <w:p w:rsidR="00AB4C47" w:rsidRPr="00315711" w:rsidRDefault="00AB4C47" w:rsidP="00AB4C47">
      <w:pPr>
        <w:jc w:val="both"/>
        <w:rPr>
          <w:sz w:val="26"/>
          <w:szCs w:val="26"/>
        </w:rPr>
      </w:pPr>
      <w:r w:rsidRPr="00315711">
        <w:rPr>
          <w:sz w:val="26"/>
          <w:szCs w:val="26"/>
        </w:rPr>
        <w:t>2.</w:t>
      </w:r>
    </w:p>
    <w:p w:rsidR="00AB4C47" w:rsidRPr="00315711" w:rsidRDefault="00AB4C47" w:rsidP="00AB4C47">
      <w:pPr>
        <w:jc w:val="both"/>
        <w:rPr>
          <w:sz w:val="26"/>
          <w:szCs w:val="26"/>
        </w:rPr>
      </w:pPr>
      <w:r w:rsidRPr="00315711">
        <w:rPr>
          <w:sz w:val="26"/>
          <w:szCs w:val="26"/>
        </w:rPr>
        <w:t>3….</w:t>
      </w:r>
    </w:p>
    <w:p w:rsidR="00AB4C47" w:rsidRPr="00315711" w:rsidRDefault="00AB4C47" w:rsidP="00AB4C47">
      <w:pPr>
        <w:jc w:val="both"/>
        <w:rPr>
          <w:sz w:val="26"/>
          <w:szCs w:val="26"/>
        </w:rPr>
      </w:pPr>
      <w:r w:rsidRPr="00315711">
        <w:rPr>
          <w:sz w:val="26"/>
          <w:szCs w:val="26"/>
        </w:rPr>
        <w:t>____________________________________________________________________</w:t>
      </w:r>
    </w:p>
    <w:p w:rsidR="00AB4C47" w:rsidRPr="00315711" w:rsidRDefault="00AB4C47" w:rsidP="00AB4C47">
      <w:pPr>
        <w:tabs>
          <w:tab w:val="left" w:pos="284"/>
          <w:tab w:val="left" w:pos="567"/>
        </w:tabs>
        <w:ind w:left="284" w:hanging="284"/>
        <w:jc w:val="center"/>
        <w:rPr>
          <w:i/>
          <w:sz w:val="18"/>
          <w:szCs w:val="18"/>
        </w:rPr>
      </w:pPr>
      <w:r w:rsidRPr="00315711">
        <w:rPr>
          <w:i/>
          <w:sz w:val="18"/>
          <w:szCs w:val="18"/>
        </w:rPr>
        <w:t xml:space="preserve">(Под каждой цифрой указывается: название каждого договора, с его номером, датой заключения, сроком </w:t>
      </w:r>
      <w:proofErr w:type="gramStart"/>
      <w:r w:rsidRPr="00315711">
        <w:rPr>
          <w:i/>
          <w:sz w:val="18"/>
          <w:szCs w:val="18"/>
        </w:rPr>
        <w:t>действия  и</w:t>
      </w:r>
      <w:proofErr w:type="gramEnd"/>
      <w:r w:rsidRPr="00315711">
        <w:rPr>
          <w:i/>
          <w:sz w:val="18"/>
          <w:szCs w:val="18"/>
        </w:rPr>
        <w:t xml:space="preserve"> суммой по договору; процентной ставкой; размером ежемесячных платежей/пределов изменения лимитов; </w:t>
      </w:r>
    </w:p>
    <w:p w:rsidR="00AB4C47" w:rsidRPr="00315711" w:rsidRDefault="00AB4C47" w:rsidP="00AB4C47">
      <w:pPr>
        <w:tabs>
          <w:tab w:val="left" w:pos="284"/>
          <w:tab w:val="left" w:pos="567"/>
        </w:tabs>
        <w:jc w:val="center"/>
        <w:rPr>
          <w:i/>
          <w:sz w:val="18"/>
          <w:szCs w:val="18"/>
        </w:rPr>
      </w:pPr>
      <w:r w:rsidRPr="00315711">
        <w:rPr>
          <w:i/>
          <w:sz w:val="18"/>
          <w:szCs w:val="18"/>
        </w:rPr>
        <w:t xml:space="preserve">описанием объектов залогового обеспечения; </w:t>
      </w:r>
    </w:p>
    <w:p w:rsidR="00AB4C47" w:rsidRPr="00315711" w:rsidRDefault="00AB4C47" w:rsidP="00AB4C47">
      <w:pPr>
        <w:tabs>
          <w:tab w:val="left" w:pos="284"/>
          <w:tab w:val="left" w:pos="567"/>
        </w:tabs>
        <w:jc w:val="center"/>
        <w:rPr>
          <w:i/>
          <w:sz w:val="18"/>
          <w:szCs w:val="18"/>
        </w:rPr>
      </w:pPr>
      <w:r w:rsidRPr="00315711">
        <w:rPr>
          <w:i/>
          <w:sz w:val="18"/>
          <w:szCs w:val="18"/>
        </w:rPr>
        <w:t>остаток ссудной задолженности на дату подписания настоящей справки – указать!)</w:t>
      </w:r>
    </w:p>
    <w:p w:rsidR="00AB4C47" w:rsidRPr="00315711" w:rsidRDefault="00AB4C47" w:rsidP="00AB4C47">
      <w:pPr>
        <w:tabs>
          <w:tab w:val="left" w:pos="284"/>
          <w:tab w:val="left" w:pos="567"/>
        </w:tabs>
        <w:jc w:val="center"/>
        <w:rPr>
          <w:i/>
          <w:sz w:val="18"/>
          <w:szCs w:val="18"/>
        </w:rPr>
      </w:pPr>
    </w:p>
    <w:p w:rsidR="00AB4C47" w:rsidRPr="00315711" w:rsidRDefault="00AB4C47" w:rsidP="00AB4C47">
      <w:pPr>
        <w:tabs>
          <w:tab w:val="left" w:pos="284"/>
          <w:tab w:val="left" w:pos="567"/>
        </w:tabs>
        <w:jc w:val="center"/>
        <w:rPr>
          <w:i/>
          <w:sz w:val="18"/>
          <w:szCs w:val="18"/>
        </w:rPr>
      </w:pPr>
    </w:p>
    <w:p w:rsidR="00AB4C47" w:rsidRPr="00315711" w:rsidRDefault="00AB4C47" w:rsidP="00AB4C47">
      <w:pPr>
        <w:ind w:firstLine="708"/>
        <w:jc w:val="both"/>
        <w:rPr>
          <w:sz w:val="26"/>
          <w:szCs w:val="26"/>
        </w:rPr>
      </w:pPr>
      <w:r w:rsidRPr="00315711">
        <w:rPr>
          <w:sz w:val="26"/>
          <w:szCs w:val="26"/>
        </w:rPr>
        <w:t xml:space="preserve">По указанным выше договорам отсутствуют нарушения / факты выплаты гарантий в период с «____» ____________ 20____ г. по «____» __________ 20____ г. </w:t>
      </w:r>
    </w:p>
    <w:p w:rsidR="00AB4C47" w:rsidRPr="00315711" w:rsidRDefault="00AB4C47" w:rsidP="00AB4C47">
      <w:pPr>
        <w:ind w:left="3540" w:firstLine="708"/>
        <w:rPr>
          <w:sz w:val="18"/>
          <w:szCs w:val="18"/>
        </w:rPr>
      </w:pPr>
      <w:r w:rsidRPr="00315711">
        <w:rPr>
          <w:i/>
          <w:sz w:val="18"/>
          <w:szCs w:val="18"/>
        </w:rPr>
        <w:t>(период не менее последних шести месяцев).</w:t>
      </w: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  <w:r w:rsidRPr="00315711">
        <w:rPr>
          <w:sz w:val="26"/>
          <w:szCs w:val="26"/>
        </w:rPr>
        <w:t>Приложение:</w:t>
      </w: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  <w:r w:rsidRPr="00315711">
        <w:rPr>
          <w:sz w:val="26"/>
          <w:szCs w:val="26"/>
        </w:rPr>
        <w:t>- график изменения лимитов по договору о ВКЛ/НКЛ;</w:t>
      </w: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  <w:r w:rsidRPr="00315711">
        <w:rPr>
          <w:sz w:val="26"/>
          <w:szCs w:val="26"/>
        </w:rPr>
        <w:t>- перечень заложенного имущества по вышеуказанным договорам;</w:t>
      </w:r>
    </w:p>
    <w:p w:rsidR="00AB4C47" w:rsidRPr="00315711" w:rsidRDefault="00AB4C47" w:rsidP="00AB4C47">
      <w:pPr>
        <w:tabs>
          <w:tab w:val="left" w:pos="360"/>
        </w:tabs>
        <w:jc w:val="both"/>
        <w:rPr>
          <w:i/>
          <w:sz w:val="18"/>
          <w:szCs w:val="18"/>
        </w:rPr>
      </w:pPr>
      <w:r w:rsidRPr="00315711">
        <w:rPr>
          <w:sz w:val="26"/>
          <w:szCs w:val="26"/>
        </w:rPr>
        <w:t xml:space="preserve">- график платежей </w:t>
      </w:r>
      <w:r w:rsidRPr="00315711">
        <w:rPr>
          <w:i/>
          <w:sz w:val="18"/>
          <w:szCs w:val="18"/>
        </w:rPr>
        <w:t>(в случае дифференцированного размера платежей).</w:t>
      </w:r>
    </w:p>
    <w:p w:rsidR="00AB4C47" w:rsidRPr="00315711" w:rsidRDefault="00AB4C47" w:rsidP="00AB4C47">
      <w:pPr>
        <w:tabs>
          <w:tab w:val="left" w:pos="360"/>
        </w:tabs>
        <w:jc w:val="both"/>
        <w:rPr>
          <w:b/>
          <w:i/>
          <w:sz w:val="18"/>
          <w:szCs w:val="18"/>
        </w:rPr>
      </w:pPr>
      <w:r w:rsidRPr="00315711">
        <w:rPr>
          <w:b/>
          <w:i/>
          <w:sz w:val="18"/>
          <w:szCs w:val="18"/>
        </w:rPr>
        <w:t xml:space="preserve">                               (при наличии вышеуказанных графиков)</w:t>
      </w:r>
    </w:p>
    <w:p w:rsidR="00AB4C47" w:rsidRPr="00315711" w:rsidRDefault="00AB4C47" w:rsidP="00AB4C47">
      <w:pPr>
        <w:tabs>
          <w:tab w:val="left" w:pos="360"/>
        </w:tabs>
        <w:jc w:val="both"/>
        <w:rPr>
          <w:b/>
          <w:i/>
          <w:sz w:val="18"/>
          <w:szCs w:val="18"/>
        </w:rPr>
      </w:pP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</w:p>
    <w:p w:rsidR="00AB4C47" w:rsidRPr="00315711" w:rsidRDefault="00AB4C47" w:rsidP="00AB4C47">
      <w:pPr>
        <w:tabs>
          <w:tab w:val="left" w:pos="360"/>
        </w:tabs>
        <w:jc w:val="both"/>
        <w:rPr>
          <w:sz w:val="26"/>
          <w:szCs w:val="26"/>
        </w:rPr>
      </w:pPr>
    </w:p>
    <w:p w:rsidR="00AB4C47" w:rsidRPr="00315711" w:rsidRDefault="00AB4C47" w:rsidP="00AB4C47">
      <w:r w:rsidRPr="00315711">
        <w:rPr>
          <w:u w:val="single"/>
        </w:rPr>
        <w:tab/>
      </w:r>
      <w:r w:rsidRPr="00315711">
        <w:rPr>
          <w:u w:val="single"/>
        </w:rPr>
        <w:tab/>
        <w:t>_____</w:t>
      </w:r>
      <w:r w:rsidRPr="00315711">
        <w:rPr>
          <w:u w:val="single"/>
        </w:rPr>
        <w:tab/>
        <w:t xml:space="preserve">______ </w:t>
      </w:r>
      <w:r w:rsidRPr="00315711">
        <w:t xml:space="preserve">/ _____________________/ </w:t>
      </w:r>
      <w:r w:rsidRPr="00315711">
        <w:rPr>
          <w:u w:val="single"/>
        </w:rPr>
        <w:t>______________________________</w:t>
      </w:r>
    </w:p>
    <w:p w:rsidR="00AB4C47" w:rsidRPr="00315711" w:rsidRDefault="00AB4C47" w:rsidP="00AB4C47">
      <w:pPr>
        <w:rPr>
          <w:i/>
          <w:sz w:val="20"/>
          <w:szCs w:val="20"/>
        </w:rPr>
      </w:pPr>
      <w:r w:rsidRPr="00315711">
        <w:rPr>
          <w:i/>
          <w:sz w:val="20"/>
          <w:szCs w:val="20"/>
        </w:rPr>
        <w:t xml:space="preserve">     (Наименование </w:t>
      </w:r>
      <w:proofErr w:type="gramStart"/>
      <w:r w:rsidRPr="00315711">
        <w:rPr>
          <w:i/>
          <w:sz w:val="20"/>
          <w:szCs w:val="20"/>
        </w:rPr>
        <w:t xml:space="preserve">должности)   </w:t>
      </w:r>
      <w:proofErr w:type="gramEnd"/>
      <w:r w:rsidRPr="00315711">
        <w:rPr>
          <w:i/>
          <w:sz w:val="20"/>
          <w:szCs w:val="20"/>
        </w:rPr>
        <w:t xml:space="preserve">                  (Подпись)                                (Расшифровка подписи)</w:t>
      </w:r>
    </w:p>
    <w:p w:rsidR="00AB4C47" w:rsidRPr="00315711" w:rsidRDefault="00AB4C47" w:rsidP="00AB4C47"/>
    <w:p w:rsidR="00AB4C47" w:rsidRPr="00315711" w:rsidRDefault="00AB4C47" w:rsidP="00AB4C47">
      <w:proofErr w:type="spellStart"/>
      <w:r w:rsidRPr="00315711">
        <w:t>мп</w:t>
      </w:r>
      <w:proofErr w:type="spellEnd"/>
    </w:p>
    <w:p w:rsidR="00AB4C47" w:rsidRPr="00315711" w:rsidRDefault="00AB4C47" w:rsidP="00AB4C47"/>
    <w:p w:rsidR="00AB4C47" w:rsidRPr="00315711" w:rsidRDefault="00AB4C47" w:rsidP="00AB4C47">
      <w:pPr>
        <w:ind w:left="5664" w:firstLine="290"/>
      </w:pPr>
      <w:r w:rsidRPr="00315711">
        <w:t xml:space="preserve">   «_____» ___________ 20____ г.</w:t>
      </w:r>
    </w:p>
    <w:p w:rsidR="00ED1730" w:rsidRPr="00315711" w:rsidRDefault="00ED1730" w:rsidP="00AB4C47">
      <w:pPr>
        <w:ind w:left="5664" w:firstLine="290"/>
      </w:pPr>
    </w:p>
    <w:p w:rsidR="00AB4C47" w:rsidRPr="00315711" w:rsidRDefault="00AB4C47" w:rsidP="00DE1704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</w:p>
    <w:sectPr w:rsidR="00AB4C47" w:rsidRPr="00315711" w:rsidSect="0016710D">
      <w:headerReference w:type="even" r:id="rId13"/>
      <w:headerReference w:type="default" r:id="rId14"/>
      <w:pgSz w:w="11906" w:h="16838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3" w:rsidRDefault="000931B3" w:rsidP="00F55EA2">
      <w:r>
        <w:separator/>
      </w:r>
    </w:p>
  </w:endnote>
  <w:endnote w:type="continuationSeparator" w:id="0">
    <w:p w:rsidR="000931B3" w:rsidRDefault="000931B3" w:rsidP="00F5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B3" w:rsidRDefault="000931B3">
    <w:pPr>
      <w:pStyle w:val="aff3"/>
      <w:jc w:val="right"/>
    </w:pPr>
    <w:r>
      <w:fldChar w:fldCharType="begin"/>
    </w:r>
    <w:r>
      <w:instrText>PAGE   \* MERGEFORMAT</w:instrText>
    </w:r>
    <w:r>
      <w:fldChar w:fldCharType="separate"/>
    </w:r>
    <w:r w:rsidRPr="00A115E0">
      <w:rPr>
        <w:noProof/>
        <w:lang w:val="ru-RU"/>
      </w:rPr>
      <w:t>21</w:t>
    </w:r>
    <w:r>
      <w:fldChar w:fldCharType="end"/>
    </w:r>
  </w:p>
  <w:p w:rsidR="000931B3" w:rsidRDefault="000931B3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B3" w:rsidRDefault="000931B3">
    <w:pPr>
      <w:pStyle w:val="aff3"/>
      <w:jc w:val="right"/>
    </w:pPr>
    <w:r>
      <w:fldChar w:fldCharType="begin"/>
    </w:r>
    <w:r>
      <w:instrText>PAGE   \* MERGEFORMAT</w:instrText>
    </w:r>
    <w:r>
      <w:fldChar w:fldCharType="separate"/>
    </w:r>
    <w:r w:rsidRPr="00A115E0">
      <w:rPr>
        <w:noProof/>
        <w:lang w:val="ru-RU"/>
      </w:rPr>
      <w:t>1</w:t>
    </w:r>
    <w:r>
      <w:fldChar w:fldCharType="end"/>
    </w:r>
  </w:p>
  <w:p w:rsidR="000931B3" w:rsidRDefault="000931B3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3" w:rsidRDefault="000931B3" w:rsidP="00F55EA2">
      <w:r>
        <w:separator/>
      </w:r>
    </w:p>
  </w:footnote>
  <w:footnote w:type="continuationSeparator" w:id="0">
    <w:p w:rsidR="000931B3" w:rsidRDefault="000931B3" w:rsidP="00F55EA2">
      <w:r>
        <w:continuationSeparator/>
      </w:r>
    </w:p>
  </w:footnote>
  <w:footnote w:id="1">
    <w:p w:rsidR="000931B3" w:rsidRDefault="000931B3" w:rsidP="00315711">
      <w:pPr>
        <w:pStyle w:val="af8"/>
      </w:pPr>
      <w:r>
        <w:rPr>
          <w:rStyle w:val="afa"/>
        </w:rPr>
        <w:footnoteRef/>
      </w:r>
      <w:r>
        <w:t xml:space="preserve"> - Размер Гарантийного капитала Центра устанавливается Советом учредителей ежеквартально и публикуется в разделе Центра на сайте одного из учредителей Центра - Некоммерческого партнерства «Агентство Городского Развития»: www.agr-city.ru.</w:t>
      </w:r>
    </w:p>
  </w:footnote>
  <w:footnote w:id="2">
    <w:p w:rsidR="000931B3" w:rsidRDefault="000931B3" w:rsidP="009E581C">
      <w:pPr>
        <w:pStyle w:val="af8"/>
      </w:pPr>
      <w:r>
        <w:rPr>
          <w:rStyle w:val="afa"/>
        </w:rPr>
        <w:footnoteRef/>
      </w:r>
      <w:r>
        <w:t xml:space="preserve"> По мере развития электронных сервисов </w:t>
      </w:r>
      <w:r>
        <w:rPr>
          <w:lang w:val="ru-RU"/>
        </w:rPr>
        <w:t>Центр</w:t>
      </w:r>
      <w:r>
        <w:t xml:space="preserve"> вправе получать документы в электронном виде.</w:t>
      </w:r>
    </w:p>
  </w:footnote>
  <w:footnote w:id="3">
    <w:p w:rsidR="000931B3" w:rsidRPr="0061437C" w:rsidRDefault="000931B3" w:rsidP="009E581C">
      <w:pPr>
        <w:pStyle w:val="af8"/>
        <w:rPr>
          <w:color w:val="00000A"/>
          <w:kern w:val="1"/>
          <w:lang w:eastAsia="ru-RU"/>
        </w:rPr>
      </w:pPr>
      <w:r>
        <w:rPr>
          <w:rStyle w:val="afa"/>
        </w:rPr>
        <w:footnoteRef/>
      </w:r>
      <w:r>
        <w:t xml:space="preserve"> </w:t>
      </w:r>
      <w:r w:rsidRPr="0061437C">
        <w:rPr>
          <w:color w:val="00000A"/>
          <w:kern w:val="1"/>
          <w:lang w:eastAsia="ru-RU"/>
        </w:rPr>
        <w:t>Для документов, подготовленных Банком-партнером (заключения, формуляры и т.п.)</w:t>
      </w:r>
      <w:r>
        <w:rPr>
          <w:color w:val="00000A"/>
          <w:kern w:val="1"/>
          <w:lang w:eastAsia="ru-RU"/>
        </w:rPr>
        <w:t>,</w:t>
      </w:r>
      <w:r w:rsidRPr="0061437C">
        <w:rPr>
          <w:color w:val="00000A"/>
          <w:kern w:val="1"/>
          <w:lang w:eastAsia="ru-RU"/>
        </w:rPr>
        <w:t xml:space="preserve"> предоставляются </w:t>
      </w:r>
      <w:r>
        <w:rPr>
          <w:color w:val="00000A"/>
          <w:kern w:val="1"/>
          <w:lang w:eastAsia="ru-RU"/>
        </w:rPr>
        <w:t>заверенные копии и соответствующие</w:t>
      </w:r>
      <w:r w:rsidRPr="0061437C">
        <w:rPr>
          <w:color w:val="00000A"/>
          <w:kern w:val="1"/>
          <w:lang w:eastAsia="ru-RU"/>
        </w:rPr>
        <w:t xml:space="preserve"> им электронные файлы в формате </w:t>
      </w:r>
      <w:proofErr w:type="spellStart"/>
      <w:r w:rsidRPr="0061437C">
        <w:rPr>
          <w:color w:val="00000A"/>
          <w:kern w:val="1"/>
          <w:lang w:eastAsia="ru-RU"/>
        </w:rPr>
        <w:t>Word</w:t>
      </w:r>
      <w:proofErr w:type="spellEnd"/>
      <w:r w:rsidRPr="0061437C">
        <w:rPr>
          <w:color w:val="00000A"/>
          <w:kern w:val="1"/>
          <w:lang w:eastAsia="ru-RU"/>
        </w:rPr>
        <w:t xml:space="preserve"> (текстовые документы) и </w:t>
      </w:r>
      <w:proofErr w:type="spellStart"/>
      <w:r w:rsidRPr="0061437C">
        <w:rPr>
          <w:color w:val="00000A"/>
          <w:kern w:val="1"/>
          <w:lang w:eastAsia="ru-RU"/>
        </w:rPr>
        <w:t>Excel</w:t>
      </w:r>
      <w:proofErr w:type="spellEnd"/>
      <w:r w:rsidRPr="0061437C">
        <w:rPr>
          <w:color w:val="00000A"/>
          <w:kern w:val="1"/>
          <w:lang w:eastAsia="ru-RU"/>
        </w:rPr>
        <w:t xml:space="preserve"> (для созданных в </w:t>
      </w:r>
      <w:proofErr w:type="spellStart"/>
      <w:r w:rsidRPr="0061437C">
        <w:rPr>
          <w:color w:val="00000A"/>
          <w:kern w:val="1"/>
          <w:lang w:eastAsia="ru-RU"/>
        </w:rPr>
        <w:t>Excel</w:t>
      </w:r>
      <w:proofErr w:type="spellEnd"/>
      <w:r w:rsidRPr="0061437C">
        <w:rPr>
          <w:color w:val="00000A"/>
          <w:kern w:val="1"/>
          <w:lang w:eastAsia="ru-RU"/>
        </w:rPr>
        <w:t xml:space="preserve"> документов)</w:t>
      </w:r>
      <w:r>
        <w:rPr>
          <w:color w:val="00000A"/>
          <w:kern w:val="1"/>
          <w:lang w:eastAsia="ru-RU"/>
        </w:rPr>
        <w:t>.</w:t>
      </w:r>
    </w:p>
  </w:footnote>
  <w:footnote w:id="4">
    <w:p w:rsidR="000931B3" w:rsidRPr="003E2593" w:rsidRDefault="000931B3" w:rsidP="009E581C">
      <w:pPr>
        <w:pStyle w:val="af8"/>
      </w:pPr>
      <w:r>
        <w:rPr>
          <w:rStyle w:val="afa"/>
        </w:rPr>
        <w:footnoteRef/>
      </w:r>
      <w:r>
        <w:t xml:space="preserve"> </w:t>
      </w:r>
      <w:r w:rsidRPr="003E2593">
        <w:t>Незави</w:t>
      </w:r>
      <w:r>
        <w:t xml:space="preserve">симо от формата, принятого в Банке - партнере, в случае направления заявки на предоставление </w:t>
      </w:r>
      <w:r>
        <w:rPr>
          <w:lang w:val="ru-RU"/>
        </w:rPr>
        <w:t>поручительства</w:t>
      </w:r>
      <w:r>
        <w:t>, когда деятельность Субъекта МСП подвержена колебаниям (сезонным, контрактным и т.п.)</w:t>
      </w:r>
      <w:r>
        <w:rPr>
          <w:lang w:val="ru-RU"/>
        </w:rPr>
        <w:t>,</w:t>
      </w:r>
      <w:r>
        <w:t xml:space="preserve"> кредитное заключение должно содержать прогноз движения денежных средств при сумме </w:t>
      </w:r>
      <w:r>
        <w:rPr>
          <w:lang w:val="ru-RU"/>
        </w:rPr>
        <w:t>поручительства</w:t>
      </w:r>
      <w:r>
        <w:t xml:space="preserve"> свыше 15 млн. руб.</w:t>
      </w:r>
    </w:p>
  </w:footnote>
  <w:footnote w:id="5">
    <w:p w:rsidR="000931B3" w:rsidRPr="00EE79AD" w:rsidRDefault="000931B3" w:rsidP="009E581C">
      <w:pPr>
        <w:pStyle w:val="af8"/>
      </w:pPr>
      <w:r>
        <w:rPr>
          <w:rStyle w:val="afa"/>
        </w:rPr>
        <w:footnoteRef/>
      </w:r>
      <w:r>
        <w:t xml:space="preserve"> </w:t>
      </w:r>
      <w:r w:rsidRPr="003E2593">
        <w:rPr>
          <w:color w:val="00000A"/>
          <w:kern w:val="1"/>
          <w:lang w:eastAsia="ru-RU"/>
        </w:rPr>
        <w:t>Указанные сведения могут быть представлены Банком</w:t>
      </w:r>
      <w:r>
        <w:rPr>
          <w:color w:val="00000A"/>
          <w:kern w:val="1"/>
          <w:lang w:eastAsia="ru-RU"/>
        </w:rPr>
        <w:t>-</w:t>
      </w:r>
      <w:r w:rsidRPr="00325F37">
        <w:rPr>
          <w:kern w:val="1"/>
          <w:lang w:eastAsia="ru-RU"/>
        </w:rPr>
        <w:t xml:space="preserve">партнером в виде </w:t>
      </w:r>
      <w:r w:rsidRPr="003E2593">
        <w:rPr>
          <w:color w:val="00000A"/>
          <w:kern w:val="1"/>
          <w:lang w:eastAsia="ru-RU"/>
        </w:rPr>
        <w:t>выписки, сформированной из общедоступных источников (сайт в сети «Интернет» Федеральной налоговой службы, сайт в сети «Интернет» Системы профессионального анализа рынков и компаний (СПАРК</w:t>
      </w:r>
      <w:r>
        <w:rPr>
          <w:color w:val="00000A"/>
          <w:kern w:val="1"/>
          <w:lang w:val="ru-RU" w:eastAsia="ru-RU"/>
        </w:rPr>
        <w:t>, КОНТУР и другие</w:t>
      </w:r>
      <w:r w:rsidRPr="003E2593">
        <w:rPr>
          <w:color w:val="00000A"/>
          <w:kern w:val="1"/>
          <w:lang w:eastAsia="ru-RU"/>
        </w:rPr>
        <w:t>)).</w:t>
      </w:r>
      <w:r>
        <w:rPr>
          <w:color w:val="00000A"/>
          <w:kern w:val="1"/>
          <w:lang w:eastAsia="ru-RU"/>
        </w:rPr>
        <w:t xml:space="preserve"> </w:t>
      </w:r>
    </w:p>
  </w:footnote>
  <w:footnote w:id="6">
    <w:p w:rsidR="000931B3" w:rsidRPr="005F1159" w:rsidRDefault="000931B3" w:rsidP="009E581C">
      <w:pPr>
        <w:pStyle w:val="af8"/>
      </w:pPr>
      <w:r w:rsidRPr="005F1159">
        <w:rPr>
          <w:rStyle w:val="afa"/>
        </w:rPr>
        <w:footnoteRef/>
      </w:r>
      <w:r w:rsidRPr="005F1159">
        <w:t xml:space="preserve"> </w:t>
      </w:r>
      <w:r w:rsidRPr="005F1159">
        <w:rPr>
          <w:color w:val="00000A"/>
          <w:kern w:val="1"/>
          <w:lang w:eastAsia="ru-RU"/>
        </w:rPr>
        <w:t xml:space="preserve">При наличии доступа к электронному сервису – с ЦП ФНС, при отсутствии доступа к электронному сервису </w:t>
      </w:r>
      <w:r w:rsidRPr="00F447C1">
        <w:rPr>
          <w:color w:val="000000"/>
          <w:kern w:val="1"/>
          <w:lang w:eastAsia="ru-RU"/>
        </w:rPr>
        <w:t xml:space="preserve">– </w:t>
      </w:r>
      <w:r w:rsidRPr="00F447C1">
        <w:rPr>
          <w:color w:val="000000"/>
          <w:kern w:val="1"/>
          <w:lang w:val="ru-RU" w:eastAsia="ru-RU"/>
        </w:rPr>
        <w:t xml:space="preserve">заверенный Банком </w:t>
      </w:r>
      <w:r w:rsidRPr="00F447C1">
        <w:rPr>
          <w:color w:val="000000"/>
          <w:kern w:val="1"/>
          <w:lang w:eastAsia="ru-RU"/>
        </w:rPr>
        <w:t>документ.</w:t>
      </w:r>
      <w:r w:rsidRPr="00473C9E">
        <w:rPr>
          <w:color w:val="00B050"/>
          <w:kern w:val="1"/>
          <w:sz w:val="24"/>
          <w:szCs w:val="24"/>
          <w:lang w:eastAsia="ru-RU"/>
        </w:rPr>
        <w:t xml:space="preserve"> </w:t>
      </w:r>
      <w:r w:rsidRPr="005F1159">
        <w:rPr>
          <w:color w:val="00000A"/>
          <w:kern w:val="1"/>
          <w:lang w:eastAsia="ru-RU"/>
        </w:rPr>
        <w:t xml:space="preserve">Дата выписки из ЕГРЮЛ должна быть не ранее 1 (одного) месяца до даты принятия Заявки на предоставление </w:t>
      </w:r>
      <w:r>
        <w:rPr>
          <w:color w:val="00000A"/>
          <w:kern w:val="1"/>
          <w:lang w:val="ru-RU" w:eastAsia="ru-RU"/>
        </w:rPr>
        <w:t>поручительства</w:t>
      </w:r>
      <w:r w:rsidRPr="005F1159">
        <w:rPr>
          <w:color w:val="00000A"/>
          <w:kern w:val="1"/>
          <w:lang w:eastAsia="ru-RU"/>
        </w:rPr>
        <w:t xml:space="preserve"> (заверенную Банком копию).</w:t>
      </w:r>
    </w:p>
  </w:footnote>
  <w:footnote w:id="7">
    <w:p w:rsidR="000931B3" w:rsidRPr="003E2593" w:rsidRDefault="000931B3" w:rsidP="009E581C">
      <w:pPr>
        <w:rPr>
          <w:sz w:val="20"/>
          <w:szCs w:val="20"/>
        </w:rPr>
      </w:pPr>
      <w:r w:rsidRPr="003E61F6">
        <w:rPr>
          <w:color w:val="000000"/>
          <w:sz w:val="16"/>
          <w:szCs w:val="16"/>
        </w:rPr>
        <w:footnoteRef/>
      </w:r>
      <w:r w:rsidRPr="003E61F6">
        <w:rPr>
          <w:color w:val="000000"/>
          <w:sz w:val="18"/>
          <w:szCs w:val="18"/>
        </w:rPr>
        <w:t xml:space="preserve"> </w:t>
      </w:r>
      <w:r w:rsidRPr="003E61F6">
        <w:rPr>
          <w:color w:val="000000"/>
          <w:sz w:val="20"/>
          <w:szCs w:val="20"/>
        </w:rPr>
        <w:t>Под контрактным характером деятельности понимается получение выручки Субъектом МСП за счет поступлении по контрактам</w:t>
      </w:r>
      <w:r w:rsidRPr="003E2593">
        <w:rPr>
          <w:sz w:val="20"/>
          <w:szCs w:val="20"/>
        </w:rPr>
        <w:t xml:space="preserve">, отвечающим любому из следующих критериев: </w:t>
      </w:r>
    </w:p>
    <w:p w:rsidR="000931B3" w:rsidRPr="003E2593" w:rsidRDefault="000931B3" w:rsidP="009E581C">
      <w:pPr>
        <w:rPr>
          <w:sz w:val="20"/>
          <w:szCs w:val="20"/>
        </w:rPr>
      </w:pPr>
      <w:r w:rsidRPr="003E2593">
        <w:rPr>
          <w:sz w:val="20"/>
          <w:szCs w:val="20"/>
        </w:rPr>
        <w:t>- контракты заключаются в рамках 44</w:t>
      </w:r>
      <w:r>
        <w:rPr>
          <w:sz w:val="20"/>
          <w:szCs w:val="20"/>
        </w:rPr>
        <w:t>-</w:t>
      </w:r>
      <w:r w:rsidRPr="003E2593">
        <w:rPr>
          <w:sz w:val="20"/>
          <w:szCs w:val="20"/>
        </w:rPr>
        <w:t>ФЗ, 223</w:t>
      </w:r>
      <w:r>
        <w:rPr>
          <w:sz w:val="20"/>
          <w:szCs w:val="20"/>
        </w:rPr>
        <w:t>-</w:t>
      </w:r>
      <w:r w:rsidRPr="003E2593">
        <w:rPr>
          <w:sz w:val="20"/>
          <w:szCs w:val="20"/>
        </w:rPr>
        <w:t>ФЗ</w:t>
      </w:r>
      <w:r>
        <w:rPr>
          <w:sz w:val="20"/>
          <w:szCs w:val="20"/>
        </w:rPr>
        <w:t>;</w:t>
      </w:r>
    </w:p>
    <w:p w:rsidR="000931B3" w:rsidRPr="003E2593" w:rsidRDefault="000931B3" w:rsidP="009E581C">
      <w:pPr>
        <w:rPr>
          <w:sz w:val="20"/>
          <w:szCs w:val="20"/>
        </w:rPr>
      </w:pPr>
      <w:r w:rsidRPr="003E2593">
        <w:rPr>
          <w:sz w:val="20"/>
          <w:szCs w:val="20"/>
        </w:rPr>
        <w:t>- контракты предполагают выполнение СМР, ПИ</w:t>
      </w:r>
      <w:r>
        <w:rPr>
          <w:sz w:val="20"/>
          <w:szCs w:val="20"/>
        </w:rPr>
        <w:t>Р, опытно-конструкторских работ;</w:t>
      </w:r>
    </w:p>
    <w:p w:rsidR="000931B3" w:rsidRPr="003E2593" w:rsidRDefault="000931B3" w:rsidP="009E581C">
      <w:pPr>
        <w:pStyle w:val="af8"/>
      </w:pPr>
      <w:r w:rsidRPr="003E2593"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</w:t>
      </w:r>
      <w:r>
        <w:t>)</w:t>
      </w:r>
      <w:r w:rsidRPr="003E2593">
        <w:t>;</w:t>
      </w:r>
    </w:p>
    <w:p w:rsidR="000931B3" w:rsidRPr="00746FE2" w:rsidRDefault="000931B3" w:rsidP="009E581C">
      <w:r w:rsidRPr="003E2593">
        <w:rPr>
          <w:sz w:val="20"/>
          <w:szCs w:val="20"/>
        </w:rPr>
        <w:t xml:space="preserve">в суммарном объеме 20% и более от совокупного объема выручки </w:t>
      </w:r>
      <w:r>
        <w:rPr>
          <w:sz w:val="20"/>
          <w:szCs w:val="20"/>
        </w:rPr>
        <w:t>Субъекта МСП</w:t>
      </w:r>
      <w:r w:rsidRPr="003E2593">
        <w:rPr>
          <w:sz w:val="20"/>
          <w:szCs w:val="20"/>
        </w:rPr>
        <w:t xml:space="preserve"> за последние 12 месяцев</w:t>
      </w:r>
      <w:r>
        <w:rPr>
          <w:sz w:val="20"/>
          <w:szCs w:val="20"/>
        </w:rPr>
        <w:t>.</w:t>
      </w:r>
      <w:r w:rsidRPr="00746FE2">
        <w:t xml:space="preserve"> </w:t>
      </w:r>
    </w:p>
    <w:p w:rsidR="000931B3" w:rsidRDefault="000931B3" w:rsidP="009E581C">
      <w:pPr>
        <w:pStyle w:val="af8"/>
      </w:pPr>
    </w:p>
  </w:footnote>
  <w:footnote w:id="8">
    <w:p w:rsidR="000931B3" w:rsidRPr="000A42A7" w:rsidRDefault="000931B3" w:rsidP="00D76505">
      <w:pPr>
        <w:pStyle w:val="af8"/>
      </w:pPr>
      <w:r w:rsidRPr="000A42A7">
        <w:rPr>
          <w:rStyle w:val="afa"/>
        </w:rPr>
        <w:footnoteRef/>
      </w:r>
      <w:r w:rsidRPr="000A42A7">
        <w:t xml:space="preserve"> По Поручительств</w:t>
      </w:r>
      <w:r>
        <w:t>у</w:t>
      </w:r>
      <w:r w:rsidRPr="000A42A7">
        <w:t xml:space="preserve"> рас</w:t>
      </w:r>
      <w:r>
        <w:t>с</w:t>
      </w:r>
      <w:r w:rsidRPr="000A42A7">
        <w:t xml:space="preserve">рочка </w:t>
      </w:r>
      <w:r>
        <w:t xml:space="preserve">уплаты вознаграждения </w:t>
      </w:r>
      <w:r w:rsidRPr="000A42A7">
        <w:t xml:space="preserve">возможно только по </w:t>
      </w:r>
      <w:r>
        <w:t>с</w:t>
      </w:r>
      <w:r w:rsidRPr="000A42A7">
        <w:t>огласованию с Банком – партнером.</w:t>
      </w:r>
    </w:p>
  </w:footnote>
  <w:footnote w:id="9">
    <w:p w:rsidR="000931B3" w:rsidRPr="006D52FD" w:rsidRDefault="000931B3" w:rsidP="00D76505">
      <w:pPr>
        <w:pStyle w:val="af8"/>
      </w:pPr>
      <w:r w:rsidRPr="006D52FD">
        <w:rPr>
          <w:rStyle w:val="afa"/>
        </w:rPr>
        <w:footnoteRef/>
      </w:r>
      <w:r w:rsidRPr="006D52FD">
        <w:t xml:space="preserve"> </w:t>
      </w:r>
      <w:r w:rsidRPr="00445016"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10">
    <w:p w:rsidR="000931B3" w:rsidRPr="000A42A7" w:rsidRDefault="000931B3" w:rsidP="00D76505">
      <w:pPr>
        <w:pStyle w:val="af8"/>
        <w:rPr>
          <w:b/>
          <w:kern w:val="2"/>
        </w:rPr>
      </w:pPr>
      <w:r w:rsidRPr="000A42A7">
        <w:rPr>
          <w:rStyle w:val="afa"/>
        </w:rPr>
        <w:footnoteRef/>
      </w:r>
      <w:r w:rsidRPr="000A42A7">
        <w:t xml:space="preserve"> Банком-партнером надлежащим образом проведена проверка </w:t>
      </w:r>
      <w:r>
        <w:rPr>
          <w:lang w:val="ru-RU"/>
        </w:rPr>
        <w:t>Принципала</w:t>
      </w:r>
      <w:r w:rsidRPr="000A42A7">
        <w:t xml:space="preserve">, в т.ч. собран комплект документов, подтверждающих неосуществление </w:t>
      </w:r>
      <w:r>
        <w:rPr>
          <w:lang w:val="ru-RU"/>
        </w:rPr>
        <w:t>Принципалом</w:t>
      </w:r>
      <w:r w:rsidRPr="000A42A7">
        <w:t xml:space="preserve"> производства и (или) реализации </w:t>
      </w:r>
      <w:hyperlink r:id="rId1" w:history="1">
        <w:r w:rsidRPr="000A42A7">
          <w:t>подакцизных</w:t>
        </w:r>
      </w:hyperlink>
      <w:r w:rsidRPr="000A42A7">
        <w:t xml:space="preserve"> товаров, а также добычи и (или) реализации полезных ископаемых, за исключением </w:t>
      </w:r>
      <w:hyperlink r:id="rId2" w:history="1">
        <w:r w:rsidRPr="000A42A7">
          <w:t>общераспространенных</w:t>
        </w:r>
      </w:hyperlink>
      <w:r w:rsidRPr="000A42A7">
        <w:t xml:space="preserve"> полезных ископаемых. </w:t>
      </w:r>
    </w:p>
    <w:p w:rsidR="000931B3" w:rsidRPr="000A42A7" w:rsidRDefault="000931B3" w:rsidP="00D76505">
      <w:pPr>
        <w:pStyle w:val="af8"/>
      </w:pPr>
      <w:r w:rsidRPr="000A42A7">
        <w:t xml:space="preserve"> </w:t>
      </w:r>
    </w:p>
  </w:footnote>
  <w:footnote w:id="11">
    <w:p w:rsidR="000931B3" w:rsidRDefault="000931B3" w:rsidP="006771CD">
      <w:pPr>
        <w:pStyle w:val="af8"/>
      </w:pPr>
      <w:r>
        <w:rPr>
          <w:rStyle w:val="afa"/>
        </w:rPr>
        <w:footnoteRef/>
      </w:r>
      <w:r>
        <w:t xml:space="preserve"> </w:t>
      </w:r>
      <w:r w:rsidRPr="00A2711D">
        <w:rPr>
          <w:rFonts w:ascii="Calibri" w:hAnsi="Calibri"/>
          <w:sz w:val="16"/>
          <w:szCs w:val="16"/>
        </w:rPr>
        <w:t xml:space="preserve">Сведения могут быть предоставлены по форме Банка </w:t>
      </w:r>
      <w:r>
        <w:rPr>
          <w:rFonts w:ascii="Calibri" w:hAnsi="Calibri"/>
          <w:sz w:val="16"/>
          <w:szCs w:val="16"/>
        </w:rPr>
        <w:t xml:space="preserve">– партнера </w:t>
      </w:r>
      <w:r w:rsidRPr="00A2711D">
        <w:rPr>
          <w:rFonts w:ascii="Calibri" w:hAnsi="Calibri"/>
          <w:sz w:val="16"/>
          <w:szCs w:val="16"/>
        </w:rPr>
        <w:t xml:space="preserve">при обязательном наличии запрашиваемой </w:t>
      </w:r>
      <w:r>
        <w:rPr>
          <w:rFonts w:ascii="Calibri" w:hAnsi="Calibri"/>
          <w:sz w:val="16"/>
          <w:szCs w:val="16"/>
          <w:lang w:val="ru-RU"/>
        </w:rPr>
        <w:t>Центром</w:t>
      </w:r>
      <w:r>
        <w:rPr>
          <w:rFonts w:ascii="Calibri" w:hAnsi="Calibri"/>
          <w:sz w:val="16"/>
          <w:szCs w:val="16"/>
        </w:rPr>
        <w:t>/МСП Банком/Корпорацией</w:t>
      </w:r>
      <w:r w:rsidRPr="00A2711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ru-RU"/>
        </w:rPr>
        <w:t xml:space="preserve">МСП </w:t>
      </w:r>
      <w:r w:rsidRPr="00A2711D">
        <w:rPr>
          <w:rFonts w:ascii="Calibri" w:hAnsi="Calibri"/>
          <w:sz w:val="16"/>
          <w:szCs w:val="16"/>
        </w:rPr>
        <w:t>информации в анкете Банка</w:t>
      </w:r>
      <w:r>
        <w:t>.</w:t>
      </w:r>
    </w:p>
  </w:footnote>
  <w:footnote w:id="12">
    <w:p w:rsidR="000931B3" w:rsidRDefault="000931B3" w:rsidP="00AA201A">
      <w:pPr>
        <w:pStyle w:val="af8"/>
      </w:pPr>
      <w:r>
        <w:rPr>
          <w:rStyle w:val="afa"/>
        </w:rPr>
        <w:footnoteRef/>
      </w:r>
      <w:r>
        <w:t xml:space="preserve"> Под дефолтом в данном случае понимается возникновение просроченных обязательств, урегулирование которых осуществляется в принудительном порядке в соответствии с законодательством РФ, либо завершенное исполнительное производство/ процедура банкротства не привела к удовлетворению требований кредиторов.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B3" w:rsidRDefault="000931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1B3" w:rsidRDefault="000931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B3" w:rsidRDefault="000931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56</w:t>
    </w:r>
    <w:r>
      <w:rPr>
        <w:rStyle w:val="a7"/>
      </w:rPr>
      <w:fldChar w:fldCharType="end"/>
    </w:r>
  </w:p>
  <w:p w:rsidR="000931B3" w:rsidRDefault="000931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8D8"/>
    <w:multiLevelType w:val="multilevel"/>
    <w:tmpl w:val="A2A042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6406273"/>
    <w:multiLevelType w:val="hybridMultilevel"/>
    <w:tmpl w:val="5FF6BE4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65051B4"/>
    <w:multiLevelType w:val="hybridMultilevel"/>
    <w:tmpl w:val="710414BA"/>
    <w:lvl w:ilvl="0" w:tplc="0419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06B57E50"/>
    <w:multiLevelType w:val="multilevel"/>
    <w:tmpl w:val="DA56CE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946225"/>
    <w:multiLevelType w:val="multilevel"/>
    <w:tmpl w:val="F170E4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19923E58"/>
    <w:multiLevelType w:val="hybridMultilevel"/>
    <w:tmpl w:val="DED6416A"/>
    <w:lvl w:ilvl="0" w:tplc="EE586C6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CD45F4"/>
    <w:multiLevelType w:val="multilevel"/>
    <w:tmpl w:val="B1429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F984417"/>
    <w:multiLevelType w:val="hybridMultilevel"/>
    <w:tmpl w:val="EA4E4CAE"/>
    <w:lvl w:ilvl="0" w:tplc="514E7E28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D23418"/>
    <w:multiLevelType w:val="multilevel"/>
    <w:tmpl w:val="8698E9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7676776"/>
    <w:multiLevelType w:val="hybridMultilevel"/>
    <w:tmpl w:val="A1E0763C"/>
    <w:lvl w:ilvl="0" w:tplc="86E48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71FB2"/>
    <w:multiLevelType w:val="multilevel"/>
    <w:tmpl w:val="179CFFD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95E2F30"/>
    <w:multiLevelType w:val="multilevel"/>
    <w:tmpl w:val="F91C629A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387F1A09"/>
    <w:multiLevelType w:val="hybridMultilevel"/>
    <w:tmpl w:val="DD5A7C70"/>
    <w:lvl w:ilvl="0" w:tplc="F212458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3B670B"/>
    <w:multiLevelType w:val="multilevel"/>
    <w:tmpl w:val="EEF254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 w15:restartNumberingAfterBreak="0">
    <w:nsid w:val="3FDB69CA"/>
    <w:multiLevelType w:val="multilevel"/>
    <w:tmpl w:val="288022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C7762"/>
    <w:multiLevelType w:val="multilevel"/>
    <w:tmpl w:val="124C30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440A729E"/>
    <w:multiLevelType w:val="multilevel"/>
    <w:tmpl w:val="CF3CB09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459701BE"/>
    <w:multiLevelType w:val="multilevel"/>
    <w:tmpl w:val="EFFEAD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8" w15:restartNumberingAfterBreak="0">
    <w:nsid w:val="485C279F"/>
    <w:multiLevelType w:val="multilevel"/>
    <w:tmpl w:val="44804F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 w15:restartNumberingAfterBreak="0">
    <w:nsid w:val="4B357A79"/>
    <w:multiLevelType w:val="multilevel"/>
    <w:tmpl w:val="89C024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 w15:restartNumberingAfterBreak="0">
    <w:nsid w:val="4E86312D"/>
    <w:multiLevelType w:val="multilevel"/>
    <w:tmpl w:val="7A5237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4F7E5470"/>
    <w:multiLevelType w:val="multilevel"/>
    <w:tmpl w:val="3B1E7F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0DC4A59"/>
    <w:multiLevelType w:val="hybridMultilevel"/>
    <w:tmpl w:val="F1D41938"/>
    <w:lvl w:ilvl="0" w:tplc="86E48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F7277C"/>
    <w:multiLevelType w:val="hybridMultilevel"/>
    <w:tmpl w:val="095C72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C21025A"/>
    <w:multiLevelType w:val="multilevel"/>
    <w:tmpl w:val="D9B458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1B5B23"/>
    <w:multiLevelType w:val="multilevel"/>
    <w:tmpl w:val="57E4167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7" w15:restartNumberingAfterBreak="0">
    <w:nsid w:val="7CCD1505"/>
    <w:multiLevelType w:val="multilevel"/>
    <w:tmpl w:val="E7AE97B6"/>
    <w:lvl w:ilvl="0">
      <w:start w:val="1"/>
      <w:numFmt w:val="decimal"/>
      <w:lvlText w:val="%1."/>
      <w:lvlJc w:val="left"/>
      <w:pPr>
        <w:ind w:left="816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667" w:hanging="3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ascii="Arial" w:hAnsi="Arial" w:cs="Arial" w:hint="default"/>
      </w:r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10"/>
  </w:num>
  <w:num w:numId="8">
    <w:abstractNumId w:val="19"/>
  </w:num>
  <w:num w:numId="9">
    <w:abstractNumId w:val="23"/>
  </w:num>
  <w:num w:numId="10">
    <w:abstractNumId w:val="5"/>
  </w:num>
  <w:num w:numId="11">
    <w:abstractNumId w:val="12"/>
  </w:num>
  <w:num w:numId="12">
    <w:abstractNumId w:val="2"/>
  </w:num>
  <w:num w:numId="13">
    <w:abstractNumId w:val="18"/>
  </w:num>
  <w:num w:numId="14">
    <w:abstractNumId w:val="13"/>
  </w:num>
  <w:num w:numId="15">
    <w:abstractNumId w:val="20"/>
  </w:num>
  <w:num w:numId="16">
    <w:abstractNumId w:val="6"/>
  </w:num>
  <w:num w:numId="17">
    <w:abstractNumId w:val="21"/>
  </w:num>
  <w:num w:numId="18">
    <w:abstractNumId w:val="8"/>
  </w:num>
  <w:num w:numId="19">
    <w:abstractNumId w:val="0"/>
  </w:num>
  <w:num w:numId="20">
    <w:abstractNumId w:val="14"/>
  </w:num>
  <w:num w:numId="21">
    <w:abstractNumId w:val="15"/>
  </w:num>
  <w:num w:numId="22">
    <w:abstractNumId w:val="17"/>
  </w:num>
  <w:num w:numId="23">
    <w:abstractNumId w:val="4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8A"/>
    <w:rsid w:val="00002540"/>
    <w:rsid w:val="00002E59"/>
    <w:rsid w:val="00003E26"/>
    <w:rsid w:val="0000496C"/>
    <w:rsid w:val="00004A63"/>
    <w:rsid w:val="0000753A"/>
    <w:rsid w:val="00013CCF"/>
    <w:rsid w:val="00014E13"/>
    <w:rsid w:val="000202D9"/>
    <w:rsid w:val="000205F2"/>
    <w:rsid w:val="0002115F"/>
    <w:rsid w:val="00022CCD"/>
    <w:rsid w:val="00024FED"/>
    <w:rsid w:val="00033665"/>
    <w:rsid w:val="00037F84"/>
    <w:rsid w:val="0004039C"/>
    <w:rsid w:val="000414F6"/>
    <w:rsid w:val="0004164C"/>
    <w:rsid w:val="00041E29"/>
    <w:rsid w:val="000430BE"/>
    <w:rsid w:val="0004401D"/>
    <w:rsid w:val="0004445F"/>
    <w:rsid w:val="00044A49"/>
    <w:rsid w:val="00045BE9"/>
    <w:rsid w:val="000468F0"/>
    <w:rsid w:val="00047B33"/>
    <w:rsid w:val="000525C5"/>
    <w:rsid w:val="0005334C"/>
    <w:rsid w:val="00054E78"/>
    <w:rsid w:val="000557BE"/>
    <w:rsid w:val="000567B4"/>
    <w:rsid w:val="0006043C"/>
    <w:rsid w:val="0006389B"/>
    <w:rsid w:val="00065415"/>
    <w:rsid w:val="00065F27"/>
    <w:rsid w:val="000665E5"/>
    <w:rsid w:val="000669FF"/>
    <w:rsid w:val="00066EFF"/>
    <w:rsid w:val="000670CB"/>
    <w:rsid w:val="00067FE7"/>
    <w:rsid w:val="00072453"/>
    <w:rsid w:val="00080C73"/>
    <w:rsid w:val="00083AEE"/>
    <w:rsid w:val="000845D7"/>
    <w:rsid w:val="00084613"/>
    <w:rsid w:val="000861F4"/>
    <w:rsid w:val="000868B6"/>
    <w:rsid w:val="0009157D"/>
    <w:rsid w:val="000931B3"/>
    <w:rsid w:val="000936B9"/>
    <w:rsid w:val="00095F39"/>
    <w:rsid w:val="00096D35"/>
    <w:rsid w:val="000A03B8"/>
    <w:rsid w:val="000A06E0"/>
    <w:rsid w:val="000A3426"/>
    <w:rsid w:val="000A519A"/>
    <w:rsid w:val="000A5C8C"/>
    <w:rsid w:val="000A65D6"/>
    <w:rsid w:val="000B2C85"/>
    <w:rsid w:val="000B432D"/>
    <w:rsid w:val="000B4C45"/>
    <w:rsid w:val="000B533B"/>
    <w:rsid w:val="000B61DA"/>
    <w:rsid w:val="000B714F"/>
    <w:rsid w:val="000C2242"/>
    <w:rsid w:val="000C26AF"/>
    <w:rsid w:val="000C3A24"/>
    <w:rsid w:val="000D1BA7"/>
    <w:rsid w:val="000D1D6B"/>
    <w:rsid w:val="000D2C9B"/>
    <w:rsid w:val="000D3823"/>
    <w:rsid w:val="000D3DD0"/>
    <w:rsid w:val="000D4074"/>
    <w:rsid w:val="000D4E55"/>
    <w:rsid w:val="000D7993"/>
    <w:rsid w:val="000E1224"/>
    <w:rsid w:val="000E3983"/>
    <w:rsid w:val="000E61C8"/>
    <w:rsid w:val="000E7783"/>
    <w:rsid w:val="000F0920"/>
    <w:rsid w:val="000F19CE"/>
    <w:rsid w:val="000F29A2"/>
    <w:rsid w:val="000F3C3F"/>
    <w:rsid w:val="000F4317"/>
    <w:rsid w:val="000F450F"/>
    <w:rsid w:val="000F5F7E"/>
    <w:rsid w:val="000F6E3F"/>
    <w:rsid w:val="00100D94"/>
    <w:rsid w:val="0010136F"/>
    <w:rsid w:val="0010154C"/>
    <w:rsid w:val="0010220E"/>
    <w:rsid w:val="00102A2C"/>
    <w:rsid w:val="00103022"/>
    <w:rsid w:val="00103F14"/>
    <w:rsid w:val="00104B41"/>
    <w:rsid w:val="00104C1D"/>
    <w:rsid w:val="0010601E"/>
    <w:rsid w:val="001079B9"/>
    <w:rsid w:val="00111804"/>
    <w:rsid w:val="001148C9"/>
    <w:rsid w:val="00122A87"/>
    <w:rsid w:val="001236CC"/>
    <w:rsid w:val="00123F1F"/>
    <w:rsid w:val="0012602C"/>
    <w:rsid w:val="00126C02"/>
    <w:rsid w:val="00133970"/>
    <w:rsid w:val="00134D07"/>
    <w:rsid w:val="0014288F"/>
    <w:rsid w:val="00142DD8"/>
    <w:rsid w:val="00144A42"/>
    <w:rsid w:val="001459AE"/>
    <w:rsid w:val="001474CB"/>
    <w:rsid w:val="001528F4"/>
    <w:rsid w:val="00154D7D"/>
    <w:rsid w:val="00156ACC"/>
    <w:rsid w:val="001628B7"/>
    <w:rsid w:val="00162E60"/>
    <w:rsid w:val="00164DF6"/>
    <w:rsid w:val="00166BF0"/>
    <w:rsid w:val="00166E05"/>
    <w:rsid w:val="0016710D"/>
    <w:rsid w:val="00167183"/>
    <w:rsid w:val="001714A3"/>
    <w:rsid w:val="0017197E"/>
    <w:rsid w:val="00172E96"/>
    <w:rsid w:val="00174DA2"/>
    <w:rsid w:val="0017737C"/>
    <w:rsid w:val="001804CB"/>
    <w:rsid w:val="00185D60"/>
    <w:rsid w:val="00186007"/>
    <w:rsid w:val="00186E96"/>
    <w:rsid w:val="00190AE1"/>
    <w:rsid w:val="00192E54"/>
    <w:rsid w:val="00193414"/>
    <w:rsid w:val="00193F8F"/>
    <w:rsid w:val="001A02F9"/>
    <w:rsid w:val="001A1088"/>
    <w:rsid w:val="001A253B"/>
    <w:rsid w:val="001A5170"/>
    <w:rsid w:val="001B01CB"/>
    <w:rsid w:val="001B02FC"/>
    <w:rsid w:val="001B039D"/>
    <w:rsid w:val="001B2C42"/>
    <w:rsid w:val="001B2E79"/>
    <w:rsid w:val="001B4404"/>
    <w:rsid w:val="001B58D2"/>
    <w:rsid w:val="001B6CE1"/>
    <w:rsid w:val="001B6F0C"/>
    <w:rsid w:val="001C0E79"/>
    <w:rsid w:val="001C1003"/>
    <w:rsid w:val="001C12F1"/>
    <w:rsid w:val="001C208B"/>
    <w:rsid w:val="001C34DF"/>
    <w:rsid w:val="001C48BB"/>
    <w:rsid w:val="001C78EC"/>
    <w:rsid w:val="001D1A8F"/>
    <w:rsid w:val="001D1AEB"/>
    <w:rsid w:val="001D1C10"/>
    <w:rsid w:val="001D2143"/>
    <w:rsid w:val="001D272B"/>
    <w:rsid w:val="001D49E3"/>
    <w:rsid w:val="001D5AFC"/>
    <w:rsid w:val="001D5B7E"/>
    <w:rsid w:val="001E37E2"/>
    <w:rsid w:val="001E3B61"/>
    <w:rsid w:val="001E3C58"/>
    <w:rsid w:val="001E47FE"/>
    <w:rsid w:val="001E7E84"/>
    <w:rsid w:val="001E7FFC"/>
    <w:rsid w:val="001F2542"/>
    <w:rsid w:val="001F3753"/>
    <w:rsid w:val="001F4647"/>
    <w:rsid w:val="001F7F33"/>
    <w:rsid w:val="002006B8"/>
    <w:rsid w:val="00200944"/>
    <w:rsid w:val="00203CBA"/>
    <w:rsid w:val="00204694"/>
    <w:rsid w:val="002046C9"/>
    <w:rsid w:val="00205E36"/>
    <w:rsid w:val="00210444"/>
    <w:rsid w:val="002138FD"/>
    <w:rsid w:val="00214121"/>
    <w:rsid w:val="00214AFD"/>
    <w:rsid w:val="00215165"/>
    <w:rsid w:val="00216F46"/>
    <w:rsid w:val="00217330"/>
    <w:rsid w:val="00221486"/>
    <w:rsid w:val="00222930"/>
    <w:rsid w:val="0022395F"/>
    <w:rsid w:val="0022605A"/>
    <w:rsid w:val="0022656B"/>
    <w:rsid w:val="0022716E"/>
    <w:rsid w:val="00227BEB"/>
    <w:rsid w:val="00230579"/>
    <w:rsid w:val="002326B9"/>
    <w:rsid w:val="00232D3C"/>
    <w:rsid w:val="00233F33"/>
    <w:rsid w:val="00234E52"/>
    <w:rsid w:val="00240037"/>
    <w:rsid w:val="00241B75"/>
    <w:rsid w:val="00242616"/>
    <w:rsid w:val="00242DE7"/>
    <w:rsid w:val="00244437"/>
    <w:rsid w:val="002450B2"/>
    <w:rsid w:val="00246FAC"/>
    <w:rsid w:val="002474E0"/>
    <w:rsid w:val="00250365"/>
    <w:rsid w:val="00250AD4"/>
    <w:rsid w:val="00250C9C"/>
    <w:rsid w:val="0025151B"/>
    <w:rsid w:val="00252898"/>
    <w:rsid w:val="00254E1F"/>
    <w:rsid w:val="002569DE"/>
    <w:rsid w:val="00260675"/>
    <w:rsid w:val="002628F2"/>
    <w:rsid w:val="0026330E"/>
    <w:rsid w:val="002644EC"/>
    <w:rsid w:val="00265AC0"/>
    <w:rsid w:val="002675CB"/>
    <w:rsid w:val="00267642"/>
    <w:rsid w:val="00271E4A"/>
    <w:rsid w:val="00272E10"/>
    <w:rsid w:val="0027332B"/>
    <w:rsid w:val="0027523E"/>
    <w:rsid w:val="00276AEA"/>
    <w:rsid w:val="0027775B"/>
    <w:rsid w:val="00277A77"/>
    <w:rsid w:val="002800F6"/>
    <w:rsid w:val="00280581"/>
    <w:rsid w:val="002816D2"/>
    <w:rsid w:val="00282D86"/>
    <w:rsid w:val="00285C28"/>
    <w:rsid w:val="00286537"/>
    <w:rsid w:val="00287A75"/>
    <w:rsid w:val="00291922"/>
    <w:rsid w:val="002921CD"/>
    <w:rsid w:val="00294B04"/>
    <w:rsid w:val="002953BB"/>
    <w:rsid w:val="002959D6"/>
    <w:rsid w:val="00297BE5"/>
    <w:rsid w:val="002A0FD9"/>
    <w:rsid w:val="002A2137"/>
    <w:rsid w:val="002A4332"/>
    <w:rsid w:val="002A5449"/>
    <w:rsid w:val="002A67C3"/>
    <w:rsid w:val="002A7F29"/>
    <w:rsid w:val="002B13F2"/>
    <w:rsid w:val="002B33D2"/>
    <w:rsid w:val="002B462B"/>
    <w:rsid w:val="002B4FE6"/>
    <w:rsid w:val="002B5F2E"/>
    <w:rsid w:val="002B62BF"/>
    <w:rsid w:val="002C0486"/>
    <w:rsid w:val="002C0D54"/>
    <w:rsid w:val="002C39A1"/>
    <w:rsid w:val="002C478C"/>
    <w:rsid w:val="002C6557"/>
    <w:rsid w:val="002C6DD7"/>
    <w:rsid w:val="002C79D2"/>
    <w:rsid w:val="002D101F"/>
    <w:rsid w:val="002D1216"/>
    <w:rsid w:val="002D197C"/>
    <w:rsid w:val="002D2CD9"/>
    <w:rsid w:val="002D354E"/>
    <w:rsid w:val="002D4274"/>
    <w:rsid w:val="002D548C"/>
    <w:rsid w:val="002D6122"/>
    <w:rsid w:val="002E1045"/>
    <w:rsid w:val="002E6FC4"/>
    <w:rsid w:val="002F16E5"/>
    <w:rsid w:val="002F6E90"/>
    <w:rsid w:val="002F7A6C"/>
    <w:rsid w:val="002F7A9B"/>
    <w:rsid w:val="00300685"/>
    <w:rsid w:val="00300E0A"/>
    <w:rsid w:val="00300E8C"/>
    <w:rsid w:val="0030402F"/>
    <w:rsid w:val="003048B0"/>
    <w:rsid w:val="00312531"/>
    <w:rsid w:val="00314AA8"/>
    <w:rsid w:val="00315711"/>
    <w:rsid w:val="00315872"/>
    <w:rsid w:val="003164EE"/>
    <w:rsid w:val="003166C4"/>
    <w:rsid w:val="00316942"/>
    <w:rsid w:val="00316E1F"/>
    <w:rsid w:val="0032086A"/>
    <w:rsid w:val="00322AA7"/>
    <w:rsid w:val="00323F7D"/>
    <w:rsid w:val="003240AA"/>
    <w:rsid w:val="00324B5A"/>
    <w:rsid w:val="00326EFA"/>
    <w:rsid w:val="00327753"/>
    <w:rsid w:val="003335EF"/>
    <w:rsid w:val="00333AFC"/>
    <w:rsid w:val="003340FD"/>
    <w:rsid w:val="003346D2"/>
    <w:rsid w:val="003357A4"/>
    <w:rsid w:val="00335C54"/>
    <w:rsid w:val="00337397"/>
    <w:rsid w:val="0034107E"/>
    <w:rsid w:val="00341508"/>
    <w:rsid w:val="00342995"/>
    <w:rsid w:val="00343761"/>
    <w:rsid w:val="00344047"/>
    <w:rsid w:val="003443B3"/>
    <w:rsid w:val="00344495"/>
    <w:rsid w:val="00346189"/>
    <w:rsid w:val="00347770"/>
    <w:rsid w:val="00347DAA"/>
    <w:rsid w:val="00352D13"/>
    <w:rsid w:val="0035612A"/>
    <w:rsid w:val="00360849"/>
    <w:rsid w:val="00360A15"/>
    <w:rsid w:val="0036492F"/>
    <w:rsid w:val="00365759"/>
    <w:rsid w:val="003679B7"/>
    <w:rsid w:val="00370F02"/>
    <w:rsid w:val="0037268E"/>
    <w:rsid w:val="00373ADD"/>
    <w:rsid w:val="00373CA9"/>
    <w:rsid w:val="00374392"/>
    <w:rsid w:val="003751B9"/>
    <w:rsid w:val="00376E0B"/>
    <w:rsid w:val="0038018B"/>
    <w:rsid w:val="003804B0"/>
    <w:rsid w:val="0038112B"/>
    <w:rsid w:val="003864D1"/>
    <w:rsid w:val="003873DA"/>
    <w:rsid w:val="00387694"/>
    <w:rsid w:val="00387C41"/>
    <w:rsid w:val="003A0464"/>
    <w:rsid w:val="003A2192"/>
    <w:rsid w:val="003A4D59"/>
    <w:rsid w:val="003A590A"/>
    <w:rsid w:val="003A637B"/>
    <w:rsid w:val="003A66FC"/>
    <w:rsid w:val="003B43F7"/>
    <w:rsid w:val="003B5ACD"/>
    <w:rsid w:val="003B5B77"/>
    <w:rsid w:val="003C01F0"/>
    <w:rsid w:val="003C0FD7"/>
    <w:rsid w:val="003C2148"/>
    <w:rsid w:val="003C326B"/>
    <w:rsid w:val="003C3B7F"/>
    <w:rsid w:val="003C69CF"/>
    <w:rsid w:val="003C69E6"/>
    <w:rsid w:val="003C71EA"/>
    <w:rsid w:val="003D3474"/>
    <w:rsid w:val="003D4195"/>
    <w:rsid w:val="003D4DBB"/>
    <w:rsid w:val="003D5483"/>
    <w:rsid w:val="003D6325"/>
    <w:rsid w:val="003D7B9B"/>
    <w:rsid w:val="003E0632"/>
    <w:rsid w:val="003E13CC"/>
    <w:rsid w:val="003E2B74"/>
    <w:rsid w:val="003E388C"/>
    <w:rsid w:val="003E3DCB"/>
    <w:rsid w:val="003E3EE4"/>
    <w:rsid w:val="003E4A3E"/>
    <w:rsid w:val="003E61F6"/>
    <w:rsid w:val="003E7082"/>
    <w:rsid w:val="003F0D19"/>
    <w:rsid w:val="003F3B70"/>
    <w:rsid w:val="003F4E50"/>
    <w:rsid w:val="003F56B4"/>
    <w:rsid w:val="003F7EE4"/>
    <w:rsid w:val="00401920"/>
    <w:rsid w:val="00401E60"/>
    <w:rsid w:val="00402748"/>
    <w:rsid w:val="00402994"/>
    <w:rsid w:val="004068AF"/>
    <w:rsid w:val="00406CC3"/>
    <w:rsid w:val="004073DA"/>
    <w:rsid w:val="004138D5"/>
    <w:rsid w:val="0041498E"/>
    <w:rsid w:val="00415030"/>
    <w:rsid w:val="00415B65"/>
    <w:rsid w:val="00416F6C"/>
    <w:rsid w:val="00417471"/>
    <w:rsid w:val="004175A7"/>
    <w:rsid w:val="00421471"/>
    <w:rsid w:val="00421A97"/>
    <w:rsid w:val="0042367A"/>
    <w:rsid w:val="00423CA9"/>
    <w:rsid w:val="00427BDF"/>
    <w:rsid w:val="00427E33"/>
    <w:rsid w:val="00430C18"/>
    <w:rsid w:val="00430CDB"/>
    <w:rsid w:val="0043419F"/>
    <w:rsid w:val="00435BCE"/>
    <w:rsid w:val="00435D6B"/>
    <w:rsid w:val="00436E14"/>
    <w:rsid w:val="0043750B"/>
    <w:rsid w:val="00441635"/>
    <w:rsid w:val="00443B3E"/>
    <w:rsid w:val="00443E8A"/>
    <w:rsid w:val="0044491D"/>
    <w:rsid w:val="00445A73"/>
    <w:rsid w:val="00446D49"/>
    <w:rsid w:val="00447CC2"/>
    <w:rsid w:val="00451941"/>
    <w:rsid w:val="00453CA3"/>
    <w:rsid w:val="00453D3C"/>
    <w:rsid w:val="00454927"/>
    <w:rsid w:val="00454959"/>
    <w:rsid w:val="004559D3"/>
    <w:rsid w:val="00456144"/>
    <w:rsid w:val="0045662F"/>
    <w:rsid w:val="004566C7"/>
    <w:rsid w:val="00457052"/>
    <w:rsid w:val="004606F7"/>
    <w:rsid w:val="00460F5C"/>
    <w:rsid w:val="00462880"/>
    <w:rsid w:val="00463666"/>
    <w:rsid w:val="00463863"/>
    <w:rsid w:val="0046478C"/>
    <w:rsid w:val="00465057"/>
    <w:rsid w:val="00465CCC"/>
    <w:rsid w:val="004714DB"/>
    <w:rsid w:val="00473769"/>
    <w:rsid w:val="00473C9E"/>
    <w:rsid w:val="00473E54"/>
    <w:rsid w:val="004803D8"/>
    <w:rsid w:val="004805EC"/>
    <w:rsid w:val="004821E9"/>
    <w:rsid w:val="00484CF9"/>
    <w:rsid w:val="00485BC6"/>
    <w:rsid w:val="00486E47"/>
    <w:rsid w:val="004913CA"/>
    <w:rsid w:val="00492FAC"/>
    <w:rsid w:val="00493B33"/>
    <w:rsid w:val="00495533"/>
    <w:rsid w:val="00496C02"/>
    <w:rsid w:val="00496E6F"/>
    <w:rsid w:val="004A2930"/>
    <w:rsid w:val="004A41CF"/>
    <w:rsid w:val="004A59A3"/>
    <w:rsid w:val="004A6A94"/>
    <w:rsid w:val="004B2654"/>
    <w:rsid w:val="004B334D"/>
    <w:rsid w:val="004B33D8"/>
    <w:rsid w:val="004B340E"/>
    <w:rsid w:val="004B5DA7"/>
    <w:rsid w:val="004C421F"/>
    <w:rsid w:val="004D1A61"/>
    <w:rsid w:val="004E182C"/>
    <w:rsid w:val="004E21A7"/>
    <w:rsid w:val="004E2E61"/>
    <w:rsid w:val="004E3AE4"/>
    <w:rsid w:val="004E7507"/>
    <w:rsid w:val="004E77A0"/>
    <w:rsid w:val="004F4D26"/>
    <w:rsid w:val="004F5EB6"/>
    <w:rsid w:val="004F7F2A"/>
    <w:rsid w:val="00503B74"/>
    <w:rsid w:val="0050503A"/>
    <w:rsid w:val="00506243"/>
    <w:rsid w:val="00507B4D"/>
    <w:rsid w:val="0051019B"/>
    <w:rsid w:val="00511381"/>
    <w:rsid w:val="00512029"/>
    <w:rsid w:val="00512082"/>
    <w:rsid w:val="00512CA8"/>
    <w:rsid w:val="00513841"/>
    <w:rsid w:val="0051476E"/>
    <w:rsid w:val="005151FC"/>
    <w:rsid w:val="00516906"/>
    <w:rsid w:val="005176EA"/>
    <w:rsid w:val="005219A5"/>
    <w:rsid w:val="00521E04"/>
    <w:rsid w:val="00523388"/>
    <w:rsid w:val="00526909"/>
    <w:rsid w:val="00530989"/>
    <w:rsid w:val="00530CD1"/>
    <w:rsid w:val="00533236"/>
    <w:rsid w:val="00533CF6"/>
    <w:rsid w:val="00536C7C"/>
    <w:rsid w:val="00536CF0"/>
    <w:rsid w:val="00536E36"/>
    <w:rsid w:val="00541B4C"/>
    <w:rsid w:val="005425F9"/>
    <w:rsid w:val="005426AD"/>
    <w:rsid w:val="00542EDC"/>
    <w:rsid w:val="00543E11"/>
    <w:rsid w:val="005537B4"/>
    <w:rsid w:val="0055677B"/>
    <w:rsid w:val="00556ADF"/>
    <w:rsid w:val="0055763C"/>
    <w:rsid w:val="005612FA"/>
    <w:rsid w:val="005633D5"/>
    <w:rsid w:val="0056555C"/>
    <w:rsid w:val="00565689"/>
    <w:rsid w:val="00567275"/>
    <w:rsid w:val="00567EDA"/>
    <w:rsid w:val="005737F9"/>
    <w:rsid w:val="00573BE8"/>
    <w:rsid w:val="0057584E"/>
    <w:rsid w:val="00582E06"/>
    <w:rsid w:val="00583A96"/>
    <w:rsid w:val="00583E7F"/>
    <w:rsid w:val="00587EC3"/>
    <w:rsid w:val="00591C07"/>
    <w:rsid w:val="00596848"/>
    <w:rsid w:val="00597EA9"/>
    <w:rsid w:val="005A411C"/>
    <w:rsid w:val="005A490F"/>
    <w:rsid w:val="005A7D20"/>
    <w:rsid w:val="005A7D5C"/>
    <w:rsid w:val="005B29A4"/>
    <w:rsid w:val="005B3460"/>
    <w:rsid w:val="005B4D94"/>
    <w:rsid w:val="005B5A60"/>
    <w:rsid w:val="005C0707"/>
    <w:rsid w:val="005C0790"/>
    <w:rsid w:val="005C2022"/>
    <w:rsid w:val="005C312B"/>
    <w:rsid w:val="005C3538"/>
    <w:rsid w:val="005C3B40"/>
    <w:rsid w:val="005C7C37"/>
    <w:rsid w:val="005D0284"/>
    <w:rsid w:val="005D1F0C"/>
    <w:rsid w:val="005D3413"/>
    <w:rsid w:val="005D4218"/>
    <w:rsid w:val="005E07FC"/>
    <w:rsid w:val="005E1506"/>
    <w:rsid w:val="005E1B84"/>
    <w:rsid w:val="005E2A74"/>
    <w:rsid w:val="005E3AC7"/>
    <w:rsid w:val="005E4410"/>
    <w:rsid w:val="005E688E"/>
    <w:rsid w:val="005E7BA9"/>
    <w:rsid w:val="005E7FC9"/>
    <w:rsid w:val="005F00F0"/>
    <w:rsid w:val="005F4622"/>
    <w:rsid w:val="005F62B1"/>
    <w:rsid w:val="005F6E6C"/>
    <w:rsid w:val="005F7440"/>
    <w:rsid w:val="005F7478"/>
    <w:rsid w:val="005F756F"/>
    <w:rsid w:val="006018ED"/>
    <w:rsid w:val="00601A76"/>
    <w:rsid w:val="00602121"/>
    <w:rsid w:val="006025E9"/>
    <w:rsid w:val="00603F81"/>
    <w:rsid w:val="0060527E"/>
    <w:rsid w:val="006053BB"/>
    <w:rsid w:val="00605F84"/>
    <w:rsid w:val="006060F7"/>
    <w:rsid w:val="00607228"/>
    <w:rsid w:val="00607F14"/>
    <w:rsid w:val="00610CBC"/>
    <w:rsid w:val="00612102"/>
    <w:rsid w:val="00613CC6"/>
    <w:rsid w:val="006171D1"/>
    <w:rsid w:val="00617539"/>
    <w:rsid w:val="00621CA3"/>
    <w:rsid w:val="0062700C"/>
    <w:rsid w:val="0062701B"/>
    <w:rsid w:val="006278A4"/>
    <w:rsid w:val="00630F2D"/>
    <w:rsid w:val="00632815"/>
    <w:rsid w:val="00635248"/>
    <w:rsid w:val="006361C2"/>
    <w:rsid w:val="0063695A"/>
    <w:rsid w:val="006370DA"/>
    <w:rsid w:val="00637857"/>
    <w:rsid w:val="0064020B"/>
    <w:rsid w:val="006405B1"/>
    <w:rsid w:val="006423C3"/>
    <w:rsid w:val="00643011"/>
    <w:rsid w:val="006432A4"/>
    <w:rsid w:val="00643852"/>
    <w:rsid w:val="006472A1"/>
    <w:rsid w:val="00651225"/>
    <w:rsid w:val="00653544"/>
    <w:rsid w:val="006538D3"/>
    <w:rsid w:val="00653DDB"/>
    <w:rsid w:val="00654056"/>
    <w:rsid w:val="00662BC2"/>
    <w:rsid w:val="00664879"/>
    <w:rsid w:val="00666060"/>
    <w:rsid w:val="00667431"/>
    <w:rsid w:val="006676F7"/>
    <w:rsid w:val="00670CEC"/>
    <w:rsid w:val="006750D4"/>
    <w:rsid w:val="006771CD"/>
    <w:rsid w:val="006776C5"/>
    <w:rsid w:val="00684850"/>
    <w:rsid w:val="00684F6A"/>
    <w:rsid w:val="00685A20"/>
    <w:rsid w:val="00687672"/>
    <w:rsid w:val="006926FF"/>
    <w:rsid w:val="00694430"/>
    <w:rsid w:val="00695885"/>
    <w:rsid w:val="00696502"/>
    <w:rsid w:val="0069667E"/>
    <w:rsid w:val="006A030E"/>
    <w:rsid w:val="006A0DF6"/>
    <w:rsid w:val="006A18C1"/>
    <w:rsid w:val="006A1D15"/>
    <w:rsid w:val="006A2880"/>
    <w:rsid w:val="006A3776"/>
    <w:rsid w:val="006A3824"/>
    <w:rsid w:val="006A55CA"/>
    <w:rsid w:val="006A6675"/>
    <w:rsid w:val="006A7E7B"/>
    <w:rsid w:val="006B0574"/>
    <w:rsid w:val="006B131D"/>
    <w:rsid w:val="006B1967"/>
    <w:rsid w:val="006B624D"/>
    <w:rsid w:val="006B69BB"/>
    <w:rsid w:val="006C0A43"/>
    <w:rsid w:val="006C166D"/>
    <w:rsid w:val="006C2B5E"/>
    <w:rsid w:val="006C2BF2"/>
    <w:rsid w:val="006C3B46"/>
    <w:rsid w:val="006C6238"/>
    <w:rsid w:val="006D034B"/>
    <w:rsid w:val="006D091C"/>
    <w:rsid w:val="006D107B"/>
    <w:rsid w:val="006D2647"/>
    <w:rsid w:val="006D5D3A"/>
    <w:rsid w:val="006D6D9A"/>
    <w:rsid w:val="006E06E2"/>
    <w:rsid w:val="006E13F2"/>
    <w:rsid w:val="006E2061"/>
    <w:rsid w:val="006E6C81"/>
    <w:rsid w:val="006F04A5"/>
    <w:rsid w:val="006F08CC"/>
    <w:rsid w:val="006F1739"/>
    <w:rsid w:val="006F275F"/>
    <w:rsid w:val="006F333B"/>
    <w:rsid w:val="006F35E8"/>
    <w:rsid w:val="006F4A01"/>
    <w:rsid w:val="006F4FBA"/>
    <w:rsid w:val="006F510C"/>
    <w:rsid w:val="006F5115"/>
    <w:rsid w:val="006F5547"/>
    <w:rsid w:val="00700602"/>
    <w:rsid w:val="007010B0"/>
    <w:rsid w:val="00701862"/>
    <w:rsid w:val="00703CFB"/>
    <w:rsid w:val="007100F3"/>
    <w:rsid w:val="007104B6"/>
    <w:rsid w:val="00712798"/>
    <w:rsid w:val="007173F0"/>
    <w:rsid w:val="00720374"/>
    <w:rsid w:val="007207FE"/>
    <w:rsid w:val="007237E7"/>
    <w:rsid w:val="007256AA"/>
    <w:rsid w:val="0072667B"/>
    <w:rsid w:val="00731FBE"/>
    <w:rsid w:val="007356E7"/>
    <w:rsid w:val="007409AA"/>
    <w:rsid w:val="00740B82"/>
    <w:rsid w:val="00741ABB"/>
    <w:rsid w:val="00742DD4"/>
    <w:rsid w:val="00747885"/>
    <w:rsid w:val="007505BF"/>
    <w:rsid w:val="00753BB6"/>
    <w:rsid w:val="0075606C"/>
    <w:rsid w:val="00756AC5"/>
    <w:rsid w:val="00762ED3"/>
    <w:rsid w:val="00763379"/>
    <w:rsid w:val="00763674"/>
    <w:rsid w:val="00766626"/>
    <w:rsid w:val="00767D42"/>
    <w:rsid w:val="00772233"/>
    <w:rsid w:val="0077264F"/>
    <w:rsid w:val="007752FE"/>
    <w:rsid w:val="00776634"/>
    <w:rsid w:val="0078272B"/>
    <w:rsid w:val="00783A53"/>
    <w:rsid w:val="00783BB2"/>
    <w:rsid w:val="0078474D"/>
    <w:rsid w:val="007847AD"/>
    <w:rsid w:val="007853D5"/>
    <w:rsid w:val="00785588"/>
    <w:rsid w:val="00785E4A"/>
    <w:rsid w:val="00786BE7"/>
    <w:rsid w:val="00795194"/>
    <w:rsid w:val="00796A02"/>
    <w:rsid w:val="007A0103"/>
    <w:rsid w:val="007A1693"/>
    <w:rsid w:val="007A2041"/>
    <w:rsid w:val="007A2C3F"/>
    <w:rsid w:val="007A3357"/>
    <w:rsid w:val="007A4FDC"/>
    <w:rsid w:val="007A5F71"/>
    <w:rsid w:val="007A6A43"/>
    <w:rsid w:val="007A6F90"/>
    <w:rsid w:val="007A7BD2"/>
    <w:rsid w:val="007A7EE4"/>
    <w:rsid w:val="007B075E"/>
    <w:rsid w:val="007B12A9"/>
    <w:rsid w:val="007B1427"/>
    <w:rsid w:val="007B1B46"/>
    <w:rsid w:val="007B2596"/>
    <w:rsid w:val="007B5833"/>
    <w:rsid w:val="007B64A4"/>
    <w:rsid w:val="007C1E34"/>
    <w:rsid w:val="007C28CA"/>
    <w:rsid w:val="007C38E2"/>
    <w:rsid w:val="007C3D81"/>
    <w:rsid w:val="007C5538"/>
    <w:rsid w:val="007C6DC8"/>
    <w:rsid w:val="007C77A9"/>
    <w:rsid w:val="007C7D11"/>
    <w:rsid w:val="007C7D3D"/>
    <w:rsid w:val="007D0944"/>
    <w:rsid w:val="007D0FFB"/>
    <w:rsid w:val="007D10AC"/>
    <w:rsid w:val="007D2C58"/>
    <w:rsid w:val="007D4FF4"/>
    <w:rsid w:val="007D6A27"/>
    <w:rsid w:val="007D6C60"/>
    <w:rsid w:val="007D77B2"/>
    <w:rsid w:val="007D7D69"/>
    <w:rsid w:val="007E0F6E"/>
    <w:rsid w:val="007E2545"/>
    <w:rsid w:val="007E2E50"/>
    <w:rsid w:val="007E2FFC"/>
    <w:rsid w:val="007E5F03"/>
    <w:rsid w:val="007E7C0C"/>
    <w:rsid w:val="007F0508"/>
    <w:rsid w:val="007F116A"/>
    <w:rsid w:val="007F45B1"/>
    <w:rsid w:val="00803804"/>
    <w:rsid w:val="00804B19"/>
    <w:rsid w:val="00806202"/>
    <w:rsid w:val="008063F0"/>
    <w:rsid w:val="00811208"/>
    <w:rsid w:val="00811D3E"/>
    <w:rsid w:val="008134E4"/>
    <w:rsid w:val="008139E5"/>
    <w:rsid w:val="00813BC2"/>
    <w:rsid w:val="00816072"/>
    <w:rsid w:val="008174FF"/>
    <w:rsid w:val="00817529"/>
    <w:rsid w:val="00817F55"/>
    <w:rsid w:val="00820A0F"/>
    <w:rsid w:val="008217B8"/>
    <w:rsid w:val="00822D2B"/>
    <w:rsid w:val="00823DD0"/>
    <w:rsid w:val="00824102"/>
    <w:rsid w:val="00824A9F"/>
    <w:rsid w:val="00825CE1"/>
    <w:rsid w:val="0082744A"/>
    <w:rsid w:val="008279C3"/>
    <w:rsid w:val="00827DED"/>
    <w:rsid w:val="00830DB6"/>
    <w:rsid w:val="00830EF1"/>
    <w:rsid w:val="00831DFF"/>
    <w:rsid w:val="008326A7"/>
    <w:rsid w:val="00832853"/>
    <w:rsid w:val="00833669"/>
    <w:rsid w:val="00833977"/>
    <w:rsid w:val="00837059"/>
    <w:rsid w:val="008403DF"/>
    <w:rsid w:val="00840404"/>
    <w:rsid w:val="00840B3E"/>
    <w:rsid w:val="00840FC8"/>
    <w:rsid w:val="00841AB6"/>
    <w:rsid w:val="008428E3"/>
    <w:rsid w:val="0084642F"/>
    <w:rsid w:val="0085104C"/>
    <w:rsid w:val="00851155"/>
    <w:rsid w:val="008516B4"/>
    <w:rsid w:val="00854E91"/>
    <w:rsid w:val="008563F7"/>
    <w:rsid w:val="00857C3B"/>
    <w:rsid w:val="0086014F"/>
    <w:rsid w:val="008639C4"/>
    <w:rsid w:val="00865DD1"/>
    <w:rsid w:val="00866FAF"/>
    <w:rsid w:val="008707CC"/>
    <w:rsid w:val="00870A9E"/>
    <w:rsid w:val="00871379"/>
    <w:rsid w:val="008739D1"/>
    <w:rsid w:val="00874E52"/>
    <w:rsid w:val="00875150"/>
    <w:rsid w:val="00877E05"/>
    <w:rsid w:val="00880807"/>
    <w:rsid w:val="008811BD"/>
    <w:rsid w:val="00881288"/>
    <w:rsid w:val="008824DD"/>
    <w:rsid w:val="0088529E"/>
    <w:rsid w:val="00885966"/>
    <w:rsid w:val="00887C24"/>
    <w:rsid w:val="008902BE"/>
    <w:rsid w:val="008906C2"/>
    <w:rsid w:val="00890813"/>
    <w:rsid w:val="008942C3"/>
    <w:rsid w:val="00895249"/>
    <w:rsid w:val="00896405"/>
    <w:rsid w:val="008A1C62"/>
    <w:rsid w:val="008A27A8"/>
    <w:rsid w:val="008A2F09"/>
    <w:rsid w:val="008A3E1F"/>
    <w:rsid w:val="008A53BC"/>
    <w:rsid w:val="008A5A6E"/>
    <w:rsid w:val="008A6716"/>
    <w:rsid w:val="008B3A80"/>
    <w:rsid w:val="008B4C90"/>
    <w:rsid w:val="008B5D11"/>
    <w:rsid w:val="008C1753"/>
    <w:rsid w:val="008C1DCA"/>
    <w:rsid w:val="008C3714"/>
    <w:rsid w:val="008C58BB"/>
    <w:rsid w:val="008C68B2"/>
    <w:rsid w:val="008C7D2F"/>
    <w:rsid w:val="008D063D"/>
    <w:rsid w:val="008D0F56"/>
    <w:rsid w:val="008D44C6"/>
    <w:rsid w:val="008D464A"/>
    <w:rsid w:val="008D513B"/>
    <w:rsid w:val="008D6E2D"/>
    <w:rsid w:val="008E1539"/>
    <w:rsid w:val="008E15D5"/>
    <w:rsid w:val="008E1CC8"/>
    <w:rsid w:val="008E4456"/>
    <w:rsid w:val="008E576E"/>
    <w:rsid w:val="008F16C2"/>
    <w:rsid w:val="008F2C18"/>
    <w:rsid w:val="008F3A47"/>
    <w:rsid w:val="008F3D18"/>
    <w:rsid w:val="008F6BD2"/>
    <w:rsid w:val="008F6C45"/>
    <w:rsid w:val="008F7402"/>
    <w:rsid w:val="009010B8"/>
    <w:rsid w:val="0090288D"/>
    <w:rsid w:val="00904CDC"/>
    <w:rsid w:val="00905D24"/>
    <w:rsid w:val="009072AA"/>
    <w:rsid w:val="00910A9F"/>
    <w:rsid w:val="0091175A"/>
    <w:rsid w:val="00912F48"/>
    <w:rsid w:val="00913B6C"/>
    <w:rsid w:val="00914D44"/>
    <w:rsid w:val="009173E0"/>
    <w:rsid w:val="00917541"/>
    <w:rsid w:val="00917904"/>
    <w:rsid w:val="00920E5E"/>
    <w:rsid w:val="00920F58"/>
    <w:rsid w:val="00923BB2"/>
    <w:rsid w:val="00923EAD"/>
    <w:rsid w:val="009258C6"/>
    <w:rsid w:val="00925B8E"/>
    <w:rsid w:val="009273BF"/>
    <w:rsid w:val="00930AF8"/>
    <w:rsid w:val="00930F90"/>
    <w:rsid w:val="00931BF9"/>
    <w:rsid w:val="00931D8F"/>
    <w:rsid w:val="0093464A"/>
    <w:rsid w:val="00943091"/>
    <w:rsid w:val="00943D3B"/>
    <w:rsid w:val="00947843"/>
    <w:rsid w:val="00950838"/>
    <w:rsid w:val="00955CE0"/>
    <w:rsid w:val="00956C37"/>
    <w:rsid w:val="00957DEB"/>
    <w:rsid w:val="009603EC"/>
    <w:rsid w:val="00963AE9"/>
    <w:rsid w:val="00971B93"/>
    <w:rsid w:val="009728D9"/>
    <w:rsid w:val="00974334"/>
    <w:rsid w:val="009747EA"/>
    <w:rsid w:val="00974A23"/>
    <w:rsid w:val="00977939"/>
    <w:rsid w:val="00980312"/>
    <w:rsid w:val="00980A7D"/>
    <w:rsid w:val="009812C8"/>
    <w:rsid w:val="00981991"/>
    <w:rsid w:val="00983CFF"/>
    <w:rsid w:val="009841AB"/>
    <w:rsid w:val="00986738"/>
    <w:rsid w:val="00990917"/>
    <w:rsid w:val="00990F49"/>
    <w:rsid w:val="009919C4"/>
    <w:rsid w:val="00991C96"/>
    <w:rsid w:val="0099402B"/>
    <w:rsid w:val="00994EF5"/>
    <w:rsid w:val="009955A6"/>
    <w:rsid w:val="0099787E"/>
    <w:rsid w:val="0099789D"/>
    <w:rsid w:val="009A13E9"/>
    <w:rsid w:val="009A506C"/>
    <w:rsid w:val="009A6215"/>
    <w:rsid w:val="009A63D3"/>
    <w:rsid w:val="009A721E"/>
    <w:rsid w:val="009B0FCD"/>
    <w:rsid w:val="009B1E34"/>
    <w:rsid w:val="009B38AA"/>
    <w:rsid w:val="009B3DF4"/>
    <w:rsid w:val="009B5507"/>
    <w:rsid w:val="009C04DB"/>
    <w:rsid w:val="009C13A9"/>
    <w:rsid w:val="009C3206"/>
    <w:rsid w:val="009C7767"/>
    <w:rsid w:val="009D0921"/>
    <w:rsid w:val="009D1458"/>
    <w:rsid w:val="009D2FD8"/>
    <w:rsid w:val="009D42B8"/>
    <w:rsid w:val="009D5292"/>
    <w:rsid w:val="009E03DF"/>
    <w:rsid w:val="009E2B67"/>
    <w:rsid w:val="009E581C"/>
    <w:rsid w:val="009E605B"/>
    <w:rsid w:val="009F0703"/>
    <w:rsid w:val="009F282E"/>
    <w:rsid w:val="009F2EC4"/>
    <w:rsid w:val="009F3D27"/>
    <w:rsid w:val="009F6867"/>
    <w:rsid w:val="00A00C83"/>
    <w:rsid w:val="00A018CA"/>
    <w:rsid w:val="00A029EC"/>
    <w:rsid w:val="00A03DA6"/>
    <w:rsid w:val="00A04F37"/>
    <w:rsid w:val="00A05265"/>
    <w:rsid w:val="00A05904"/>
    <w:rsid w:val="00A06D83"/>
    <w:rsid w:val="00A07B95"/>
    <w:rsid w:val="00A1038A"/>
    <w:rsid w:val="00A115E0"/>
    <w:rsid w:val="00A16A3A"/>
    <w:rsid w:val="00A2129F"/>
    <w:rsid w:val="00A234E1"/>
    <w:rsid w:val="00A27672"/>
    <w:rsid w:val="00A31020"/>
    <w:rsid w:val="00A316C1"/>
    <w:rsid w:val="00A328D0"/>
    <w:rsid w:val="00A33D43"/>
    <w:rsid w:val="00A375D9"/>
    <w:rsid w:val="00A41142"/>
    <w:rsid w:val="00A41B94"/>
    <w:rsid w:val="00A41BB0"/>
    <w:rsid w:val="00A424D8"/>
    <w:rsid w:val="00A469C3"/>
    <w:rsid w:val="00A50E97"/>
    <w:rsid w:val="00A54623"/>
    <w:rsid w:val="00A553BF"/>
    <w:rsid w:val="00A553F7"/>
    <w:rsid w:val="00A5613E"/>
    <w:rsid w:val="00A56F7B"/>
    <w:rsid w:val="00A62F8B"/>
    <w:rsid w:val="00A64ACC"/>
    <w:rsid w:val="00A66F9F"/>
    <w:rsid w:val="00A72296"/>
    <w:rsid w:val="00A74F83"/>
    <w:rsid w:val="00A76422"/>
    <w:rsid w:val="00A7673F"/>
    <w:rsid w:val="00A77DEC"/>
    <w:rsid w:val="00A77F5F"/>
    <w:rsid w:val="00A801A2"/>
    <w:rsid w:val="00A83834"/>
    <w:rsid w:val="00A8533D"/>
    <w:rsid w:val="00A85F39"/>
    <w:rsid w:val="00A86C0B"/>
    <w:rsid w:val="00A87A4A"/>
    <w:rsid w:val="00A955F4"/>
    <w:rsid w:val="00A955FA"/>
    <w:rsid w:val="00A959DA"/>
    <w:rsid w:val="00AA0B1B"/>
    <w:rsid w:val="00AA0C07"/>
    <w:rsid w:val="00AA1346"/>
    <w:rsid w:val="00AA1810"/>
    <w:rsid w:val="00AA201A"/>
    <w:rsid w:val="00AA2F4F"/>
    <w:rsid w:val="00AA58F0"/>
    <w:rsid w:val="00AA65AF"/>
    <w:rsid w:val="00AB2C9F"/>
    <w:rsid w:val="00AB4C47"/>
    <w:rsid w:val="00AB62AE"/>
    <w:rsid w:val="00AC73C7"/>
    <w:rsid w:val="00AD0C2D"/>
    <w:rsid w:val="00AD17BC"/>
    <w:rsid w:val="00AD523D"/>
    <w:rsid w:val="00AD5472"/>
    <w:rsid w:val="00AD57F0"/>
    <w:rsid w:val="00AD5F22"/>
    <w:rsid w:val="00AD7576"/>
    <w:rsid w:val="00AD7E8D"/>
    <w:rsid w:val="00AE118F"/>
    <w:rsid w:val="00AE2C3B"/>
    <w:rsid w:val="00AE308E"/>
    <w:rsid w:val="00AE4D61"/>
    <w:rsid w:val="00AE5AFE"/>
    <w:rsid w:val="00AE6B7F"/>
    <w:rsid w:val="00AE6FFD"/>
    <w:rsid w:val="00AF2A53"/>
    <w:rsid w:val="00AF39F8"/>
    <w:rsid w:val="00AF4CE4"/>
    <w:rsid w:val="00AF5687"/>
    <w:rsid w:val="00B01406"/>
    <w:rsid w:val="00B01C66"/>
    <w:rsid w:val="00B05001"/>
    <w:rsid w:val="00B05358"/>
    <w:rsid w:val="00B1314F"/>
    <w:rsid w:val="00B15682"/>
    <w:rsid w:val="00B1640E"/>
    <w:rsid w:val="00B167BE"/>
    <w:rsid w:val="00B16E40"/>
    <w:rsid w:val="00B1780A"/>
    <w:rsid w:val="00B17BDB"/>
    <w:rsid w:val="00B200D3"/>
    <w:rsid w:val="00B213CC"/>
    <w:rsid w:val="00B227ED"/>
    <w:rsid w:val="00B2333C"/>
    <w:rsid w:val="00B25281"/>
    <w:rsid w:val="00B253DF"/>
    <w:rsid w:val="00B259D4"/>
    <w:rsid w:val="00B2716E"/>
    <w:rsid w:val="00B276B9"/>
    <w:rsid w:val="00B27B71"/>
    <w:rsid w:val="00B315F2"/>
    <w:rsid w:val="00B31FC4"/>
    <w:rsid w:val="00B32DE3"/>
    <w:rsid w:val="00B3344A"/>
    <w:rsid w:val="00B348D6"/>
    <w:rsid w:val="00B3636C"/>
    <w:rsid w:val="00B369B5"/>
    <w:rsid w:val="00B370BE"/>
    <w:rsid w:val="00B37DEF"/>
    <w:rsid w:val="00B40255"/>
    <w:rsid w:val="00B41732"/>
    <w:rsid w:val="00B417E8"/>
    <w:rsid w:val="00B4280F"/>
    <w:rsid w:val="00B43C8C"/>
    <w:rsid w:val="00B443E3"/>
    <w:rsid w:val="00B45D64"/>
    <w:rsid w:val="00B469F6"/>
    <w:rsid w:val="00B46BAC"/>
    <w:rsid w:val="00B46DE9"/>
    <w:rsid w:val="00B47C1C"/>
    <w:rsid w:val="00B50103"/>
    <w:rsid w:val="00B50A87"/>
    <w:rsid w:val="00B50C33"/>
    <w:rsid w:val="00B51523"/>
    <w:rsid w:val="00B54805"/>
    <w:rsid w:val="00B549A2"/>
    <w:rsid w:val="00B600F5"/>
    <w:rsid w:val="00B61B90"/>
    <w:rsid w:val="00B628B1"/>
    <w:rsid w:val="00B635D8"/>
    <w:rsid w:val="00B67000"/>
    <w:rsid w:val="00B67089"/>
    <w:rsid w:val="00B76B3A"/>
    <w:rsid w:val="00B76CBD"/>
    <w:rsid w:val="00B80F82"/>
    <w:rsid w:val="00B80FD1"/>
    <w:rsid w:val="00B850F9"/>
    <w:rsid w:val="00B85148"/>
    <w:rsid w:val="00B86AB4"/>
    <w:rsid w:val="00B92404"/>
    <w:rsid w:val="00B929E4"/>
    <w:rsid w:val="00B93642"/>
    <w:rsid w:val="00B96089"/>
    <w:rsid w:val="00B96244"/>
    <w:rsid w:val="00B969BF"/>
    <w:rsid w:val="00BA0130"/>
    <w:rsid w:val="00BA021D"/>
    <w:rsid w:val="00BA0439"/>
    <w:rsid w:val="00BA0562"/>
    <w:rsid w:val="00BA0D72"/>
    <w:rsid w:val="00BA2F3E"/>
    <w:rsid w:val="00BA462A"/>
    <w:rsid w:val="00BA5B7A"/>
    <w:rsid w:val="00BB0B92"/>
    <w:rsid w:val="00BB0F82"/>
    <w:rsid w:val="00BB242C"/>
    <w:rsid w:val="00BB2904"/>
    <w:rsid w:val="00BB3A43"/>
    <w:rsid w:val="00BB73D1"/>
    <w:rsid w:val="00BB7D1F"/>
    <w:rsid w:val="00BC2BA1"/>
    <w:rsid w:val="00BC4245"/>
    <w:rsid w:val="00BC50A9"/>
    <w:rsid w:val="00BC56A6"/>
    <w:rsid w:val="00BC7510"/>
    <w:rsid w:val="00BC7828"/>
    <w:rsid w:val="00BD01DB"/>
    <w:rsid w:val="00BD104A"/>
    <w:rsid w:val="00BD456C"/>
    <w:rsid w:val="00BD4DCA"/>
    <w:rsid w:val="00BD5431"/>
    <w:rsid w:val="00BD5D30"/>
    <w:rsid w:val="00BD753B"/>
    <w:rsid w:val="00BE0CE4"/>
    <w:rsid w:val="00BE5BF9"/>
    <w:rsid w:val="00BE5D27"/>
    <w:rsid w:val="00BE7360"/>
    <w:rsid w:val="00BE7BAE"/>
    <w:rsid w:val="00BF045F"/>
    <w:rsid w:val="00BF29E0"/>
    <w:rsid w:val="00BF3172"/>
    <w:rsid w:val="00BF3DA5"/>
    <w:rsid w:val="00BF49E3"/>
    <w:rsid w:val="00BF5818"/>
    <w:rsid w:val="00C01A88"/>
    <w:rsid w:val="00C04F35"/>
    <w:rsid w:val="00C068EA"/>
    <w:rsid w:val="00C1045E"/>
    <w:rsid w:val="00C11DC3"/>
    <w:rsid w:val="00C13970"/>
    <w:rsid w:val="00C14DDB"/>
    <w:rsid w:val="00C228A6"/>
    <w:rsid w:val="00C25642"/>
    <w:rsid w:val="00C25A29"/>
    <w:rsid w:val="00C26C9A"/>
    <w:rsid w:val="00C31EFD"/>
    <w:rsid w:val="00C337CE"/>
    <w:rsid w:val="00C34679"/>
    <w:rsid w:val="00C36DE5"/>
    <w:rsid w:val="00C37D27"/>
    <w:rsid w:val="00C409AD"/>
    <w:rsid w:val="00C5143E"/>
    <w:rsid w:val="00C5145C"/>
    <w:rsid w:val="00C51AE9"/>
    <w:rsid w:val="00C52532"/>
    <w:rsid w:val="00C52A24"/>
    <w:rsid w:val="00C52CE8"/>
    <w:rsid w:val="00C56621"/>
    <w:rsid w:val="00C60BA6"/>
    <w:rsid w:val="00C60EC4"/>
    <w:rsid w:val="00C62AE2"/>
    <w:rsid w:val="00C64444"/>
    <w:rsid w:val="00C655A3"/>
    <w:rsid w:val="00C700FA"/>
    <w:rsid w:val="00C75EEE"/>
    <w:rsid w:val="00C8190E"/>
    <w:rsid w:val="00C9295D"/>
    <w:rsid w:val="00C938FD"/>
    <w:rsid w:val="00C9467C"/>
    <w:rsid w:val="00C96243"/>
    <w:rsid w:val="00C963A7"/>
    <w:rsid w:val="00CA017F"/>
    <w:rsid w:val="00CA0946"/>
    <w:rsid w:val="00CA4080"/>
    <w:rsid w:val="00CA4CF8"/>
    <w:rsid w:val="00CA500F"/>
    <w:rsid w:val="00CA5412"/>
    <w:rsid w:val="00CB079C"/>
    <w:rsid w:val="00CB6443"/>
    <w:rsid w:val="00CC016E"/>
    <w:rsid w:val="00CC088B"/>
    <w:rsid w:val="00CD284C"/>
    <w:rsid w:val="00CD56F7"/>
    <w:rsid w:val="00CD5773"/>
    <w:rsid w:val="00CE1111"/>
    <w:rsid w:val="00CE1287"/>
    <w:rsid w:val="00CE2F9C"/>
    <w:rsid w:val="00CE36B2"/>
    <w:rsid w:val="00CE3EBE"/>
    <w:rsid w:val="00CE4088"/>
    <w:rsid w:val="00CE411C"/>
    <w:rsid w:val="00CE42D1"/>
    <w:rsid w:val="00CE48A0"/>
    <w:rsid w:val="00CE54E9"/>
    <w:rsid w:val="00CE5B78"/>
    <w:rsid w:val="00CF1646"/>
    <w:rsid w:val="00CF2291"/>
    <w:rsid w:val="00CF4550"/>
    <w:rsid w:val="00CF5CDE"/>
    <w:rsid w:val="00CF7145"/>
    <w:rsid w:val="00D00E0E"/>
    <w:rsid w:val="00D015F9"/>
    <w:rsid w:val="00D016E3"/>
    <w:rsid w:val="00D02CA8"/>
    <w:rsid w:val="00D047C9"/>
    <w:rsid w:val="00D066E0"/>
    <w:rsid w:val="00D10BE2"/>
    <w:rsid w:val="00D11861"/>
    <w:rsid w:val="00D13083"/>
    <w:rsid w:val="00D134C9"/>
    <w:rsid w:val="00D13F56"/>
    <w:rsid w:val="00D154CC"/>
    <w:rsid w:val="00D20259"/>
    <w:rsid w:val="00D20673"/>
    <w:rsid w:val="00D223FE"/>
    <w:rsid w:val="00D24DCE"/>
    <w:rsid w:val="00D250A4"/>
    <w:rsid w:val="00D35FED"/>
    <w:rsid w:val="00D370D5"/>
    <w:rsid w:val="00D37F7B"/>
    <w:rsid w:val="00D40E71"/>
    <w:rsid w:val="00D418C1"/>
    <w:rsid w:val="00D45504"/>
    <w:rsid w:val="00D47BAF"/>
    <w:rsid w:val="00D505B0"/>
    <w:rsid w:val="00D5168F"/>
    <w:rsid w:val="00D520BD"/>
    <w:rsid w:val="00D52852"/>
    <w:rsid w:val="00D54B0C"/>
    <w:rsid w:val="00D55F29"/>
    <w:rsid w:val="00D56B5C"/>
    <w:rsid w:val="00D6001F"/>
    <w:rsid w:val="00D61E87"/>
    <w:rsid w:val="00D641D5"/>
    <w:rsid w:val="00D64BEF"/>
    <w:rsid w:val="00D6732F"/>
    <w:rsid w:val="00D76505"/>
    <w:rsid w:val="00D7756B"/>
    <w:rsid w:val="00D77F0F"/>
    <w:rsid w:val="00D805C7"/>
    <w:rsid w:val="00D8115F"/>
    <w:rsid w:val="00D81285"/>
    <w:rsid w:val="00D8157F"/>
    <w:rsid w:val="00D83AD8"/>
    <w:rsid w:val="00D868F4"/>
    <w:rsid w:val="00D92AEA"/>
    <w:rsid w:val="00D930D4"/>
    <w:rsid w:val="00D935DF"/>
    <w:rsid w:val="00D938E9"/>
    <w:rsid w:val="00D9390D"/>
    <w:rsid w:val="00D9536F"/>
    <w:rsid w:val="00D95EB2"/>
    <w:rsid w:val="00D9626E"/>
    <w:rsid w:val="00DA0545"/>
    <w:rsid w:val="00DA1576"/>
    <w:rsid w:val="00DA1B02"/>
    <w:rsid w:val="00DA506A"/>
    <w:rsid w:val="00DA7BBC"/>
    <w:rsid w:val="00DB0F06"/>
    <w:rsid w:val="00DB10B2"/>
    <w:rsid w:val="00DB176E"/>
    <w:rsid w:val="00DB1C00"/>
    <w:rsid w:val="00DB51C5"/>
    <w:rsid w:val="00DB5E7A"/>
    <w:rsid w:val="00DC15DA"/>
    <w:rsid w:val="00DC6B7D"/>
    <w:rsid w:val="00DC74A4"/>
    <w:rsid w:val="00DD18A5"/>
    <w:rsid w:val="00DD2F51"/>
    <w:rsid w:val="00DD50EE"/>
    <w:rsid w:val="00DD6C64"/>
    <w:rsid w:val="00DD6C8C"/>
    <w:rsid w:val="00DE13C1"/>
    <w:rsid w:val="00DE1704"/>
    <w:rsid w:val="00DE378A"/>
    <w:rsid w:val="00DE6B45"/>
    <w:rsid w:val="00DE74F0"/>
    <w:rsid w:val="00DF203E"/>
    <w:rsid w:val="00DF4F46"/>
    <w:rsid w:val="00DF5F19"/>
    <w:rsid w:val="00DF69E5"/>
    <w:rsid w:val="00DF6AFE"/>
    <w:rsid w:val="00E00C4B"/>
    <w:rsid w:val="00E03D4A"/>
    <w:rsid w:val="00E05780"/>
    <w:rsid w:val="00E05CE9"/>
    <w:rsid w:val="00E063A9"/>
    <w:rsid w:val="00E06B8A"/>
    <w:rsid w:val="00E074A7"/>
    <w:rsid w:val="00E074B3"/>
    <w:rsid w:val="00E101C6"/>
    <w:rsid w:val="00E1061F"/>
    <w:rsid w:val="00E11044"/>
    <w:rsid w:val="00E13994"/>
    <w:rsid w:val="00E13B10"/>
    <w:rsid w:val="00E13D69"/>
    <w:rsid w:val="00E156C5"/>
    <w:rsid w:val="00E2015F"/>
    <w:rsid w:val="00E201BB"/>
    <w:rsid w:val="00E209EC"/>
    <w:rsid w:val="00E25E5A"/>
    <w:rsid w:val="00E26725"/>
    <w:rsid w:val="00E275E5"/>
    <w:rsid w:val="00E3279C"/>
    <w:rsid w:val="00E34112"/>
    <w:rsid w:val="00E35BB9"/>
    <w:rsid w:val="00E37700"/>
    <w:rsid w:val="00E378A2"/>
    <w:rsid w:val="00E418E7"/>
    <w:rsid w:val="00E426DE"/>
    <w:rsid w:val="00E44573"/>
    <w:rsid w:val="00E45878"/>
    <w:rsid w:val="00E52AD6"/>
    <w:rsid w:val="00E52E2B"/>
    <w:rsid w:val="00E548D1"/>
    <w:rsid w:val="00E5642B"/>
    <w:rsid w:val="00E579CF"/>
    <w:rsid w:val="00E57EDC"/>
    <w:rsid w:val="00E57F5F"/>
    <w:rsid w:val="00E636B0"/>
    <w:rsid w:val="00E658FC"/>
    <w:rsid w:val="00E667C1"/>
    <w:rsid w:val="00E66BAB"/>
    <w:rsid w:val="00E70A11"/>
    <w:rsid w:val="00E746D5"/>
    <w:rsid w:val="00E80B6D"/>
    <w:rsid w:val="00E816DA"/>
    <w:rsid w:val="00E83291"/>
    <w:rsid w:val="00E832C8"/>
    <w:rsid w:val="00E87862"/>
    <w:rsid w:val="00E87B3E"/>
    <w:rsid w:val="00E87C6E"/>
    <w:rsid w:val="00E909AD"/>
    <w:rsid w:val="00E91AA6"/>
    <w:rsid w:val="00E94899"/>
    <w:rsid w:val="00E97367"/>
    <w:rsid w:val="00EA1E3B"/>
    <w:rsid w:val="00EA2A9D"/>
    <w:rsid w:val="00EA33CF"/>
    <w:rsid w:val="00EA3D99"/>
    <w:rsid w:val="00EA5ECE"/>
    <w:rsid w:val="00EB1C9F"/>
    <w:rsid w:val="00EB2FC5"/>
    <w:rsid w:val="00EB349C"/>
    <w:rsid w:val="00EB4624"/>
    <w:rsid w:val="00EB548B"/>
    <w:rsid w:val="00EB5F7D"/>
    <w:rsid w:val="00EB603C"/>
    <w:rsid w:val="00EB62DC"/>
    <w:rsid w:val="00EB703C"/>
    <w:rsid w:val="00EB7230"/>
    <w:rsid w:val="00EB739C"/>
    <w:rsid w:val="00EB7694"/>
    <w:rsid w:val="00EC1382"/>
    <w:rsid w:val="00EC2C80"/>
    <w:rsid w:val="00EC3286"/>
    <w:rsid w:val="00EC32F7"/>
    <w:rsid w:val="00EC5570"/>
    <w:rsid w:val="00EC5FC2"/>
    <w:rsid w:val="00ED1730"/>
    <w:rsid w:val="00ED3530"/>
    <w:rsid w:val="00ED4A83"/>
    <w:rsid w:val="00ED4B94"/>
    <w:rsid w:val="00ED5816"/>
    <w:rsid w:val="00ED6527"/>
    <w:rsid w:val="00EE0570"/>
    <w:rsid w:val="00EE0CE2"/>
    <w:rsid w:val="00EE1065"/>
    <w:rsid w:val="00EE4FE7"/>
    <w:rsid w:val="00EE7615"/>
    <w:rsid w:val="00EF1194"/>
    <w:rsid w:val="00EF1249"/>
    <w:rsid w:val="00EF2C0C"/>
    <w:rsid w:val="00EF2E6C"/>
    <w:rsid w:val="00EF3D14"/>
    <w:rsid w:val="00EF512F"/>
    <w:rsid w:val="00EF5157"/>
    <w:rsid w:val="00EF6CC0"/>
    <w:rsid w:val="00EF7E7E"/>
    <w:rsid w:val="00F05616"/>
    <w:rsid w:val="00F05BC2"/>
    <w:rsid w:val="00F06F10"/>
    <w:rsid w:val="00F07094"/>
    <w:rsid w:val="00F07F55"/>
    <w:rsid w:val="00F07F6A"/>
    <w:rsid w:val="00F12CE6"/>
    <w:rsid w:val="00F1346F"/>
    <w:rsid w:val="00F15308"/>
    <w:rsid w:val="00F15C16"/>
    <w:rsid w:val="00F20DB9"/>
    <w:rsid w:val="00F2304E"/>
    <w:rsid w:val="00F2353F"/>
    <w:rsid w:val="00F23B87"/>
    <w:rsid w:val="00F23DC7"/>
    <w:rsid w:val="00F268E3"/>
    <w:rsid w:val="00F27C89"/>
    <w:rsid w:val="00F3183B"/>
    <w:rsid w:val="00F31F1B"/>
    <w:rsid w:val="00F33850"/>
    <w:rsid w:val="00F344CD"/>
    <w:rsid w:val="00F3593C"/>
    <w:rsid w:val="00F37409"/>
    <w:rsid w:val="00F410C7"/>
    <w:rsid w:val="00F417DE"/>
    <w:rsid w:val="00F41AF8"/>
    <w:rsid w:val="00F431DE"/>
    <w:rsid w:val="00F437FB"/>
    <w:rsid w:val="00F440F7"/>
    <w:rsid w:val="00F447C1"/>
    <w:rsid w:val="00F45A8B"/>
    <w:rsid w:val="00F4622A"/>
    <w:rsid w:val="00F51DD6"/>
    <w:rsid w:val="00F55603"/>
    <w:rsid w:val="00F55EA2"/>
    <w:rsid w:val="00F570C7"/>
    <w:rsid w:val="00F60222"/>
    <w:rsid w:val="00F62080"/>
    <w:rsid w:val="00F64892"/>
    <w:rsid w:val="00F64987"/>
    <w:rsid w:val="00F64E61"/>
    <w:rsid w:val="00F65B96"/>
    <w:rsid w:val="00F708EB"/>
    <w:rsid w:val="00F71B15"/>
    <w:rsid w:val="00F73699"/>
    <w:rsid w:val="00F741FA"/>
    <w:rsid w:val="00F7499B"/>
    <w:rsid w:val="00F74E37"/>
    <w:rsid w:val="00F8062B"/>
    <w:rsid w:val="00F81268"/>
    <w:rsid w:val="00F818C4"/>
    <w:rsid w:val="00F8349B"/>
    <w:rsid w:val="00F835F4"/>
    <w:rsid w:val="00F84804"/>
    <w:rsid w:val="00F84D0C"/>
    <w:rsid w:val="00F8590D"/>
    <w:rsid w:val="00F864E2"/>
    <w:rsid w:val="00F90151"/>
    <w:rsid w:val="00F9053F"/>
    <w:rsid w:val="00F94D3A"/>
    <w:rsid w:val="00F95388"/>
    <w:rsid w:val="00F96543"/>
    <w:rsid w:val="00F97B38"/>
    <w:rsid w:val="00FA0EFE"/>
    <w:rsid w:val="00FA10AE"/>
    <w:rsid w:val="00FA1B00"/>
    <w:rsid w:val="00FA1C78"/>
    <w:rsid w:val="00FA3713"/>
    <w:rsid w:val="00FA4A39"/>
    <w:rsid w:val="00FA50F2"/>
    <w:rsid w:val="00FA6092"/>
    <w:rsid w:val="00FA673C"/>
    <w:rsid w:val="00FA6758"/>
    <w:rsid w:val="00FA6B7F"/>
    <w:rsid w:val="00FA73C5"/>
    <w:rsid w:val="00FB059A"/>
    <w:rsid w:val="00FB2636"/>
    <w:rsid w:val="00FB417B"/>
    <w:rsid w:val="00FB788B"/>
    <w:rsid w:val="00FC4E06"/>
    <w:rsid w:val="00FC5B44"/>
    <w:rsid w:val="00FD28A9"/>
    <w:rsid w:val="00FD551D"/>
    <w:rsid w:val="00FD6ED4"/>
    <w:rsid w:val="00FD7898"/>
    <w:rsid w:val="00FE1A52"/>
    <w:rsid w:val="00FE46E0"/>
    <w:rsid w:val="00FE50A7"/>
    <w:rsid w:val="00FE619A"/>
    <w:rsid w:val="00FE6D89"/>
    <w:rsid w:val="00FE7168"/>
    <w:rsid w:val="00FE7875"/>
    <w:rsid w:val="00FE78FE"/>
    <w:rsid w:val="00FF1011"/>
    <w:rsid w:val="00FF2035"/>
    <w:rsid w:val="00FF260C"/>
    <w:rsid w:val="00FF46E4"/>
    <w:rsid w:val="00FF4E39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9253"/>
  <w15:chartTrackingRefBased/>
  <w15:docId w15:val="{6D621398-5085-4332-8493-45F357B5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7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60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378A"/>
    <w:pPr>
      <w:ind w:firstLine="720"/>
      <w:jc w:val="both"/>
    </w:pPr>
    <w:rPr>
      <w:i/>
      <w:iCs/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DE378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E37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E3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378A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DE378A"/>
    <w:pPr>
      <w:ind w:left="720" w:firstLine="709"/>
      <w:contextualSpacing/>
    </w:pPr>
    <w:rPr>
      <w:rFonts w:eastAsia="Calibri"/>
      <w:sz w:val="28"/>
      <w:szCs w:val="28"/>
      <w:lang w:val="x-none" w:eastAsia="en-US"/>
    </w:rPr>
  </w:style>
  <w:style w:type="paragraph" w:styleId="aa">
    <w:name w:val="Body Text"/>
    <w:basedOn w:val="a"/>
    <w:link w:val="ab"/>
    <w:uiPriority w:val="99"/>
    <w:unhideWhenUsed/>
    <w:rsid w:val="00065F27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Основной текст Знак"/>
    <w:link w:val="aa"/>
    <w:uiPriority w:val="99"/>
    <w:rsid w:val="00065F27"/>
    <w:rPr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6370DA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B014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3335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335EF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3335EF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35E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335EF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3335EF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3335EF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B9608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B960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96089"/>
  </w:style>
  <w:style w:type="paragraph" w:customStyle="1" w:styleId="af7">
    <w:name w:val="Прижатый влево"/>
    <w:basedOn w:val="a"/>
    <w:next w:val="a"/>
    <w:uiPriority w:val="99"/>
    <w:rsid w:val="00C52CE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8">
    <w:name w:val="footnote text"/>
    <w:basedOn w:val="a"/>
    <w:link w:val="af9"/>
    <w:unhideWhenUsed/>
    <w:rsid w:val="00CF5CDE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9">
    <w:name w:val="Текст сноски Знак"/>
    <w:link w:val="af8"/>
    <w:rsid w:val="00CF5CDE"/>
    <w:rPr>
      <w:rFonts w:ascii="Times New Roman" w:eastAsia="Times New Roman" w:hAnsi="Times New Roman" w:cs="Calibri"/>
      <w:lang w:eastAsia="ar-SA"/>
    </w:rPr>
  </w:style>
  <w:style w:type="character" w:styleId="afa">
    <w:name w:val="footnote reference"/>
    <w:unhideWhenUsed/>
    <w:rsid w:val="00A54623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324B5A"/>
    <w:pPr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324B5A"/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446D49"/>
    <w:rPr>
      <w:sz w:val="22"/>
      <w:szCs w:val="22"/>
      <w:lang w:eastAsia="en-US" w:bidi="ar-SA"/>
    </w:rPr>
  </w:style>
  <w:style w:type="paragraph" w:customStyle="1" w:styleId="ConsNormal">
    <w:name w:val="ConsNormal"/>
    <w:rsid w:val="00EB5F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662BC2"/>
    <w:rPr>
      <w:rFonts w:ascii="Times New Roman" w:hAnsi="Times New Roman"/>
      <w:sz w:val="28"/>
      <w:szCs w:val="28"/>
      <w:lang w:eastAsia="en-US"/>
    </w:rPr>
  </w:style>
  <w:style w:type="character" w:styleId="afd">
    <w:name w:val="Strong"/>
    <w:uiPriority w:val="22"/>
    <w:qFormat/>
    <w:rsid w:val="002953BB"/>
    <w:rPr>
      <w:b/>
      <w:bCs/>
    </w:rPr>
  </w:style>
  <w:style w:type="character" w:customStyle="1" w:styleId="afe">
    <w:name w:val="Цветовое выделение"/>
    <w:uiPriority w:val="99"/>
    <w:rsid w:val="002A7F29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2A7F29"/>
    <w:rPr>
      <w:b/>
      <w:bCs/>
      <w:color w:val="106BBE"/>
    </w:rPr>
  </w:style>
  <w:style w:type="paragraph" w:customStyle="1" w:styleId="aff0">
    <w:name w:val="Заголовок статьи"/>
    <w:basedOn w:val="a"/>
    <w:next w:val="a"/>
    <w:uiPriority w:val="99"/>
    <w:rsid w:val="002A7F2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1">
    <w:name w:val="Комментарий"/>
    <w:basedOn w:val="a"/>
    <w:next w:val="a"/>
    <w:uiPriority w:val="99"/>
    <w:rsid w:val="002A7F2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character" w:styleId="aff2">
    <w:name w:val="Hyperlink"/>
    <w:uiPriority w:val="99"/>
    <w:unhideWhenUsed/>
    <w:rsid w:val="00E57F5F"/>
    <w:rPr>
      <w:color w:val="0000FF"/>
      <w:u w:val="single"/>
    </w:rPr>
  </w:style>
  <w:style w:type="table" w:customStyle="1" w:styleId="11">
    <w:name w:val="Сетка таблицы1"/>
    <w:basedOn w:val="a1"/>
    <w:next w:val="ae"/>
    <w:uiPriority w:val="59"/>
    <w:rsid w:val="00610C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81C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ff3">
    <w:name w:val="footer"/>
    <w:basedOn w:val="a"/>
    <w:link w:val="aff4"/>
    <w:uiPriority w:val="99"/>
    <w:unhideWhenUsed/>
    <w:rsid w:val="006771CD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4">
    <w:name w:val="Нижний колонтитул Знак"/>
    <w:link w:val="aff3"/>
    <w:uiPriority w:val="99"/>
    <w:rsid w:val="006771CD"/>
    <w:rPr>
      <w:sz w:val="22"/>
      <w:szCs w:val="22"/>
      <w:lang w:eastAsia="en-US"/>
    </w:rPr>
  </w:style>
  <w:style w:type="paragraph" w:customStyle="1" w:styleId="ConsPlusNonformat">
    <w:name w:val="ConsPlusNonformat"/>
    <w:rsid w:val="008906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0">
    <w:name w:val="Сетка таблицы11"/>
    <w:basedOn w:val="a1"/>
    <w:next w:val="ae"/>
    <w:uiPriority w:val="59"/>
    <w:rsid w:val="005E7B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omy.gov35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-cit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6A27-14B6-45B3-B2D2-1E25D3C8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56</Pages>
  <Words>17986</Words>
  <Characters>102524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120270</CharactersWithSpaces>
  <SharedDoc>false</SharedDoc>
  <HLinks>
    <vt:vector size="30" baseType="variant"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http://economy.gov35.ru/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http://www.agr-city.ru/</vt:lpwstr>
      </vt:variant>
      <vt:variant>
        <vt:lpwstr/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consultantplus://offline/ref=A07D1434B3169E9CA5C18D8BAE405462BC45590339A997676D888640AD5EE9F36C25CF2E966479A7R1N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consultantplus://offline/ref=A07D1434B3169E9CA5C18D8BAE405462B4445C0B3FA2CA6D65D18A42AA51B6E46B6CC32F96647E70A1RFN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Башаркевич</cp:lastModifiedBy>
  <cp:revision>4</cp:revision>
  <cp:lastPrinted>2018-03-29T16:10:00Z</cp:lastPrinted>
  <dcterms:created xsi:type="dcterms:W3CDTF">2018-06-09T07:13:00Z</dcterms:created>
  <dcterms:modified xsi:type="dcterms:W3CDTF">2018-06-09T10:16:00Z</dcterms:modified>
</cp:coreProperties>
</file>