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60" w:rsidRPr="00AD0360" w:rsidRDefault="00AD0360" w:rsidP="00AD0360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proofErr w:type="gramStart"/>
      <w:r w:rsidRPr="00AD0360"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  <w:t>ПОСТАНОВЛЕНИЕ ПРАВИТЕЛЬСТВА РФ ОТ 26.04.2017 N 496 "О ПРЕДОСТАВЛЕНИИ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ПРОДУКЦИИ" (ВМЕСТЕ С "ПОЛОЖЕНИЕМ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ОРГАНИЗАЦИЯМ, В</w:t>
      </w:r>
      <w:proofErr w:type="gramEnd"/>
      <w:r w:rsidRPr="00AD0360"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  <w:t xml:space="preserve">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ПРОДУКЦИИ", "ПРАВИЛАМИ ПРЕДОСТАВЛЕНИЯ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bookmarkStart w:id="0" w:name="_GoBack"/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ПРАВИТЕЛЬСТВО РОССИЙСКОЙ ФЕДЕРАЦИИ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ПОСТАНОВЛЕНИЕ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от 26 апреля 2017 г. N 496</w:t>
      </w:r>
    </w:p>
    <w:bookmarkEnd w:id="0"/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 ПРЕДОСТАВЛЕНИИ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СУБСИДИЙ ИЗ ФЕДЕРАЛЬНОГО БЮДЖЕТА </w:t>
      </w:r>
      <w:proofErr w:type="gramStart"/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РОССИЙСКИМ</w:t>
      </w:r>
      <w:proofErr w:type="gramEnd"/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ОРГАНИЗАЦИЯМ, В ТОМ ЧИСЛЕ ОРГАНИЗАЦИЯМ АВТОМОБИЛЕСТРОЕНИЯ,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СЕЛЬСКОХОЗЯЙСТВЕННОГО МАШИНОСТРОЕНИЯ, ТРАНСПОРТНОГО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МАШИНОСТРОЕНИЯ И ЭНЕРГЕТИЧЕСКОГО МАШИНОСТРОЕНИЯ,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НА КОМПЕНСАЦИЮ ЧАСТИ ЗАТРАТ НА ТРАНСПОРТИРОВКУ ПРОДУКЦИИ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Правительство Российской Федерации постановляет: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Утвердить прилагаемые: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Положение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Правила предоставления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продукции.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2. </w:t>
      </w:r>
      <w:proofErr w:type="gramStart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Согласиться с предложением Министерства промышленности и торговли Российской Федерации и акционерного общества "Российский экспортный центр" об осуществлении указанным акционерным обществом в соответствии с частью 16 статьи 3.1 Федерального закона "О банке развития" функций агента Правительства Российской Федерации по </w:t>
      </w: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вопросу о предоставлении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</w:t>
      </w:r>
      <w:proofErr w:type="gramEnd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компенсацию части затрат на транспортировку продукции (далее - субсидия) без выплаты вознаграждения за выполнение указанных функций.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Министерству промышленности и торговли Российской Федерации заключить от имени Правительства Российской Федерации с акционерным обществом "Российский экспортный центр" договор о выполнении функций агента Правительства Российской Федерации по вопросу о предоставлении субсидий.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4. Министерству финансов Российской Федерации разработать с участием Министерства промышленности и торговли Российской Федерации и Министерства экономического развития Российской Федерации и утвердить типовую форму соглашения о предоставлении субсидии, предусматривающего возможность </w:t>
      </w:r>
      <w:proofErr w:type="gramStart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осуществления функций агента Правительства Российской Федерации</w:t>
      </w:r>
      <w:proofErr w:type="gramEnd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по вопросу о предоставлении субсидий.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Председатель Правительства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Российской Федерации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Д.МЕДВЕДЕВ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Утверждено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постановлением Правительства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Российской Федерации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от 26 апреля 2017 г. N 496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ПОЛОЖЕНИЕ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ОБ ОСУЩЕСТВЛЕНИИ АКЦИОНЕРНЫМ ОБЩЕСТВОМ "</w:t>
      </w:r>
      <w:proofErr w:type="gramStart"/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РОССИЙСКИЙ</w:t>
      </w:r>
      <w:proofErr w:type="gramEnd"/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ЭКСПОРТНЫЙ ЦЕНТР" ФУНКЦИЙ АГЕНТА ПРАВИТЕЛЬСТВА </w:t>
      </w:r>
      <w:proofErr w:type="gramStart"/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РОССИЙСКОЙ</w:t>
      </w:r>
      <w:proofErr w:type="gramEnd"/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ФЕДЕРАЦИИ ПО ВОПРОСУ О ПРЕДОСТАВЛЕНИИ СУБСИДИЙ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ИЗ ФЕДЕРАЛЬНОГО БЮДЖЕТА РОССИЙСКИМ ОРГАНИЗАЦИЯМ,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В ТОМ ЧИСЛЕ ОРГАНИЗАЦИЯМ АВТОМОБИЛЕСТРОЕНИЯ,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СЕЛЬСКОХОЗЯЙСТВЕННОГО МАШИНОСТРОЕНИЯ, ТРАНСПОРТНОГО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МАШИНОСТРОЕНИЯ И ЭНЕРГЕТИЧЕСКОГО МАШИНОСТРОЕНИЯ,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НА КОМПЕНСАЦИЮ ЧАСТИ ЗАТРАТ НА ТРАНСПОРТИРОВКУ ПРОДУКЦИИ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1. </w:t>
      </w:r>
      <w:proofErr w:type="gramStart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Настоящее Положение определяет порядок осуществления акционерным обществом "Российский экспортный центр" (далее - Центр) функций агента Правительства Российской Федерации по вопросу о предоставлении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 (далее - организация), в целях компенсации части затрат на транспортировку продукции в соответствии с частью 16 статьи 3.1 Федерального закона "О банке</w:t>
      </w:r>
      <w:proofErr w:type="gramEnd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развития" и Правилами предоставления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продукции, утвержденными постановлением Правительства Российской Федерации от 26 апреля 2017 г. N </w:t>
      </w:r>
      <w:hyperlink r:id="rId5" w:history="1">
        <w:r w:rsidRPr="00AD0360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496</w:t>
        </w:r>
      </w:hyperlink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"О предоставлении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</w:t>
      </w:r>
      <w:proofErr w:type="gramEnd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машиностроения, на компенсацию части затрат на транспортировку продукции" (далее - субсидия).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Центр выполняет функции агента Правительства Российской Федерации по вопросу о предоставлении субсидий на основании агентского договора между Министерством промышленности и торговли Российской Федерации и Центром о предоставлении субсидий (далее - агентский договор).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В агентском договоре указываются: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а) права и обязанности Центра, включая: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gramStart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проведение проверки полноты и достоверности сведений, содержащихся в представленных организацией документах, а также их соответствие условиям и целям предоставления субсидии и направление в Министерство промышленности и торговли Российской Федерации заключения Центра о соответствии организации положениям, предусмотренным Правилами предоставления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</w:t>
      </w:r>
      <w:proofErr w:type="gramEnd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 транспортировку продукции, утвержденными постановлением Правительства Российской Федерации от 26 апреля 2017 г. N </w:t>
      </w:r>
      <w:hyperlink r:id="rId6" w:history="1">
        <w:r w:rsidRPr="00AD0360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496</w:t>
        </w:r>
      </w:hyperlink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"О предоставлении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продукции", с приложением представленных организациями документов для принятия решения о предоставлении или об отказе в предоставлении субсидии;</w:t>
      </w:r>
      <w:proofErr w:type="gramEnd"/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представление в Министерство промышленности и торговли Российской Федерации заключений о достижении целевых </w:t>
      </w:r>
      <w:proofErr w:type="gramStart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значений показателей результативности использования субсидии</w:t>
      </w:r>
      <w:proofErr w:type="gramEnd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выполнении целей и условий предоставления субсидии, предусмотренных соглашением о предоставлении субсидии (далее - соглашение), на основании отчетности, представленной организацией;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подписание соглашений при условии получения от Министерства промышленности и торговли Российской Федерации уведомления о заключении соглашений и направление их в установленном порядке в Министерство для подписания;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порядок взаимодействия с Министерством промышленности и торговли Российской Федерации при осуществлении Министерством </w:t>
      </w:r>
      <w:proofErr w:type="gramStart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контроля за</w:t>
      </w:r>
      <w:proofErr w:type="gramEnd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соблюдением организацией целей, условий и порядка предоставления субсидии;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порядок взаимодействия с Министерством промышленности и торговли Российской Федерации в случае установления факта нарушения целей, условий и порядка предоставления субсидии;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представление в Министерство промышленности и торговли Российской Федерации отчетности о выполнении условий агентского договора;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ведение реестра получателей субсидии;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б) права и обязанности Министерства промышленности и торговли Российской Федерации, включая: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принятие в течение 12 календарных дней со дня получения заключения, предусмотренного абзацем вторым подпункта "а" настоящего пункта, решения о предоставлении субсидии или об отказе в предоставлении субсидии;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подписание соглашения в течение 3 календарных дней после представления Центром соглашения, подписанного Центром и организацией;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проведение проверок соблюдения Центром условий агентского договора;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в) требования к контрактам на поставку продукции, по которым организация при осуществлении транспортировки продукции понесла затраты;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г) условие о выполнении функций агента Правительства Российской Федерации без выплаты вознаграждения;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д) целевые значения показателя результативности предоставления субсидии;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е) условие о запрете заключения </w:t>
      </w:r>
      <w:proofErr w:type="spellStart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субагентских</w:t>
      </w:r>
      <w:proofErr w:type="spellEnd"/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договоров;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ж) порядок, условия и сроки представления Центром отчетности о выполнении условий агентского договора;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з) ответственность Центра за ненадлежащее исполнение агентского договора;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и) требования к форме заключения, предусмотренного абзацем вторым подпункта "а" настоящего пункта;</w:t>
      </w:r>
    </w:p>
    <w:p w:rsidR="00AD0360" w:rsidRPr="00AD0360" w:rsidRDefault="00AD0360" w:rsidP="00AD03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AD036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к) требования к форме реестра получателей субсидии, ведение которого осуществляется Центром.</w:t>
      </w:r>
    </w:p>
    <w:p w:rsidR="006B6A26" w:rsidRDefault="006B6A26"/>
    <w:sectPr w:rsidR="006B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60"/>
    <w:rsid w:val="00113225"/>
    <w:rsid w:val="00170B07"/>
    <w:rsid w:val="00421F70"/>
    <w:rsid w:val="006B6A26"/>
    <w:rsid w:val="008A32FE"/>
    <w:rsid w:val="00AD0360"/>
    <w:rsid w:val="00B0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AD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AD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D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360"/>
  </w:style>
  <w:style w:type="character" w:styleId="a3">
    <w:name w:val="Hyperlink"/>
    <w:basedOn w:val="a0"/>
    <w:uiPriority w:val="99"/>
    <w:semiHidden/>
    <w:unhideWhenUsed/>
    <w:rsid w:val="00AD0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AD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AD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D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360"/>
  </w:style>
  <w:style w:type="character" w:styleId="a3">
    <w:name w:val="Hyperlink"/>
    <w:basedOn w:val="a0"/>
    <w:uiPriority w:val="99"/>
    <w:semiHidden/>
    <w:unhideWhenUsed/>
    <w:rsid w:val="00AD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52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26.04.2017-N-496/" TargetMode="External"/><Relationship Id="rId5" Type="http://schemas.openxmlformats.org/officeDocument/2006/relationships/hyperlink" Target="http://rulaws.ru/goverment/Postanovlenie-Pravitelstva-RF-ot-26.04.2017-N-4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</cp:revision>
  <dcterms:created xsi:type="dcterms:W3CDTF">2017-06-20T10:17:00Z</dcterms:created>
  <dcterms:modified xsi:type="dcterms:W3CDTF">2017-06-20T10:18:00Z</dcterms:modified>
</cp:coreProperties>
</file>