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F2" w:rsidRDefault="00FE17E2" w:rsidP="00EA03FC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03FC">
        <w:rPr>
          <w:rFonts w:ascii="Times New Roman" w:hAnsi="Times New Roman"/>
          <w:b/>
          <w:sz w:val="26"/>
          <w:szCs w:val="26"/>
          <w:lang w:val="ru-RU"/>
        </w:rPr>
        <w:t>Проект программы информационного дня</w:t>
      </w:r>
    </w:p>
    <w:p w:rsidR="00A01375" w:rsidRPr="00EA03FC" w:rsidRDefault="00FE17E2" w:rsidP="00EA03FC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03F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B83DF2">
        <w:rPr>
          <w:rFonts w:ascii="Times New Roman" w:hAnsi="Times New Roman"/>
          <w:b/>
          <w:sz w:val="26"/>
          <w:szCs w:val="26"/>
          <w:lang w:val="ru-RU"/>
        </w:rPr>
        <w:t xml:space="preserve">«Институты поддержки </w:t>
      </w:r>
      <w:r w:rsidR="00D479F0">
        <w:rPr>
          <w:rFonts w:ascii="Times New Roman" w:hAnsi="Times New Roman"/>
          <w:b/>
          <w:sz w:val="26"/>
          <w:szCs w:val="26"/>
          <w:lang w:val="ru-RU"/>
        </w:rPr>
        <w:t xml:space="preserve">экспортно-ориентированного </w:t>
      </w:r>
      <w:r w:rsidR="00B83DF2">
        <w:rPr>
          <w:rFonts w:ascii="Times New Roman" w:hAnsi="Times New Roman"/>
          <w:b/>
          <w:sz w:val="26"/>
          <w:szCs w:val="26"/>
          <w:lang w:val="ru-RU"/>
        </w:rPr>
        <w:t>малого и среднего бизнеса: региональный аспект»</w:t>
      </w:r>
    </w:p>
    <w:p w:rsidR="00FE17E2" w:rsidRPr="00EA03FC" w:rsidRDefault="00FE17E2" w:rsidP="00EA03FC">
      <w:pPr>
        <w:spacing w:after="0" w:line="240" w:lineRule="auto"/>
        <w:rPr>
          <w:rFonts w:ascii="Times New Roman" w:hAnsi="Times New Roman"/>
          <w:szCs w:val="24"/>
          <w:lang w:val="ru-RU"/>
        </w:rPr>
      </w:pPr>
      <w:r w:rsidRPr="00EA03FC">
        <w:rPr>
          <w:rFonts w:ascii="Times New Roman" w:hAnsi="Times New Roman"/>
          <w:b/>
          <w:szCs w:val="24"/>
          <w:lang w:val="ru-RU"/>
        </w:rPr>
        <w:t xml:space="preserve">Дата – </w:t>
      </w:r>
      <w:r w:rsidRPr="00EA03FC">
        <w:rPr>
          <w:rFonts w:ascii="Times New Roman" w:hAnsi="Times New Roman"/>
          <w:szCs w:val="24"/>
          <w:lang w:val="ru-RU"/>
        </w:rPr>
        <w:t>18 декабря 2012 г.</w:t>
      </w:r>
    </w:p>
    <w:p w:rsidR="00FE17E2" w:rsidRPr="00EA03FC" w:rsidRDefault="006053E9" w:rsidP="00EA03FC">
      <w:pPr>
        <w:spacing w:before="0" w:after="0" w:line="240" w:lineRule="auto"/>
        <w:rPr>
          <w:rFonts w:ascii="Times New Roman" w:hAnsi="Times New Roman"/>
          <w:szCs w:val="24"/>
          <w:lang w:val="ru-RU"/>
        </w:rPr>
      </w:pPr>
      <w:r w:rsidRPr="00EA03FC">
        <w:rPr>
          <w:rFonts w:ascii="Times New Roman" w:hAnsi="Times New Roman"/>
          <w:b/>
          <w:szCs w:val="24"/>
          <w:lang w:val="ru-RU"/>
        </w:rPr>
        <w:t xml:space="preserve">Место проведения - </w:t>
      </w:r>
      <w:r w:rsidRPr="00EA03FC">
        <w:rPr>
          <w:rFonts w:ascii="Times New Roman" w:hAnsi="Times New Roman"/>
          <w:szCs w:val="24"/>
          <w:lang w:val="ru-RU"/>
        </w:rPr>
        <w:t>г</w:t>
      </w:r>
      <w:proofErr w:type="gramStart"/>
      <w:r w:rsidRPr="00EA03FC">
        <w:rPr>
          <w:rFonts w:ascii="Times New Roman" w:hAnsi="Times New Roman"/>
          <w:szCs w:val="24"/>
          <w:lang w:val="ru-RU"/>
        </w:rPr>
        <w:t>.В</w:t>
      </w:r>
      <w:proofErr w:type="gramEnd"/>
      <w:r w:rsidRPr="00EA03FC">
        <w:rPr>
          <w:rFonts w:ascii="Times New Roman" w:hAnsi="Times New Roman"/>
          <w:szCs w:val="24"/>
          <w:lang w:val="ru-RU"/>
        </w:rPr>
        <w:t>ологда, ул.</w:t>
      </w:r>
      <w:r w:rsidR="00FE17E2" w:rsidRPr="00EA03FC">
        <w:rPr>
          <w:rFonts w:ascii="Times New Roman" w:hAnsi="Times New Roman"/>
          <w:szCs w:val="24"/>
          <w:lang w:val="ru-RU"/>
        </w:rPr>
        <w:t>Пушкинская, д. 25А, ВК «Русский Дом»</w:t>
      </w:r>
    </w:p>
    <w:p w:rsidR="006053E9" w:rsidRPr="00EA03FC" w:rsidRDefault="006053E9" w:rsidP="00EA03FC">
      <w:pPr>
        <w:spacing w:before="0" w:after="120" w:line="240" w:lineRule="auto"/>
        <w:rPr>
          <w:rFonts w:ascii="Times New Roman" w:hAnsi="Times New Roman"/>
          <w:szCs w:val="24"/>
          <w:lang w:val="ru-RU"/>
        </w:rPr>
      </w:pPr>
      <w:r w:rsidRPr="00EA03FC">
        <w:rPr>
          <w:rFonts w:ascii="Times New Roman" w:hAnsi="Times New Roman"/>
          <w:b/>
          <w:szCs w:val="24"/>
          <w:lang w:val="ru-RU"/>
        </w:rPr>
        <w:t xml:space="preserve">Модератор – </w:t>
      </w:r>
      <w:r w:rsidRPr="00EA03FC">
        <w:rPr>
          <w:rFonts w:ascii="Times New Roman" w:hAnsi="Times New Roman"/>
          <w:szCs w:val="24"/>
          <w:lang w:val="ru-RU"/>
        </w:rPr>
        <w:t>Сенько Юрий Владимирович, начальник управления внешних связей Департамента международных, межрегиональных связей и туризма области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820"/>
        <w:gridCol w:w="4110"/>
      </w:tblGrid>
      <w:tr w:rsidR="00A01375" w:rsidRPr="00EA03FC" w:rsidTr="00EA03FC">
        <w:trPr>
          <w:trHeight w:val="339"/>
        </w:trPr>
        <w:tc>
          <w:tcPr>
            <w:tcW w:w="1418" w:type="dxa"/>
            <w:shd w:val="clear" w:color="auto" w:fill="auto"/>
          </w:tcPr>
          <w:p w:rsidR="00A01375" w:rsidRPr="00294A3A" w:rsidRDefault="00A01375" w:rsidP="00EA03FC">
            <w:pPr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94A3A">
              <w:rPr>
                <w:rFonts w:ascii="Times New Roman" w:hAnsi="Times New Roman"/>
                <w:b/>
                <w:szCs w:val="24"/>
                <w:lang w:val="ru-RU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A01375" w:rsidRPr="00294A3A" w:rsidRDefault="00A01375" w:rsidP="00FE17E2">
            <w:pPr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94A3A">
              <w:rPr>
                <w:rFonts w:ascii="Times New Roman" w:hAnsi="Times New Roman"/>
                <w:b/>
                <w:szCs w:val="24"/>
                <w:lang w:val="ru-RU"/>
              </w:rPr>
              <w:t>Выступления</w:t>
            </w:r>
          </w:p>
        </w:tc>
        <w:tc>
          <w:tcPr>
            <w:tcW w:w="4110" w:type="dxa"/>
          </w:tcPr>
          <w:p w:rsidR="00A01375" w:rsidRPr="00294A3A" w:rsidRDefault="00A01375" w:rsidP="00FE17E2">
            <w:pPr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94A3A">
              <w:rPr>
                <w:rFonts w:ascii="Times New Roman" w:hAnsi="Times New Roman"/>
                <w:b/>
                <w:szCs w:val="24"/>
                <w:lang w:val="ru-RU"/>
              </w:rPr>
              <w:t>Спикеры</w:t>
            </w:r>
          </w:p>
        </w:tc>
      </w:tr>
      <w:tr w:rsidR="00A01375" w:rsidRPr="00C9076B" w:rsidTr="00EA03FC">
        <w:trPr>
          <w:trHeight w:val="308"/>
        </w:trPr>
        <w:tc>
          <w:tcPr>
            <w:tcW w:w="1418" w:type="dxa"/>
            <w:shd w:val="clear" w:color="auto" w:fill="auto"/>
          </w:tcPr>
          <w:p w:rsidR="00A01375" w:rsidRPr="00E63CC5" w:rsidRDefault="008118BE" w:rsidP="008118BE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10</w:t>
            </w:r>
            <w:r w:rsidR="00A01375" w:rsidRPr="00E63CC5">
              <w:rPr>
                <w:rFonts w:ascii="Times New Roman" w:hAnsi="Times New Roman"/>
                <w:szCs w:val="24"/>
                <w:lang w:val="ru-RU"/>
              </w:rPr>
              <w:t>.30-1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1</w:t>
            </w:r>
            <w:r w:rsidR="00A01375" w:rsidRPr="00E63CC5">
              <w:rPr>
                <w:rFonts w:ascii="Times New Roman" w:hAnsi="Times New Roman"/>
                <w:szCs w:val="24"/>
                <w:lang w:val="ru-RU"/>
              </w:rPr>
              <w:t>.00</w:t>
            </w:r>
          </w:p>
        </w:tc>
        <w:tc>
          <w:tcPr>
            <w:tcW w:w="4820" w:type="dxa"/>
            <w:shd w:val="clear" w:color="auto" w:fill="auto"/>
          </w:tcPr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Регистрация участников</w:t>
            </w:r>
            <w:r w:rsidR="00C9076B" w:rsidRPr="00E63CC5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 Кофе</w:t>
            </w:r>
          </w:p>
        </w:tc>
        <w:tc>
          <w:tcPr>
            <w:tcW w:w="4110" w:type="dxa"/>
          </w:tcPr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01375" w:rsidRPr="005339CD" w:rsidTr="00EA03FC">
        <w:trPr>
          <w:trHeight w:val="690"/>
        </w:trPr>
        <w:tc>
          <w:tcPr>
            <w:tcW w:w="1418" w:type="dxa"/>
            <w:shd w:val="clear" w:color="auto" w:fill="auto"/>
          </w:tcPr>
          <w:p w:rsidR="00A01375" w:rsidRPr="00E63CC5" w:rsidRDefault="00A01375" w:rsidP="008118BE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1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.00-1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.10</w:t>
            </w:r>
          </w:p>
        </w:tc>
        <w:tc>
          <w:tcPr>
            <w:tcW w:w="4820" w:type="dxa"/>
            <w:shd w:val="clear" w:color="auto" w:fill="auto"/>
          </w:tcPr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Официальное открытие</w:t>
            </w:r>
            <w:r w:rsidR="006053E9" w:rsidRPr="00E63CC5">
              <w:rPr>
                <w:rFonts w:ascii="Times New Roman" w:hAnsi="Times New Roman"/>
                <w:szCs w:val="24"/>
                <w:lang w:val="ru-RU"/>
              </w:rPr>
              <w:t>. Приветственное слово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6053E9" w:rsidRPr="00E63CC5" w:rsidRDefault="006053E9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 xml:space="preserve">Зайцев Денис Евгеньевич, 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начальник Департамента международных, межрегиональных связей и туризма области;</w:t>
            </w:r>
          </w:p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Ткачук Степан Николаевич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, заместитель начальника Департамента экономики, начальник  управления развития малого и среднего предпринимательства</w:t>
            </w:r>
          </w:p>
        </w:tc>
      </w:tr>
      <w:tr w:rsidR="00A01375" w:rsidRPr="005339CD" w:rsidTr="00EA03FC">
        <w:trPr>
          <w:trHeight w:val="1896"/>
        </w:trPr>
        <w:tc>
          <w:tcPr>
            <w:tcW w:w="1418" w:type="dxa"/>
            <w:shd w:val="clear" w:color="auto" w:fill="auto"/>
          </w:tcPr>
          <w:p w:rsidR="00A01375" w:rsidRPr="00E63CC5" w:rsidRDefault="00A01375" w:rsidP="008118BE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1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.10-1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2.1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A01375" w:rsidRPr="00E63CC5" w:rsidRDefault="00A01375" w:rsidP="00C9076B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Общая тема: </w:t>
            </w:r>
          </w:p>
          <w:p w:rsidR="00A01375" w:rsidRPr="00E63CC5" w:rsidRDefault="00A01375" w:rsidP="00C9076B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«Финансирование Е</w:t>
            </w:r>
            <w:r w:rsidR="003F4031" w:rsidRPr="00E63CC5">
              <w:rPr>
                <w:rFonts w:ascii="Times New Roman" w:hAnsi="Times New Roman"/>
                <w:b/>
                <w:szCs w:val="24"/>
                <w:lang w:val="ru-RU"/>
              </w:rPr>
              <w:t>вропейского банка реконструкции и развития (Е</w:t>
            </w: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БРР</w:t>
            </w:r>
            <w:r w:rsidR="003F4031" w:rsidRPr="00E63CC5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 xml:space="preserve"> для промышленных предприятий, включая меры по повышению </w:t>
            </w:r>
            <w:proofErr w:type="spellStart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энергоэффективности</w:t>
            </w:r>
            <w:proofErr w:type="spellEnd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</w:p>
          <w:p w:rsidR="00A01375" w:rsidRPr="00E63CC5" w:rsidRDefault="00A01375" w:rsidP="00C9076B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Cs/>
                <w:i/>
                <w:szCs w:val="24"/>
                <w:lang w:val="ru-RU"/>
              </w:rPr>
              <w:t>вопросы, обсуждение</w:t>
            </w:r>
          </w:p>
        </w:tc>
        <w:tc>
          <w:tcPr>
            <w:tcW w:w="4110" w:type="dxa"/>
          </w:tcPr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Выступления представителей ЕБРР: </w:t>
            </w:r>
          </w:p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 xml:space="preserve">Марина Петров, Алексей </w:t>
            </w:r>
            <w:proofErr w:type="spellStart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Шелухин</w:t>
            </w:r>
            <w:proofErr w:type="spellEnd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,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представитель отдела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 финансирования проектов по </w:t>
            </w:r>
            <w:proofErr w:type="spellStart"/>
            <w:r w:rsidRPr="00E63CC5">
              <w:rPr>
                <w:rFonts w:ascii="Times New Roman" w:hAnsi="Times New Roman"/>
                <w:szCs w:val="24"/>
                <w:lang w:val="ru-RU"/>
              </w:rPr>
              <w:t>энергоэффективности</w:t>
            </w:r>
            <w:proofErr w:type="spellEnd"/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 ЕБРР </w:t>
            </w:r>
          </w:p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01375" w:rsidRPr="005339CD" w:rsidTr="00EA03FC">
        <w:trPr>
          <w:trHeight w:val="289"/>
        </w:trPr>
        <w:tc>
          <w:tcPr>
            <w:tcW w:w="1418" w:type="dxa"/>
            <w:shd w:val="clear" w:color="auto" w:fill="auto"/>
          </w:tcPr>
          <w:p w:rsidR="00A01375" w:rsidRPr="00E63CC5" w:rsidRDefault="00A01375" w:rsidP="008118BE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1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.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10-12.3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A01375" w:rsidRPr="00E63CC5" w:rsidRDefault="00A01375" w:rsidP="00C9076B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Cs/>
                <w:szCs w:val="24"/>
                <w:lang w:val="ru-RU"/>
              </w:rPr>
              <w:t>Предполагаемая тематика:</w:t>
            </w:r>
          </w:p>
          <w:p w:rsidR="00A01375" w:rsidRPr="00E63CC5" w:rsidRDefault="00A01375" w:rsidP="00C9076B">
            <w:pPr>
              <w:spacing w:before="0" w:after="0"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 xml:space="preserve">Возможности получения финансирования мелким и средним бизнесом </w:t>
            </w:r>
            <w:proofErr w:type="gramStart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через</w:t>
            </w:r>
            <w:proofErr w:type="gramEnd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 xml:space="preserve"> банки-партнеры ЕБРР</w:t>
            </w:r>
          </w:p>
          <w:p w:rsidR="00FE17E2" w:rsidRPr="00E63CC5" w:rsidRDefault="00FE17E2" w:rsidP="00C9076B">
            <w:pPr>
              <w:spacing w:before="0" w:after="0" w:line="240" w:lineRule="auto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  <w:proofErr w:type="spellStart"/>
            <w:r w:rsidRPr="00E63CC5">
              <w:rPr>
                <w:rFonts w:ascii="Times New Roman" w:hAnsi="Times New Roman"/>
                <w:i/>
                <w:szCs w:val="24"/>
                <w:lang w:val="ru-RU"/>
              </w:rPr>
              <w:t>вопросы</w:t>
            </w:r>
            <w:proofErr w:type="gramStart"/>
            <w:r w:rsidRPr="00E63CC5">
              <w:rPr>
                <w:rFonts w:ascii="Times New Roman" w:hAnsi="Times New Roman"/>
                <w:i/>
                <w:szCs w:val="24"/>
                <w:lang w:val="ru-RU"/>
              </w:rPr>
              <w:t>,о</w:t>
            </w:r>
            <w:proofErr w:type="gramEnd"/>
            <w:r w:rsidRPr="00E63CC5">
              <w:rPr>
                <w:rFonts w:ascii="Times New Roman" w:hAnsi="Times New Roman"/>
                <w:i/>
                <w:szCs w:val="24"/>
                <w:lang w:val="ru-RU"/>
              </w:rPr>
              <w:t>бсуждение</w:t>
            </w:r>
            <w:proofErr w:type="spellEnd"/>
          </w:p>
        </w:tc>
        <w:tc>
          <w:tcPr>
            <w:tcW w:w="4110" w:type="dxa"/>
          </w:tcPr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Представитель банка-партнера ЕБРР в Вологде (</w:t>
            </w:r>
            <w:proofErr w:type="spellStart"/>
            <w:r w:rsidRPr="00E63CC5">
              <w:rPr>
                <w:rFonts w:ascii="Times New Roman" w:hAnsi="Times New Roman"/>
                <w:szCs w:val="24"/>
                <w:lang w:val="ru-RU"/>
              </w:rPr>
              <w:t>Меткомбанк</w:t>
            </w:r>
            <w:proofErr w:type="spellEnd"/>
            <w:r w:rsidRPr="00E63CC5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  <w:tr w:rsidR="00A01375" w:rsidRPr="005339CD" w:rsidTr="00EA03FC">
        <w:trPr>
          <w:trHeight w:val="289"/>
        </w:trPr>
        <w:tc>
          <w:tcPr>
            <w:tcW w:w="1418" w:type="dxa"/>
            <w:shd w:val="clear" w:color="auto" w:fill="auto"/>
          </w:tcPr>
          <w:p w:rsidR="00A01375" w:rsidRPr="00E63CC5" w:rsidRDefault="00A01375" w:rsidP="008118BE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12.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0-1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.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A01375" w:rsidRPr="00E63CC5" w:rsidRDefault="00A01375" w:rsidP="00C9076B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Cs/>
                <w:szCs w:val="24"/>
                <w:lang w:val="ru-RU"/>
              </w:rPr>
              <w:t>Предполагаемая тематика:</w:t>
            </w:r>
          </w:p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Меры поддержки предприятий </w:t>
            </w:r>
            <w:r w:rsidR="003F4031" w:rsidRPr="00E63CC5">
              <w:rPr>
                <w:rFonts w:ascii="Times New Roman" w:hAnsi="Times New Roman"/>
                <w:b/>
                <w:bCs/>
                <w:szCs w:val="24"/>
                <w:lang w:val="ru-RU"/>
              </w:rPr>
              <w:t>малого и среднего бизнеса</w:t>
            </w:r>
            <w:r w:rsidRPr="00E63CC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на федеральном уровне</w:t>
            </w:r>
          </w:p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Cs/>
                <w:i/>
                <w:szCs w:val="24"/>
                <w:lang w:val="ru-RU"/>
              </w:rPr>
              <w:t>вопросы, обсуждение</w:t>
            </w:r>
          </w:p>
        </w:tc>
        <w:tc>
          <w:tcPr>
            <w:tcW w:w="4110" w:type="dxa"/>
          </w:tcPr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Селяева</w:t>
            </w:r>
            <w:proofErr w:type="spellEnd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Инга</w:t>
            </w:r>
            <w:proofErr w:type="spellEnd"/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 xml:space="preserve"> Юрьевна,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 Исполнительный директор Фонда ресурсной поддержки малого и среднего предпринимательства Вологодской области</w:t>
            </w:r>
          </w:p>
        </w:tc>
      </w:tr>
      <w:tr w:rsidR="008118BE" w:rsidRPr="005339CD" w:rsidTr="00EA03FC">
        <w:trPr>
          <w:trHeight w:val="283"/>
        </w:trPr>
        <w:tc>
          <w:tcPr>
            <w:tcW w:w="1418" w:type="dxa"/>
            <w:shd w:val="clear" w:color="auto" w:fill="auto"/>
          </w:tcPr>
          <w:p w:rsidR="008118BE" w:rsidRPr="00E63CC5" w:rsidRDefault="008118BE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12.50-13.10</w:t>
            </w:r>
          </w:p>
        </w:tc>
        <w:tc>
          <w:tcPr>
            <w:tcW w:w="4820" w:type="dxa"/>
            <w:shd w:val="clear" w:color="auto" w:fill="auto"/>
          </w:tcPr>
          <w:p w:rsidR="007905AC" w:rsidRPr="00E63CC5" w:rsidRDefault="007905AC" w:rsidP="007905AC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  <w:lang w:val="ru-RU"/>
              </w:rPr>
              <w:t>"Выход российских компаний на европейские рынки: особенности открытия и ведения бизнеса в Финляндии".</w:t>
            </w:r>
          </w:p>
          <w:p w:rsidR="008118BE" w:rsidRPr="00E63CC5" w:rsidRDefault="007905AC" w:rsidP="007905AC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Cs/>
                <w:i/>
                <w:szCs w:val="24"/>
                <w:lang w:val="ru-RU"/>
              </w:rPr>
              <w:t>вопросы, обсуждение</w:t>
            </w:r>
          </w:p>
        </w:tc>
        <w:tc>
          <w:tcPr>
            <w:tcW w:w="4110" w:type="dxa"/>
          </w:tcPr>
          <w:p w:rsidR="008118BE" w:rsidRPr="00E63CC5" w:rsidRDefault="00506BAA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Екатерина Малевская-Малевич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, представитель Центра содействия торговле «</w:t>
            </w:r>
            <w:proofErr w:type="spellStart"/>
            <w:r w:rsidRPr="00E63CC5">
              <w:rPr>
                <w:rFonts w:ascii="Times New Roman" w:hAnsi="Times New Roman"/>
                <w:szCs w:val="24"/>
                <w:lang w:val="ru-RU"/>
              </w:rPr>
              <w:t>Финпро</w:t>
            </w:r>
            <w:proofErr w:type="spellEnd"/>
            <w:r w:rsidRPr="00E63CC5">
              <w:rPr>
                <w:rFonts w:ascii="Times New Roman" w:hAnsi="Times New Roman"/>
                <w:szCs w:val="24"/>
                <w:lang w:val="ru-RU"/>
              </w:rPr>
              <w:t>» при Генеральном консульстве Финляндии в РФ</w:t>
            </w:r>
          </w:p>
        </w:tc>
      </w:tr>
      <w:tr w:rsidR="008118BE" w:rsidRPr="008118BE" w:rsidTr="00EA03FC">
        <w:trPr>
          <w:trHeight w:val="283"/>
        </w:trPr>
        <w:tc>
          <w:tcPr>
            <w:tcW w:w="1418" w:type="dxa"/>
            <w:shd w:val="clear" w:color="auto" w:fill="auto"/>
          </w:tcPr>
          <w:p w:rsidR="008118BE" w:rsidRPr="00E63CC5" w:rsidRDefault="00537222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13.10-1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8118BE" w:rsidRPr="00E63CC5">
              <w:rPr>
                <w:rFonts w:ascii="Times New Roman" w:hAnsi="Times New Roman"/>
                <w:szCs w:val="24"/>
                <w:lang w:val="ru-RU"/>
              </w:rPr>
              <w:t>.30</w:t>
            </w:r>
          </w:p>
        </w:tc>
        <w:tc>
          <w:tcPr>
            <w:tcW w:w="4820" w:type="dxa"/>
            <w:shd w:val="clear" w:color="auto" w:fill="auto"/>
          </w:tcPr>
          <w:p w:rsidR="008118BE" w:rsidRPr="00537222" w:rsidRDefault="00537222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Кофе-брейк</w:t>
            </w:r>
          </w:p>
        </w:tc>
        <w:tc>
          <w:tcPr>
            <w:tcW w:w="4110" w:type="dxa"/>
          </w:tcPr>
          <w:p w:rsidR="008118BE" w:rsidRPr="00E63CC5" w:rsidRDefault="008118BE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06BAA" w:rsidRPr="005339CD" w:rsidTr="00EA03FC">
        <w:trPr>
          <w:trHeight w:val="283"/>
        </w:trPr>
        <w:tc>
          <w:tcPr>
            <w:tcW w:w="1418" w:type="dxa"/>
            <w:shd w:val="clear" w:color="auto" w:fill="auto"/>
          </w:tcPr>
          <w:p w:rsidR="00506BAA" w:rsidRPr="00E63CC5" w:rsidRDefault="00537222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13.30-13</w:t>
            </w:r>
            <w:r w:rsidR="00506BAA" w:rsidRPr="00E63CC5">
              <w:rPr>
                <w:rFonts w:ascii="Times New Roman" w:hAnsi="Times New Roman"/>
                <w:szCs w:val="24"/>
                <w:lang w:val="ru-RU"/>
              </w:rPr>
              <w:t>.50</w:t>
            </w:r>
          </w:p>
        </w:tc>
        <w:tc>
          <w:tcPr>
            <w:tcW w:w="4820" w:type="dxa"/>
            <w:shd w:val="clear" w:color="auto" w:fill="auto"/>
          </w:tcPr>
          <w:p w:rsidR="00506BAA" w:rsidRPr="00E63CC5" w:rsidRDefault="00506BAA" w:rsidP="00506BAA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Cs/>
                <w:szCs w:val="24"/>
                <w:lang w:val="ru-RU"/>
              </w:rPr>
              <w:t>Предполагаемая тематика:</w:t>
            </w:r>
          </w:p>
          <w:p w:rsidR="00506BAA" w:rsidRPr="00E63CC5" w:rsidRDefault="00506BAA" w:rsidP="005339CD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Положительный опыт </w:t>
            </w:r>
            <w:r w:rsidR="005339CD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предприятия области</w:t>
            </w:r>
            <w:r w:rsidRPr="00E63CC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по осуществлению внешнеэкономической деятельности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br/>
            </w:r>
            <w:r w:rsidRPr="00E63CC5">
              <w:rPr>
                <w:rFonts w:ascii="Times New Roman" w:hAnsi="Times New Roman"/>
                <w:bCs/>
                <w:i/>
                <w:szCs w:val="24"/>
                <w:lang w:val="ru-RU"/>
              </w:rPr>
              <w:t>вопросы, обсуждение</w:t>
            </w:r>
          </w:p>
        </w:tc>
        <w:tc>
          <w:tcPr>
            <w:tcW w:w="4110" w:type="dxa"/>
          </w:tcPr>
          <w:p w:rsidR="00506BAA" w:rsidRPr="00E63CC5" w:rsidRDefault="005339CD" w:rsidP="005339C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Представитель предприятия</w:t>
            </w:r>
          </w:p>
        </w:tc>
      </w:tr>
      <w:tr w:rsidR="00A01375" w:rsidRPr="005339CD" w:rsidTr="00EA03FC">
        <w:trPr>
          <w:trHeight w:val="283"/>
        </w:trPr>
        <w:tc>
          <w:tcPr>
            <w:tcW w:w="1418" w:type="dxa"/>
            <w:shd w:val="clear" w:color="auto" w:fill="auto"/>
          </w:tcPr>
          <w:p w:rsidR="00A01375" w:rsidRPr="00E63CC5" w:rsidRDefault="00537222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13.50-14</w:t>
            </w:r>
            <w:r w:rsidR="00E63CC5" w:rsidRPr="00E63CC5">
              <w:rPr>
                <w:rFonts w:ascii="Times New Roman" w:hAnsi="Times New Roman"/>
                <w:szCs w:val="24"/>
                <w:lang w:val="ru-RU"/>
              </w:rPr>
              <w:t>.10</w:t>
            </w:r>
          </w:p>
        </w:tc>
        <w:tc>
          <w:tcPr>
            <w:tcW w:w="4820" w:type="dxa"/>
            <w:shd w:val="clear" w:color="auto" w:fill="auto"/>
          </w:tcPr>
          <w:p w:rsidR="008118BE" w:rsidRPr="00E63CC5" w:rsidRDefault="008118BE" w:rsidP="008118BE">
            <w:pPr>
              <w:shd w:val="clear" w:color="auto" w:fill="FFFFFF"/>
              <w:tabs>
                <w:tab w:val="left" w:pos="1620"/>
                <w:tab w:val="left" w:pos="3600"/>
              </w:tabs>
              <w:suppressAutoHyphens/>
              <w:spacing w:before="0" w:after="0"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Cs/>
                <w:szCs w:val="24"/>
                <w:lang w:val="ru-RU"/>
              </w:rPr>
              <w:t>Предполагаемая тематика:</w:t>
            </w:r>
          </w:p>
          <w:p w:rsidR="008118BE" w:rsidRPr="00E63CC5" w:rsidRDefault="008118BE" w:rsidP="008118BE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 xml:space="preserve">ОАО «Корпорация развития Вологодской области как институт поддержки региональных </w:t>
            </w:r>
            <w:r w:rsidRPr="00E63CC5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предприятий-участников внешнеэкономической деятельности</w:t>
            </w:r>
          </w:p>
          <w:p w:rsidR="00A01375" w:rsidRPr="00E63CC5" w:rsidRDefault="008118BE" w:rsidP="008118BE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Cs/>
                <w:i/>
                <w:szCs w:val="24"/>
                <w:lang w:val="ru-RU"/>
              </w:rPr>
              <w:t>вопросы, обсуждение</w:t>
            </w:r>
          </w:p>
        </w:tc>
        <w:tc>
          <w:tcPr>
            <w:tcW w:w="4110" w:type="dxa"/>
          </w:tcPr>
          <w:p w:rsidR="00A01375" w:rsidRPr="00E63CC5" w:rsidRDefault="008118BE" w:rsidP="00506BAA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Кожевников Алексей Викторович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, Генеральный директор </w:t>
            </w:r>
          </w:p>
        </w:tc>
      </w:tr>
      <w:tr w:rsidR="00A01375" w:rsidRPr="00EA03FC" w:rsidTr="00EA03FC">
        <w:trPr>
          <w:trHeight w:val="304"/>
        </w:trPr>
        <w:tc>
          <w:tcPr>
            <w:tcW w:w="1418" w:type="dxa"/>
            <w:shd w:val="clear" w:color="auto" w:fill="auto"/>
          </w:tcPr>
          <w:p w:rsidR="00A01375" w:rsidRPr="00E63CC5" w:rsidRDefault="00537222" w:rsidP="00EA03FC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14.1</w:t>
            </w:r>
            <w:r w:rsidR="00A01375" w:rsidRPr="00E63CC5">
              <w:rPr>
                <w:rFonts w:ascii="Times New Roman" w:hAnsi="Times New Roman"/>
                <w:szCs w:val="24"/>
                <w:lang w:val="ru-RU"/>
              </w:rPr>
              <w:t>0-1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="00A01375" w:rsidRPr="00E63CC5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A01375" w:rsidRPr="00E63CC5" w:rsidRDefault="00A01375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b/>
                <w:szCs w:val="24"/>
                <w:lang w:val="ru-RU"/>
              </w:rPr>
              <w:t>Закрытие информационного дня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>, подведение итогов</w:t>
            </w:r>
            <w:r w:rsidR="00EA03FC" w:rsidRPr="00E63CC5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E63CC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EA03FC" w:rsidRPr="00E63CC5">
              <w:rPr>
                <w:rFonts w:ascii="Times New Roman" w:hAnsi="Times New Roman"/>
                <w:szCs w:val="24"/>
                <w:lang w:val="ru-RU"/>
              </w:rPr>
              <w:t>Фуршет для участников</w:t>
            </w:r>
          </w:p>
        </w:tc>
        <w:tc>
          <w:tcPr>
            <w:tcW w:w="4110" w:type="dxa"/>
          </w:tcPr>
          <w:p w:rsidR="00A01375" w:rsidRPr="00E63CC5" w:rsidRDefault="00FE17E2" w:rsidP="00C9076B">
            <w:pPr>
              <w:snapToGrid w:val="0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E63CC5">
              <w:rPr>
                <w:rFonts w:ascii="Times New Roman" w:hAnsi="Times New Roman"/>
                <w:szCs w:val="24"/>
                <w:lang w:val="ru-RU"/>
              </w:rPr>
              <w:t>организаторы</w:t>
            </w:r>
          </w:p>
        </w:tc>
      </w:tr>
    </w:tbl>
    <w:p w:rsidR="00FE17E2" w:rsidRPr="003F4031" w:rsidRDefault="00FE17E2" w:rsidP="00294A3A">
      <w:pPr>
        <w:spacing w:after="0" w:line="240" w:lineRule="auto"/>
        <w:rPr>
          <w:sz w:val="26"/>
          <w:szCs w:val="26"/>
          <w:lang w:val="ru-RU"/>
        </w:rPr>
      </w:pPr>
    </w:p>
    <w:sectPr w:rsidR="00FE17E2" w:rsidRPr="003F4031" w:rsidSect="00294A3A">
      <w:pgSz w:w="11906" w:h="16838"/>
      <w:pgMar w:top="34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01375"/>
    <w:rsid w:val="002305E4"/>
    <w:rsid w:val="002931F8"/>
    <w:rsid w:val="00294A3A"/>
    <w:rsid w:val="003F4031"/>
    <w:rsid w:val="00506BAA"/>
    <w:rsid w:val="005339CD"/>
    <w:rsid w:val="00537222"/>
    <w:rsid w:val="005A4763"/>
    <w:rsid w:val="006053E9"/>
    <w:rsid w:val="00715F88"/>
    <w:rsid w:val="00733DCE"/>
    <w:rsid w:val="007905AC"/>
    <w:rsid w:val="008118BE"/>
    <w:rsid w:val="00877E68"/>
    <w:rsid w:val="00A01375"/>
    <w:rsid w:val="00A23E67"/>
    <w:rsid w:val="00AA51D8"/>
    <w:rsid w:val="00AB6079"/>
    <w:rsid w:val="00B83DF2"/>
    <w:rsid w:val="00BE0F66"/>
    <w:rsid w:val="00C9076B"/>
    <w:rsid w:val="00CF679C"/>
    <w:rsid w:val="00D479F0"/>
    <w:rsid w:val="00DC5F43"/>
    <w:rsid w:val="00E5610B"/>
    <w:rsid w:val="00E63CC5"/>
    <w:rsid w:val="00EA03FC"/>
    <w:rsid w:val="00F42082"/>
    <w:rsid w:val="00FE17E2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75"/>
    <w:pPr>
      <w:spacing w:before="120" w:line="360" w:lineRule="auto"/>
      <w:jc w:val="both"/>
    </w:pPr>
    <w:rPr>
      <w:rFonts w:ascii="Tahoma" w:eastAsia="Calibri" w:hAnsi="Tahoma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Zhukova.NV</dc:creator>
  <cp:lastModifiedBy>Migunova.EV</cp:lastModifiedBy>
  <cp:revision>2</cp:revision>
  <cp:lastPrinted>2012-12-06T05:56:00Z</cp:lastPrinted>
  <dcterms:created xsi:type="dcterms:W3CDTF">2012-12-06T11:59:00Z</dcterms:created>
  <dcterms:modified xsi:type="dcterms:W3CDTF">2012-12-06T11:59:00Z</dcterms:modified>
</cp:coreProperties>
</file>