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E1" w:rsidRPr="00F91FE1" w:rsidRDefault="00F91FE1" w:rsidP="00F91F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Calibri" w:eastAsia="Calibri" w:hAnsi="Calibri" w:cs="Calibri"/>
          <w:b/>
          <w:bCs/>
          <w:sz w:val="28"/>
          <w:szCs w:val="28"/>
          <w:lang w:eastAsia="ru-RU"/>
        </w:rPr>
        <w:t>1. Проект решения Череповецкой городской Думы «О принятии к рассмотрению проекта решения Череповецкой городской Думы «О внесении изменений в Устав города Череповца»</w:t>
      </w:r>
    </w:p>
    <w:p w:rsidR="00F91FE1" w:rsidRPr="00F91FE1" w:rsidRDefault="00F91FE1" w:rsidP="00F91FE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В соответствии со статьей 44 Федерального закона от 6 октября 2003 года № 131-ФЗ «Об общих принципах организации местного самоуправления в Российской Федерации», статьей 63 Устава города Череповца Череповецкая городская Дума решила принять к рассмотрению проект решения Череповецкой городской Думы «О внесении изменений в Устав города Череповца» (прилагается).</w:t>
      </w:r>
    </w:p>
    <w:p w:rsidR="00F91FE1" w:rsidRPr="00F91FE1" w:rsidRDefault="00F91FE1" w:rsidP="00F91FE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Источник: </w:t>
      </w:r>
      <w:hyperlink r:id="rId4" w:tgtFrame="_blank" w:history="1">
        <w:r w:rsidRPr="00F91FE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https://duma.cherinfo.ru/resolution/99192-proekt-resenia-cerepoveckoj-gorodskoj-dumy-o-prinatii-k-rassmotreniu-proekta-resenia-cerepoveckoj-gorodskoj-dumy-o-vnesenii-izme</w:t>
        </w:r>
      </w:hyperlink>
    </w:p>
    <w:p w:rsidR="00F91FE1" w:rsidRPr="00F91FE1" w:rsidRDefault="00F91FE1" w:rsidP="00F91F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2. </w:t>
      </w:r>
      <w:r w:rsidRPr="00F91FE1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5F5F5"/>
          <w:lang w:eastAsia="ru-RU"/>
        </w:rPr>
        <w:t>Постановления Правительства</w:t>
      </w:r>
      <w:r w:rsidRPr="00F91FE1">
        <w:rPr>
          <w:rFonts w:ascii="Times New Roman" w:eastAsia="Calibri" w:hAnsi="Times New Roman" w:cs="Times New Roman"/>
          <w:sz w:val="28"/>
          <w:szCs w:val="28"/>
          <w:shd w:val="clear" w:color="auto" w:fill="F5F5F5"/>
          <w:lang w:eastAsia="ru-RU"/>
        </w:rPr>
        <w:t xml:space="preserve"> </w:t>
      </w:r>
      <w:r w:rsidRPr="00F91FE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Правительства области от 16 апреля 2012 года № 350 от 21.01.2019 № 50</w:t>
      </w:r>
    </w:p>
    <w:p w:rsidR="00F91FE1" w:rsidRPr="00F91FE1" w:rsidRDefault="00F91FE1" w:rsidP="00F91FE1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Правительство области постановило </w:t>
      </w:r>
      <w:r w:rsidRPr="00F91FE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</w:t>
      </w: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нести в Порядок ведения Реестра собственности Вологодской области, утвержденный постановлением  Правительства области от 16 апреля 2012 года № 350 «Об утверждении Порядка ведения Реестра собственности Вологодской области» следующие изменения:</w:t>
      </w:r>
    </w:p>
    <w:p w:rsidR="00F91FE1" w:rsidRPr="00F91FE1" w:rsidRDefault="00F91FE1" w:rsidP="00F91FE1">
      <w:pPr>
        <w:spacing w:before="100" w:beforeAutospacing="1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1.1. Пункт 2.1 изложить в следующей редакции:</w:t>
      </w:r>
    </w:p>
    <w:p w:rsidR="00F91FE1" w:rsidRPr="00F91FE1" w:rsidRDefault="00F91FE1" w:rsidP="00F91FE1">
      <w:pPr>
        <w:spacing w:before="100" w:beforeAutospacing="1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«2.1. Раздел «Недвижимое имущество» включает следующие подразделы: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подраздел «Земельные участки», который содержит перечень земельных участков, находящихся в собственности области, включая: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объекта;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кадастровый номер и площадь земельного участка;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местоположение;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категорию земель;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вид разрешенного использования;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кадастровую стоимость;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правах на земельные участки;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об ограничении и обременении права;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учет начислений за аренду земельного участка;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государственной регистрации права собственности области и иных прав на земельный участок;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основания внесения сведений о земельном участке в Реестр;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подраздел «Здания, сооружения», который содержит перечень зданий и сооружений, жилых и нежилых помещений, иного имущества, отнесенного федеральным законом к недвижимым вещам, включая: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объекта;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местонахождении и назначении объекта;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основания нахождения объекта у юридического лица и внесения объекта в Реестр;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государственной регистрации права собственности области и иных вещных прав на объект;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технические характеристики и сведения о состоянии объекта;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данные бухгалтерского учета: инвентарный номер объекта, балансовую и остаточную стоимости;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учет начислений за аренду объекта;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подраздел «Незавершенное строительство», который содержит перечень объектов, не завершенных строительством, включая:</w:t>
      </w:r>
    </w:p>
    <w:p w:rsidR="00F91FE1" w:rsidRPr="00F91FE1" w:rsidRDefault="00F91FE1" w:rsidP="00F91FE1">
      <w:pPr>
        <w:spacing w:before="100" w:beforeAutospacing="1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объекта;</w:t>
      </w:r>
    </w:p>
    <w:p w:rsidR="00F91FE1" w:rsidRPr="00F91FE1" w:rsidRDefault="00F91FE1" w:rsidP="00F91FE1">
      <w:pPr>
        <w:spacing w:before="100" w:beforeAutospacing="1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назначение объекта;</w:t>
      </w:r>
    </w:p>
    <w:p w:rsidR="00F91FE1" w:rsidRPr="00F91FE1" w:rsidRDefault="00F91FE1" w:rsidP="00F91FE1">
      <w:pPr>
        <w:spacing w:before="100" w:beforeAutospacing="1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дату фактического прекращения строительства и количество лет, в течение которых велось строительство объекта незавершенного строительства;</w:t>
      </w:r>
    </w:p>
    <w:p w:rsidR="00F91FE1" w:rsidRPr="00F91FE1" w:rsidRDefault="00F91FE1" w:rsidP="00F91FE1">
      <w:pPr>
        <w:spacing w:before="100" w:beforeAutospacing="1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о дальнейшем использовании объекта незавершенного строительства с их кратким обоснованием;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местонахождение объекта;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строительства объекта из областного бюджета;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государственной регистрации права собственности области и иных вещных прав на объект.».</w:t>
      </w:r>
    </w:p>
    <w:p w:rsidR="00F91FE1" w:rsidRPr="00F91FE1" w:rsidRDefault="00F91FE1" w:rsidP="00F91FE1">
      <w:pPr>
        <w:spacing w:before="100" w:beforeAutospacing="1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1.2. Абзац четвертый  пункта 2.2 изложить в следующей редакции: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«подраздел «Подарки, полученные Губернатором области в связи с исполнением им должностных обязанностей и отдельными категориями лиц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обязанностей», который содержит сведения об имуществе, поступившем в собственность области в соответствии с </w:t>
      </w:r>
      <w:hyperlink r:id="rId5" w:history="1">
        <w:r w:rsidRPr="00F91FE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</w:t>
        </w:r>
      </w:hyperlink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Правительства  области от 25 августа 2014 года № 738 «Об утверждении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сдаче и оценке подарка, реализации (выкупе) и зачислении средств, вырученных от его реализации», постановлением Губернатора области от 23 октября 2015 года № 730 «Об утверждении порядка приема, хранения, определения стоимости подарков, полученных Губернатором области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должностных обязанностей, сдачи и оценки подарков, реализации (выкупа) и зачисления средств, вырученных от их реализации»,  постановлением Законодательного Собрания области от 23 сентября 2015 года № 533 «Об утверждении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реализации».».</w:t>
      </w:r>
    </w:p>
    <w:p w:rsidR="00F91FE1" w:rsidRPr="00F91FE1" w:rsidRDefault="00F91FE1" w:rsidP="00F91FE1">
      <w:pPr>
        <w:spacing w:before="100" w:beforeAutospacing="1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1.3. В разделе 3 пункты 3.1 и 3.2 изложить в следующей редакции: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«3.1. Ведение Реестра осуществляется на электронных носителях в автоматизированной информационной системе, включенной в реестр государственных информационных систем области,  представляющей собой совокупность баз данных об имуществе области.</w:t>
      </w:r>
    </w:p>
    <w:p w:rsidR="00F91FE1" w:rsidRPr="00F91FE1" w:rsidRDefault="00F91FE1" w:rsidP="00F91FE1">
      <w:pPr>
        <w:spacing w:before="100" w:beforeAutospacing="1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3.2. Определение технических средств и информационных технологий и обеспечение функционирования автоматизированной информационной системы ведения Реестра на электронных носителях осуществляет БУ ВО «Центр информационных технологий» по согласованию и взаимодействию с органом по управлению имуществом области.»;</w:t>
      </w:r>
    </w:p>
    <w:p w:rsidR="00F91FE1" w:rsidRPr="00F91FE1" w:rsidRDefault="00F91FE1" w:rsidP="00F91FE1">
      <w:pPr>
        <w:spacing w:before="100" w:beforeAutospacing="1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1.4. Раздел 4 изложить в следующей редакции: «4. Организация учета имущества области и ведения Реестра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4.1. Учет имущества области в Реестре включает в себя описание объекта учета с указанием его особенностей, позволяющих идентифицировать объект, которые определяются на основании: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документов, подтверждающих государственную регистрацию прав на объекты недвижимого имущества и земельные участки в едином государственном реестре недвижимости;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документов бухгалтерской отчетности и инвентаризации объектов;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сведений о государственной регистрации правообладателей;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выписок из реестров акционеров хозяйственных обществ, выписок из единого государственного реестра юридических лиц, содержащих данные о доле области в уставном капитале обществ с ограниченной ответственностью;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документов кадастрового и технического учета объектов недвижимости;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правоустанавливающих документов, подтверждающих приобретение правообладателем объекта учета и возникновение соответствующего вещного права на него.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4.2. Основанием для включения в Реестр сведений об объекте учета, определенном </w:t>
      </w:r>
      <w:hyperlink r:id="rId6" w:history="1">
        <w:r w:rsidRPr="00F91FE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статьей 4</w:t>
        </w:r>
      </w:hyperlink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закона области от 9 июня 2002 года № 797-ОЗ «О Реестре собственности Вологодской области», является представление документов о приобретении права собственности области.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Представление документов о создании государственных предприятий и учреждений области либо хозяйственных обществ, акции (доли в уставных капиталах) которых находятся в собственности области (далее - организации), является основанием для внесения записи в раздел Реестра «Лица, обладающие правами на объекты имущества и сведениями о нем».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4.3. В случае приобретения имущества по договорам или иным основаниям правообладатели представляют в орган по управлению имуществом области заявление о включении в Реестр сведений об имуществе (объекте учета) за подписью руководителя юридического лица, обладающего правами на объект учета, с копиями документов, подтверждающих приобретение объекта учета и возникновение соответствующего вещного права на объект учета, в месячный срок с даты приобретения.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4.4. В отношении имущества области, принадлежащего правообладателям на соответствующем вещном праве (хозяйственного ведения, оперативного управления, постоянного (бессрочного) пользования), и не учтенного в Реестре, правообладатель обязан в месячный срок со дня выявления такого имущества направить в орган по управлению имуществом области заявление, предусмотренное </w:t>
      </w:r>
      <w:hyperlink r:id="rId7" w:anchor="P113" w:history="1">
        <w:r w:rsidRPr="00F91FE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 пунктом 4.3</w:t>
        </w:r>
      </w:hyperlink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Порядка, с копиями документов, подтверждающих возникновение соответствующего вещного права на объект учета.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4.5. Орган по управлению имуществом области регистрирует заявление о включении в Реестр сведений об имуществе (объекте учета) в день его поступления, в двухнедельный срок проводит экспертизу представленных документов и по ее результатам: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P117"/>
      <w:bookmarkEnd w:id="0"/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а) вносит сведения об имуществе (объекте учета) в Реестр в недельный срок с даты завершения экспертизы представленных документов, если установлено, что объект учета, в том числе право собственности на который не зарегистрировано или не подлежит регистрации, находится в собственности области, а также установлены подлинность и полнота документов правообладателя и содержащихся в них сведений;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P118"/>
      <w:bookmarkEnd w:id="1"/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письменно извещает заявителя не позднее 5 рабочих дней с даты завершения экспертизы представленных документов о необходимости представления дополнительных сведений, если  установлены неполнота и </w:t>
      </w: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(или) недостоверность сведений в документах правообладателя либо документы правообладателя по форме и содержанию не соответствуют требованиям, установленным законодательством Российской Федерации, области и настоящим Порядком;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P119"/>
      <w:bookmarkEnd w:id="2"/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в) письменно извещает заявителя не позднее 5 рабочих дней с даты завершения экспертизы представленных документов  об отказе во внесении в Реестр представленных сведений, если установлено, что к учету представлены сведения об имуществе (в том числе недвижимом, право собственности области на которое не зарегистрировано или не подлежит регистрации), которое не находится в собственности области.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4.6. В случае, указанном в </w:t>
      </w:r>
      <w:hyperlink r:id="rId8" w:anchor="P117" w:history="1">
        <w:r w:rsidRPr="00F91FE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подпункте «а» пункта </w:t>
        </w:r>
      </w:hyperlink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4.5 настоящего Порядка, объекты учета включаются в соответствующие разделы Реестра с присвоением им постоянных реестровых номеров. Реестровый номер является уникальным и при переносе сведений о правообладателе в архив повторно не используется.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Реестровый номер объекта учета в Реестре присваивается автоматически и состоит из двух частей: первая содержит реестровый номер правообладателя, вторая - порядковый номер объекта с дополнением нулями перед ним до пяти цифр для объектов движимого имущества, первоначальная стоимость которых равна или превышает 500 тысяч рублей, и особо ценного движимого имущества автономных и бюджетных учреждений области и до четырех цифр для других объектов учета. 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4.7. Правообладатели, обладающие  имуществом  области на вещном праве (праве хозяйственного ведения, оперативного управления, постоянного (бессрочного) пользования) в месячный срок со дня государственной регистрации юридического лица представляют в орган по управлению имуществом области: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4.7.1 организации, созданные путем их учреждения (вновь созданные организации):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 включении в Реестр сведений о юридическом лице и об имуществе (объектах учета) за подписью руководителя юридического лица, обладающего правами на объекты учета;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карту учета имущества области с копиями документов, подтверждающих сведения, представленные в карте учета; 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сведения, подтверждающие государственную регистрацию юридического лица;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копии учредительных документов;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4.7.2 организации, созданные в результате реорганизации юридического лица и являющиеся его правопреемником (правопреемниками):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 включении в Реестр сведений о юридическом лице и об имуществе (объектах учета) за подписью руководителя юридического лица, обладающего правами на объекты учета;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карту учета имущества области с копиями документов, подтверждающих сведения, представленные в карте учета; 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сведения, подтверждающие государственную регистрацию прекращения деятельности юридического лица;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сведения, подтверждающие государственную регистрацию юридического лица, созданного в результате реорганизации;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документы, подтверждающие передачу имущества области правопреемнику.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4.8. Орган по управлению имуществом области в месячный срок со дня поступления документов, указанных в подпунктах 4.7.1, 4.7.2 пункта 4.7 настоящего  Порядка, проводит их экспертизу, вносит соответствующие изменения в Реестр, присваивает правообладателю реестровый номер (число до четырех цифр), выдает свидетельство о внесении в Реестр комплекса используемого им имущества</w:t>
      </w:r>
      <w:r w:rsidRPr="00F91FE1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 xml:space="preserve">, </w:t>
      </w: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либо извещает заявителя не позднее 5 рабочих дней с даты завершения экспертизы представленных документов о необходимости предоставления дополнительных документов.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Процедура учета имущества осуществляется в соответствии с пунктом 4.5 настоящего Порядка.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Форма свидетельства о внесении в Реестр, порядок его регистрации и выдачи утверждаются органом по управлению имуществом области.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Запись о прекратившем деятельность юридическом лице в результате реорганизации юридического лица исключается из Реестра, и сведения о нем переносятся в архив Реестра.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4.9.  При изменении сведений об объектах учета и (или) правообладателе или пользователе имуществом области, для внесения в Реестр новых сведений организации представляют в двухнедельный срок с даты получения документов, подтверждающих изменения сведений, заявление об изменении сведений об объекте учета и (или) правообладателе или пользователе имуществом области в Реестре за подписью руководителя юридического лица, обладающего правами на объекты учета, с копиями подтверждающих документов. 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4.10. Орган по управлению имуществом области регистрирует заявление об изменении сведений об объекте учета и (или) правообладателе или пользователе имуществом области в Реестре в день его поступления, в </w:t>
      </w: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двухнедельный срок проводит экспертизу представленных документов и по ее результатам: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вносит новые сведения об имуществе (объекте учета) и (или) правообладателе или пользователе в Реестр в недельный срок с даты завершения экспертизы представленных документов; 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б) письменно извещает заявителя не позднее 5 рабочих дней с даты завершения экспертизы представленных документов о необходимости представления дополнительных сведений, если  установлены неполнота и (или) недостоверность сведений в документах правообладателя либо документы правообладателя по форме и содержанию не соответствуют требованиям, установленным законодательством Российской Федерации, области и настоящим Порядком.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4.11. Основанием для исключения сведений об имуществе (объекте учета) из Реестра (переноса сведений об имуществе (объекте учета) в архив Реестра) является представление документов о прекращении права собственности области на него.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документов о ликвидации организации является основанием для исключения записи о ней из раздела Реестра «Лица, обладающие правами на объекты имущества и сведениями о нем» (переноса сведений об организации  в архив Реестра).  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4.12. В случае если право собственности области на имущество прекращено, правообладатель для исключения из Реестра сведений об имуществе (объекте учета) в двухнедельный срок со дня получения сведений о прекращении указанного права представляет в орган по управлению имуществом области заявление об исключении сведений об имуществе (объекте учета)  из Реестра за подписью руководителя юридического лица, </w:t>
      </w: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обладающего правами на имущество (объект учета), с копиями документов, подтверждающих прекращение права собственности области на имущество.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4.13. Орган по управлению имуществом области регистрирует заявление об исключении сведений об имуществе (объекте учета) из Реестра в день его поступления, в двухнедельный срок проводит экспертизу представленных документов и по ее результатам: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исключает сведения об имуществе (объекте учета) из Реестра в недельный срок с даты завершения экспертизы представленных документов; 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б) письменно извещает заявителя не позднее 5 рабочих дней с даты завершения экспертизы представленных документов о необходимости представления дополнительных сведений, если  установлены неполнота и (или) недостоверность сведений в документах правообладателя либо документы правообладателя по форме и содержанию не соответствуют требованиям, установленным законодательством Российской Федерации, области и настоящим Порядком.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4.14. В случае ликвидации являющегося правообладателем юридического лица, орган по управлению имуществом области вносит соответствующие изменения в Реестр, исключает из Реестра запись о юридическом лице, переносит сведения о нем в архив Реестра в двухнедельный срок после получения выписки о ликвидации юридического лица (прекращении его деятельности) из Единого государственного реестра юридических лиц и ликвидационного баланса.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Ликвидационный баланс не требуется, если юридическое лицо, обладающее правом хозяйственного ведения на объекты учета, было признано судом несостоятельным (банкротом) и ликвидировано в соответствии с  законодательством Российской Федерации о несостоятельности (банкротстве).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4.15. Контроль полноты, достоверности и своевременности представления правообладателями к учету имущества области, принадлежащего им на соответствующем вещном праве, осуществляется органом по управлению имуществом области по результатам сверки сведений Реестра, проверок использования имущества области правообладателями.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4.16. Правообладатели, за исключением юридических лиц, обладающих правом хозяйственного ведения на объекты учета, в отношении которых открыто конкурсное производство в соответствии с  законодательством Российской Федерации о несостоятельности (банкротстве), ежегодно в срок до 10 апреля текущего года представляют в орган по управлению имуществом области  карту учета имущества области, содержащую сведения о составе, стоимости имущества, его правообладателе или пользователе по состоянию на 1 января года, следующего за отчетным, по формам, утвержденным органом по управлению имуществом области, и копии годовой бухгалтерской отчетности.».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1.5. Пункт 5.3 дополнить абзацем шестым следующего содержания:</w:t>
      </w:r>
    </w:p>
    <w:p w:rsidR="00F91FE1" w:rsidRPr="00F91FE1" w:rsidRDefault="00F91FE1" w:rsidP="00F91F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«Сведения об имуществе казны области включаются в соответствующие разделы Реестра с присвоением им постоянных реестровых номеров. Реестровый номер является уникальным и при переносе сведений об объекте учета в архив повторно не используется. Реестровый номер объекта учета в Реестре присваивается автоматически и состоит из двух частей: первая содержит реестровый номер казны области, вторая - порядковый номер объекта с дополнением нулями перед ним до пяти цифр.». </w:t>
      </w:r>
    </w:p>
    <w:p w:rsidR="00F91FE1" w:rsidRPr="00F91FE1" w:rsidRDefault="00F91FE1" w:rsidP="00F91FE1">
      <w:pPr>
        <w:spacing w:before="100" w:beforeAutospacing="1" w:after="24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9" w:history="1">
        <w:r w:rsidRPr="00F91FE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https://vologda-oblast.ru/dokumenty/zakony_i_postanovleniya/postanovleniya_pravitelstva/1717060/</w:t>
        </w:r>
      </w:hyperlink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F91FE1" w:rsidRPr="00F91FE1" w:rsidRDefault="00F91FE1" w:rsidP="00F91F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3. </w:t>
      </w:r>
      <w:r w:rsidRPr="00F91FE1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5F5F5"/>
          <w:lang w:eastAsia="ru-RU"/>
        </w:rPr>
        <w:t>Постановление Правительства </w:t>
      </w:r>
      <w:r w:rsidRPr="00F91FE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Правительства области от 31 августа 2015 года № 717 от 21.01.2019 № 51</w:t>
      </w:r>
      <w:r w:rsidRPr="00F91FE1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5F5F5"/>
          <w:lang w:eastAsia="ru-RU"/>
        </w:rPr>
        <w:br/>
      </w:r>
      <w:r w:rsidRPr="00F91FE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/>
      </w: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Правительство области постановило</w:t>
      </w:r>
      <w:r w:rsidRPr="00F91FE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нести в Порядок предоставления субсидий на реализацию инновационных проектов малых инновационных предприятий области, </w:t>
      </w: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утвержденный  постановлением  Правительства  области   от  31 августа 2015 года № 717, следующие изменения: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пункте 1.3 раздела 1 «Общие положения»: 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в абзаце четвертом слова «или 2-й этап программы – конкурс «Старт-2» (далее – конкурс «Старт–2»)» заменить словами «2-й этап программы – конкурс «Старт-2» (далее – конкурс «Старт-2») или 3-й этап программы – конкурс «Старт-3» (далее – конкурс «Старт-3»).»;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«Заявители, получившие Субсидии по программе конкурса «Старт-2» вправе обратиться за предоставлением Субсидии в соответствии с настоящим Порядком по программе конкурса «Старт-3».»;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в разделе 2 «Условия и порядок предоставления Субсидии»: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в пункте 2.1: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в абзаце первом слова «Портале экономического развития Вологодской области (</w:t>
      </w:r>
      <w:hyperlink r:id="rId10" w:history="1">
        <w:r w:rsidRPr="00F91FE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http://economy.gov35.ru)»</w:t>
        </w:r>
      </w:hyperlink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заменить словами «официальном сайте Департамента экономического развития области»;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в абзаце третьем слова «Портале экономического развития Вологодской области (</w:t>
      </w:r>
      <w:hyperlink r:id="rId11" w:history="1">
        <w:r w:rsidRPr="00F91FE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http://economy.gov35.ru)»</w:t>
        </w:r>
      </w:hyperlink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заменить словами «официальном сайте Департамента экономического развития области»;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в пункте 2.2: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абзаце первом слова «, предшествующего месяцу, в котором планируется заключение Договора о предоставлении Субсидии» заменить словами «подачи заявления»; 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абзац пятый признать утратившим силу;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абзаце седьмом пункта 2.3 после слов «по конкурсу «Старт-2»,» дополнить словами «по конкурсу «Старт-3»»;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в пункте 2.4: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в абзаце первом после слов «в Департамент» дополнить словами «в сроки, указанные в информации о предоставлении Субсидии,»;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в абзаце четвертом слова «(конкурс «Старт-1» или «Старт-2») заменить словами «(конкурс «Старт-1», «Старт-2» или «Старт-3»)»;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абзац десятый признать утратившим силу; 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в абзаце четырнадцатом слова «, предшествующего месяцу, в котором планируется заключение Договора о предоставлении Субсидии,» заменить словами «подачи заявления»;  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абзац пятнадцатый изложить в следующей редакции: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«9) выписки из Единого государственного реестра юридических лиц (выписки из Единого государственного реестра индивидуальных предпринимателей), выданной налоговым органом по состоянию на первое число месяца подачи заявления;»;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абзац шестнадцатый изложить в следующей редакции: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«10) справки территориального органа Федеральной налоговой службы, подписанной ее руководителем (иным уполномоченным лицом), по состоянию на первое число месяца подачи заявления, подтверждающей 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сборах;»;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абзац первый пункта 2.7 изложить в следующей редакции: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«2.7.  Документы, представленные заявителем в соответствии с пунктами 2.4, 2.5 настоящего Порядка, регистрируются в Департаменте в день их поступления в порядке очередности поступления в журнале регистрации заявлений, который нумеруется, прошнуровывается, скрепляется печатью Департамента (далее – Журнал). Форма Журнала утверждается правовым актом Департамента.»;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в пункте 2.8: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абзац второй изложить в следующей редакции: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«Сведения об отсутствии у заявителя просроченной задолженности по возврату в бюджет Вологодской области Субсидий, бюджетных инвестиций, предоставленных в соответствии с правовыми актами области, иной просроченной задолженности перед областным бюджетом Департамент запрашивает в ГКУ ВО «Областное казначейство» в течение 5 рабочих дней со дня поступления документов в соответствии с пунктом 2.4 настоящего Порядка. ГКУ ВО «Областное казначейство» в срок не более 5 рабочих дней со дня получения запроса Департамента представляет в Департамент запрашиваемые сведения.»;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дополнить абзацем следующим содержанием: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«По результатам проверки в течение 10 рабочих дней после истечения срока, предусмотренного абзацем первым настоящего пункта, Департамент принимает решение о предоставлении Субсидии или об отказе в предоставлении Субсидии с указанием причин отказа.»;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абзац шестой в пункта 2.10 изложить в следующей редакции: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«отсутствие на дату рассмотрения заявления с представленными документами нераспределенных лимитов бюджетных обязательств на предоставление Субсидии.»;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раздела 4 изложить в новой редакции: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«4. Требования об осуществлении контроля за соблюдением условий, целей и порядка предоставления Субсидии и ответственности за их нарушение»;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пункт 4.1 дополнить абзацами следующего содержания: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«Проверки осуществляются по основаниям, определенным Департаментом.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Проверки проводятся в течение двух лет, следующих за годом получения Субсидии.»;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дополнить пунктом 4.6 следующего содержания: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«4.6. За нарушение условий предоставления Субсидии получатель Субсидии, Департамент несут ответственность в соответствии с действующим законодательством.»;</w:t>
      </w:r>
    </w:p>
    <w:p w:rsidR="00F91FE1" w:rsidRPr="00F91FE1" w:rsidRDefault="00F91FE1" w:rsidP="00F91FE1">
      <w:pPr>
        <w:autoSpaceDE w:val="0"/>
        <w:autoSpaceDN w:val="0"/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2" w:history="1">
        <w:r w:rsidRPr="00F91FE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https://vologda-oblast.ru/dokumenty/zakony_i_postanovleniya/postanovleniya_pravitelstva/1717061/</w:t>
        </w:r>
      </w:hyperlink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F91FE1" w:rsidRPr="00F91FE1" w:rsidRDefault="00F91FE1" w:rsidP="00F91FE1">
      <w:pPr>
        <w:spacing w:after="28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4. Проекте закона области «О внесении изменений в статью 3 закона области «О разграничении полномочий в сфере охраны и использования животного мира, охоты и сохранения охотничьих ресурсов, рыболовства и сохранения водных биологических ресурсов между органами государственной власти области» (далее – закон области)</w:t>
      </w:r>
    </w:p>
    <w:p w:rsidR="00F91FE1" w:rsidRPr="00F91FE1" w:rsidRDefault="00F91FE1" w:rsidP="00F91F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Представленный проект закона подготовлен в целях приведения норм закона Вологодской области от 13 ноября 2013 года № 3204-ОЗ «О разграничении полномочий в сфере охраны и использования животного мира, охоты и </w:t>
      </w: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сохранения охотничьих ресурсов, рыболовства и сохранения водных биологических ресурсов между органами государственной власти области» в соответствие с Федеральным законом от 25 декабря 2018 года № 475-ФЗ «О любительском рыболовстве и о внесении изменений в отдельные законодательные акты Российской Федерации» (далее - Федеральный закон «О любительском рыболовстве») с учетом норм пункта 2 статьи 3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F91FE1" w:rsidRPr="00F91FE1" w:rsidRDefault="00F91FE1" w:rsidP="00F91FE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 «О любительском рыболовстве» установлены общие принципы правового регулирования, организации и осуществления любительского рыболовства. Вводится понятийный аппарат, который позволяет исключить различное толкование тех или иных понятий в области любительского и спортивного рыболовства, исключается понятие «спортивное рыболовство».</w:t>
      </w:r>
    </w:p>
    <w:p w:rsidR="00F91FE1" w:rsidRPr="00F91FE1" w:rsidRDefault="00F91FE1" w:rsidP="00F91FE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Также вносятся изменения в </w:t>
      </w:r>
      <w:hyperlink r:id="rId13" w:history="1">
        <w:r w:rsidRPr="00F91FE1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>абзац 11 части первой статьи 6</w:t>
        </w:r>
      </w:hyperlink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</w:t>
      </w:r>
      <w:hyperlink r:id="rId14" w:history="1">
        <w:r w:rsidRPr="00F91FE1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>закон</w:t>
        </w:r>
      </w:hyperlink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а от 24 апреля 1995 года № 52-ФЗ «О животном мире», исключающие понятие «спортивное рыболовство».</w:t>
      </w:r>
    </w:p>
    <w:p w:rsidR="00F91FE1" w:rsidRPr="00F91FE1" w:rsidRDefault="00F91FE1" w:rsidP="00F91FE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приведения норм областного законодательства в соответствие с федеральным законодательством проектом закона области предлагается внести изменения в пункт 4 части 2 статьи 3  закона области от 13 ноября 2013 года № 3204-ОЗ  «О разграничении полномочий в сфере охраны и использования животного мира, охоты и сохранения охотничьих ресурсов, рыболовства и сохранения водных биологических ресурсов между органами государственной власти области», исключив слова «и спортивного».</w:t>
      </w:r>
    </w:p>
    <w:p w:rsidR="00F91FE1" w:rsidRPr="00F91FE1" w:rsidRDefault="00F91FE1" w:rsidP="00F91FE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Закон области «О внесении изменений в статью 3 закона области «О разграничении полномочий в сфере охраны и использования животного мира, охоты и сохранения охотничьих ресурсов, рыболовства и сохранения водных биологических ресурсов между органами государственной власти области» вступит в силу с 1 января 2020 года.</w:t>
      </w:r>
    </w:p>
    <w:p w:rsidR="00F91FE1" w:rsidRPr="00F91FE1" w:rsidRDefault="00F91FE1" w:rsidP="00F91FE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5" w:history="1">
        <w:r w:rsidRPr="00F91FE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http://www.pravo.gov35.ru/upload/iblock/4da/%D0%9F%D1%80%D0%BE%D0%B5%D0%BA%D1%82%20%D0%B7%D0%B0%D0%BA%D0%BE%D0%BD%D0%B0.docx</w:t>
        </w:r>
      </w:hyperlink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5.  П</w:t>
      </w:r>
      <w:r w:rsidRPr="00F91FE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роект приказа начальника департамента «О внесении изменения в приказ начальника департамента от 11 января 2018 года № 7 «Об утверждении Положения о порядке сообщения лицами, замещающими должности государственной гражданской службы области в департаменте по обеспечению деятельности мировых судей области о возникновении </w:t>
      </w:r>
      <w:r w:rsidRPr="00F91FE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личной заинтересованности при исполнении должностных обязанностей, которая приводит или может привести к конфликту интересов и Порядка организации работы телефона «горячей линии» для приема сообщений граждан и юридических лиц по фактам коррупции в департаменте по обеспечению деятельности мировых судей области»</w:t>
      </w:r>
    </w:p>
    <w:p w:rsidR="00F91FE1" w:rsidRPr="00F91FE1" w:rsidRDefault="00F91FE1" w:rsidP="00F91FE1">
      <w:pPr>
        <w:spacing w:before="100" w:beforeAutospacing="1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Проектом приказа предлагается внести изменения в Порядок организации работы телефона «горячей линии» для приема сообщений граждан и юридических лиц по фактам коррупции в департаменте по обеспечению деятельности мировых судей в целях приведение его в соответствие с действующим законодательством.</w:t>
      </w:r>
    </w:p>
    <w:p w:rsidR="00F91FE1" w:rsidRPr="00F91FE1" w:rsidRDefault="00F91FE1" w:rsidP="00F91F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6" w:history="1">
        <w:r w:rsidRPr="00F91FE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http://www.pravo.gov35.ru/projects/index.php?ELEMENT_ID=36790</w:t>
        </w:r>
      </w:hyperlink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91FE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6. Проект постановления Правительства области «Об установлении величины прожиточного минимума </w:t>
      </w:r>
      <w:r w:rsidRPr="00F91FE1">
        <w:rPr>
          <w:rFonts w:ascii="Calibri" w:eastAsia="Calibri" w:hAnsi="Calibri" w:cs="Calibri"/>
          <w:b/>
          <w:bCs/>
          <w:sz w:val="28"/>
          <w:szCs w:val="28"/>
          <w:lang w:eastAsia="ru-RU"/>
        </w:rPr>
        <w:t xml:space="preserve">на душу населения и по основным социально-демографическим группам населения в Вологодской области за </w:t>
      </w:r>
      <w:r w:rsidRPr="00F91FE1">
        <w:rPr>
          <w:rFonts w:ascii="Calibri" w:eastAsia="Calibri" w:hAnsi="Calibri" w:cs="Calibri"/>
          <w:b/>
          <w:bCs/>
          <w:sz w:val="28"/>
          <w:szCs w:val="28"/>
          <w:lang w:val="en-US" w:eastAsia="ru-RU"/>
        </w:rPr>
        <w:t>IV</w:t>
      </w:r>
      <w:r w:rsidRPr="00F91FE1">
        <w:rPr>
          <w:rFonts w:ascii="Calibri" w:eastAsia="Calibri" w:hAnsi="Calibri" w:cs="Calibri"/>
          <w:b/>
          <w:bCs/>
          <w:sz w:val="28"/>
          <w:szCs w:val="28"/>
          <w:lang w:eastAsia="ru-RU"/>
        </w:rPr>
        <w:t xml:space="preserve"> квартал 2018 года»</w:t>
      </w:r>
    </w:p>
    <w:p w:rsidR="00F91FE1" w:rsidRPr="00F91FE1" w:rsidRDefault="00F91FE1" w:rsidP="00F91FE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Величина прожиточного минимума рассчитана в соответствии с Правилами, утвержденными постановлением Правительства Вологодской области от 1 июля 2013 года № 649 на основании потребительской корзины, установленной законом области от 5 июня 2013 года № 3069-ОЗ «О потребительской корзине в Вологодской области», и данных Территориального органа Федеральной службы государственной статистики по Вологодской области об уровне потребительских цен на продукты питания и индексах потребительских цен на продукты питания, непродовольственные товары и услуги и расходов по обязательным платежам и сборам.</w:t>
      </w:r>
    </w:p>
    <w:p w:rsidR="00F91FE1" w:rsidRPr="00F91FE1" w:rsidRDefault="00F91FE1" w:rsidP="00F91FE1">
      <w:pPr>
        <w:spacing w:before="100" w:beforeAutospacing="1" w:after="100" w:afterAutospacing="1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Величина прожиточного минимума на душу населения и по основным социально-демографическим группам населения за отчетный квартал рассчитана как сумма величин прожиточного минимума для соответствующей социально-демографической группы населения за три месяца отчетного квартала, деленная на 3.</w:t>
      </w:r>
    </w:p>
    <w:p w:rsidR="00F91FE1" w:rsidRPr="00F91FE1" w:rsidRDefault="00F91FE1" w:rsidP="00F91FE1">
      <w:pPr>
        <w:spacing w:before="100" w:beforeAutospacing="1" w:after="100" w:afterAutospacing="1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Величина прожиточного минимума в четвертом квартале 2018 года по отношению к третьему кварталу 2018 года в среднем на душу населения уменьшилась на 2,56%, для трудоспособного населения – на 2,42%, для пенсионеров – на 2,15%, для детей - на 3,52%.</w:t>
      </w:r>
    </w:p>
    <w:p w:rsidR="00F91FE1" w:rsidRPr="00F91FE1" w:rsidRDefault="00F91FE1" w:rsidP="00F91FE1">
      <w:pPr>
        <w:spacing w:before="100" w:beforeAutospacing="1" w:after="100" w:afterAutospacing="1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всего четвертого квартала росли цены на следующие продукты: на  мясо птицы – 8,29% в целом за квартал, мороженую рыбу – на 6,64%, яйца — на 30,50%, сахар — на 13,75%, пшено — на 30,44%, виноград — на 14,22%. Самый высокий рост цены произошел на помидоры , их стоимость в декабре 2018 года увеличилась по отношению к последнему месяцу третьего квартала почти в два раза.</w:t>
      </w:r>
    </w:p>
    <w:p w:rsidR="00F91FE1" w:rsidRPr="00F91FE1" w:rsidRDefault="00F91FE1" w:rsidP="00F91FE1">
      <w:pPr>
        <w:spacing w:before="100" w:beforeAutospacing="1" w:after="100" w:afterAutospacing="1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то же время произошло сезонное снижение цен на свеклу — 25,32%, яблоки — 17,43%, морковь — 10,78%, картофель – 5,45%.  Подешевели бобовые, крупа гречневая, масло растительное, сыры, карамель, специи.</w:t>
      </w: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hyperlink r:id="rId17" w:history="1">
        <w:r w:rsidRPr="00F91FE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http://www.pravo.gov35.ru/projects/index.php?ELEMENT_ID=36775</w:t>
        </w:r>
      </w:hyperlink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91FE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7. Проект постановления Правительства области «О внесении изменений в постановление Правительства области от 13 февраля 2017 года №157» (далее – Проект)</w:t>
      </w:r>
      <w:r w:rsidRPr="00F91FE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/>
      </w: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Проектом постановления вносятся изменения в Порядок предоставления на содействие достижению целевых показателей реализации региональных программ развития агропромышленного комплекса, утвержденный постановлением Правительства от 13 февраля 2017 года № 157 по направлению «грант на развитие материально-технической базы»  (далее – Порядок предоставления субсидий).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Проектом постановления Порядок предоставления субсидий приведен в соответствие с постановлением Правительства области от 4 июля 2016 года № 590 (в редакции от 14 мая 2018 года), приказом Министерства сельского хозяйства Российской Федерации от  27 июля 2017 года № 373.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Проектом постановления предусматривается ответственность за непредоставление согласия лиц, являющихся поставщиками (подрядчиками, исполнителями) по договорам  (соглашениям), заключаемым в целях исполнения обязательств по Соглашению о предоставлении субсидии на осуществление Департаментом и органами государственного финансового контроля проверок соблюдения ими условий, целей и порядка предоставления субсидии. Субсидия, перечисленная поставщику, не представившему согласие на проверки, подлежит возврату.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В Порядок предоставления субсидий вносятся изменения в части расчета объема средств, подлежащих возвратув случае невыполнения показателей результативности, предусмотренных Соглашением в связи с тем, что в расчете не учитывались средства гранта, возвращенные получателем, а также период, на который установлены показатели результативности.</w:t>
      </w:r>
    </w:p>
    <w:p w:rsidR="005A3421" w:rsidRDefault="00F91FE1" w:rsidP="00F91FE1"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Кроме того, вносятся изменения в состав комиссии по предоставлению субсидий по направлению «грант на развитие материально-технической </w:t>
      </w: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базы» в связи с кадровыми перестановками и исключением из состава члена Комиссии.</w:t>
      </w: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hyperlink r:id="rId18" w:history="1">
        <w:r w:rsidRPr="00F91FE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http://www.pravo.gov35.ru/projects/index.php?ELEMENT_ID=36772</w:t>
        </w:r>
      </w:hyperlink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bookmarkStart w:id="3" w:name="_GoBack"/>
      <w:bookmarkEnd w:id="3"/>
    </w:p>
    <w:sectPr w:rsidR="005A3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B4"/>
    <w:rsid w:val="005A3421"/>
    <w:rsid w:val="00B863B4"/>
    <w:rsid w:val="00F9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BD583-6106-4743-BE9F-793C91B3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wnloads\137858.doc" TargetMode="External"/><Relationship Id="rId13" Type="http://schemas.openxmlformats.org/officeDocument/2006/relationships/hyperlink" Target="https://login.consultant.ru/link/?req=doc&amp;base=LAW&amp;n=301556&amp;rnd=96D3AB0ED3D92F9FEA0035F1C70C6441&amp;dst=155&amp;fld=134" TargetMode="External"/><Relationship Id="rId18" Type="http://schemas.openxmlformats.org/officeDocument/2006/relationships/hyperlink" Target="http://www.pravo.gov35.ru/projects/index.php?ELEMENT_ID=3677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Downloads\137858.doc" TargetMode="External"/><Relationship Id="rId12" Type="http://schemas.openxmlformats.org/officeDocument/2006/relationships/hyperlink" Target="https://vologda-oblast.ru/dokumenty/zakony_i_postanovleniya/postanovleniya_pravitelstva/1717061/" TargetMode="External"/><Relationship Id="rId17" Type="http://schemas.openxmlformats.org/officeDocument/2006/relationships/hyperlink" Target="http://www.pravo.gov35.ru/projects/index.php?ELEMENT_ID=3677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avo.gov35.ru/projects/index.php?ELEMENT_ID=3679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5A3EFA3258AD0F0922650169ACC1C8D66DCA988D6F85272C3E478771D4D2B96ACE6D04D032720AE436I" TargetMode="External"/><Relationship Id="rId11" Type="http://schemas.openxmlformats.org/officeDocument/2006/relationships/hyperlink" Target="http://economy.gov35.ru)" TargetMode="External"/><Relationship Id="rId5" Type="http://schemas.openxmlformats.org/officeDocument/2006/relationships/hyperlink" Target="consultantplus://offline/ref=0224401348B4632C507EE2A06D1EB41622C2236966201B3367C6BFABDE4DD3E36CF2EC49F8EF0280G1t2L" TargetMode="External"/><Relationship Id="rId15" Type="http://schemas.openxmlformats.org/officeDocument/2006/relationships/hyperlink" Target="http://www.pravo.gov35.ru/upload/iblock/4da/%D0%9F%D1%80%D0%BE%D0%B5%D0%BA%D1%82%20%D0%B7%D0%B0%D0%BA%D0%BE%D0%BD%D0%B0.docx" TargetMode="External"/><Relationship Id="rId10" Type="http://schemas.openxmlformats.org/officeDocument/2006/relationships/hyperlink" Target="http://economy.gov35.ru)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duma.cherinfo.ru/resolution/99192-proekt-resenia-cerepoveckoj-gorodskoj-dumy-o-prinatii-k-rassmotreniu-proekta-resenia-cerepoveckoj-gorodskoj-dumy-o-vnesenii-izme" TargetMode="External"/><Relationship Id="rId9" Type="http://schemas.openxmlformats.org/officeDocument/2006/relationships/hyperlink" Target="https://vologda-oblast.ru/dokumenty/zakony_i_postanovleniya/postanovleniya_pravitelstva/1717060/" TargetMode="External"/><Relationship Id="rId14" Type="http://schemas.openxmlformats.org/officeDocument/2006/relationships/hyperlink" Target="https://login.consultant.ru/link/?req=doc&amp;base=LAW&amp;n=301556&amp;rnd=96D3AB0ED3D92F9FEA0035F1C70C64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4797</Words>
  <Characters>27343</Characters>
  <Application>Microsoft Office Word</Application>
  <DocSecurity>0</DocSecurity>
  <Lines>227</Lines>
  <Paragraphs>64</Paragraphs>
  <ScaleCrop>false</ScaleCrop>
  <Company/>
  <LinksUpToDate>false</LinksUpToDate>
  <CharactersWithSpaces>32076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ZhaboMA</dc:creator>
  <cp:keywords/>
  <dc:description/>
  <cp:lastModifiedBy>ZhaboMA</cp:lastModifiedBy>
  <cp:revision>3</cp:revision>
  <dcterms:created xsi:type="dcterms:W3CDTF">2019-01-29T06:32:00Z</dcterms:created>
  <dcterms:modified xsi:type="dcterms:W3CDTF">2019-01-29T06:33:00Z</dcterms:modified>
</cp:coreProperties>
</file>