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2A9" w:rsidRDefault="001A22A9" w:rsidP="001A22A9">
      <w:pPr>
        <w:pStyle w:val="msonormalmailrucssattributepostfix"/>
        <w:shd w:val="clear" w:color="auto" w:fill="FFFFFF"/>
        <w:rPr>
          <w:rFonts w:ascii="Arial" w:hAnsi="Arial" w:cs="Arial"/>
          <w:color w:val="000000"/>
          <w:sz w:val="23"/>
          <w:szCs w:val="23"/>
        </w:rPr>
      </w:pPr>
      <w:bookmarkStart w:id="0" w:name="_GoBack"/>
      <w:bookmarkEnd w:id="0"/>
      <w:r>
        <w:rPr>
          <w:rFonts w:ascii="Arial" w:hAnsi="Arial" w:cs="Arial"/>
          <w:color w:val="000000"/>
          <w:sz w:val="23"/>
          <w:szCs w:val="23"/>
        </w:rPr>
        <w:t>Уважаемые коллеги!</w:t>
      </w:r>
    </w:p>
    <w:p w:rsidR="001A22A9" w:rsidRDefault="001A22A9" w:rsidP="001A22A9">
      <w:pPr>
        <w:pStyle w:val="msonormalmailrucssattributepostfix"/>
        <w:shd w:val="clear" w:color="auto" w:fill="FFFFFF"/>
        <w:rPr>
          <w:rFonts w:ascii="Arial" w:hAnsi="Arial" w:cs="Arial"/>
          <w:color w:val="000000"/>
          <w:sz w:val="23"/>
          <w:szCs w:val="23"/>
        </w:rPr>
      </w:pPr>
      <w:r>
        <w:rPr>
          <w:rFonts w:ascii="Arial" w:hAnsi="Arial" w:cs="Arial"/>
          <w:color w:val="000000"/>
          <w:sz w:val="23"/>
          <w:szCs w:val="23"/>
        </w:rPr>
        <w:t>В рамках информационного взаимодействия доводим до вашего сведения следующую информацию.</w:t>
      </w:r>
    </w:p>
    <w:p w:rsidR="001A22A9" w:rsidRDefault="001A22A9" w:rsidP="001A22A9">
      <w:pPr>
        <w:pStyle w:val="msonormalmailrucssattributepostfix"/>
        <w:shd w:val="clear" w:color="auto" w:fill="FFFFFF"/>
        <w:rPr>
          <w:rFonts w:ascii="Arial" w:hAnsi="Arial" w:cs="Arial"/>
          <w:color w:val="000000"/>
          <w:sz w:val="23"/>
          <w:szCs w:val="23"/>
        </w:rPr>
      </w:pPr>
      <w:r>
        <w:rPr>
          <w:rFonts w:ascii="Arial" w:hAnsi="Arial" w:cs="Arial"/>
          <w:color w:val="000000"/>
          <w:sz w:val="23"/>
          <w:szCs w:val="23"/>
        </w:rPr>
        <w:t> </w:t>
      </w:r>
    </w:p>
    <w:p w:rsidR="001A22A9" w:rsidRDefault="001A22A9" w:rsidP="001A22A9">
      <w:pPr>
        <w:pStyle w:val="msonormalmailrucssattributepostfix"/>
        <w:shd w:val="clear" w:color="auto" w:fill="FFFFFF"/>
        <w:rPr>
          <w:rFonts w:ascii="Arial" w:hAnsi="Arial" w:cs="Arial"/>
          <w:color w:val="000000"/>
          <w:sz w:val="23"/>
          <w:szCs w:val="23"/>
        </w:rPr>
      </w:pPr>
      <w:r>
        <w:rPr>
          <w:rFonts w:ascii="Arial" w:hAnsi="Arial" w:cs="Arial"/>
          <w:color w:val="000000"/>
          <w:sz w:val="23"/>
          <w:szCs w:val="23"/>
        </w:rPr>
        <w:t> </w:t>
      </w:r>
    </w:p>
    <w:p w:rsidR="001A22A9" w:rsidRDefault="001A22A9" w:rsidP="001A22A9">
      <w:pPr>
        <w:pStyle w:val="msolistparagraphmailrucssattributepostfix"/>
        <w:shd w:val="clear" w:color="auto" w:fill="FFFFFF"/>
        <w:rPr>
          <w:rFonts w:ascii="Arial" w:hAnsi="Arial" w:cs="Arial"/>
          <w:color w:val="000000"/>
          <w:sz w:val="23"/>
          <w:szCs w:val="23"/>
        </w:rPr>
      </w:pPr>
      <w:r>
        <w:rPr>
          <w:color w:val="000000"/>
          <w:sz w:val="23"/>
          <w:szCs w:val="23"/>
        </w:rPr>
        <w:t>1.</w:t>
      </w:r>
      <w:r>
        <w:rPr>
          <w:color w:val="000000"/>
          <w:sz w:val="14"/>
          <w:szCs w:val="14"/>
        </w:rPr>
        <w:t>      </w:t>
      </w:r>
      <w:r>
        <w:rPr>
          <w:color w:val="000000"/>
          <w:sz w:val="23"/>
          <w:szCs w:val="23"/>
          <w:shd w:val="clear" w:color="auto" w:fill="FFFF00"/>
        </w:rPr>
        <w:t>Продолжается прием заявок на первый конкурс Президентских грантов в 2019 году.</w:t>
      </w:r>
      <w:r>
        <w:rPr>
          <w:color w:val="000000"/>
          <w:sz w:val="23"/>
          <w:szCs w:val="23"/>
        </w:rPr>
        <w:t> В помощь потенциальным участникам конкурса фонд выпустил онлайн-курс «Социальное проектирование: от идеи до президентского гранта», состоящий из 10 уроков с короткими видео и практическими заданиями. Курс доступен по ссылке </w:t>
      </w:r>
      <w:hyperlink r:id="rId4" w:tgtFrame="_blank" w:history="1">
        <w:r>
          <w:rPr>
            <w:rStyle w:val="a3"/>
            <w:color w:val="0077CC"/>
            <w:sz w:val="23"/>
            <w:szCs w:val="23"/>
          </w:rPr>
          <w:t>https://президентскиегранты.рф/public/home/online-course</w:t>
        </w:r>
      </w:hyperlink>
      <w:r>
        <w:rPr>
          <w:color w:val="000000"/>
          <w:sz w:val="23"/>
          <w:szCs w:val="23"/>
        </w:rPr>
        <w:t> . Заявки заполняются и подаются в электронной форме на сайте</w:t>
      </w:r>
      <w:hyperlink r:id="rId5" w:tgtFrame="_blank" w:history="1">
        <w:proofErr w:type="gramStart"/>
        <w:r>
          <w:rPr>
            <w:rStyle w:val="a3"/>
            <w:color w:val="0077CC"/>
            <w:sz w:val="23"/>
            <w:szCs w:val="23"/>
          </w:rPr>
          <w:t>https://президентскиегранты.рф</w:t>
        </w:r>
      </w:hyperlink>
      <w:r>
        <w:rPr>
          <w:color w:val="000000"/>
          <w:sz w:val="23"/>
          <w:szCs w:val="23"/>
        </w:rPr>
        <w:t> ,</w:t>
      </w:r>
      <w:proofErr w:type="gramEnd"/>
      <w:r>
        <w:rPr>
          <w:color w:val="000000"/>
          <w:sz w:val="23"/>
          <w:szCs w:val="23"/>
        </w:rPr>
        <w:t xml:space="preserve"> что делает участие в конкурсе доступным для некоммерческих организаций даже из самых отдаленных территорий. </w:t>
      </w:r>
      <w:r>
        <w:rPr>
          <w:b/>
          <w:bCs/>
          <w:color w:val="FF0000"/>
          <w:sz w:val="23"/>
          <w:szCs w:val="23"/>
        </w:rPr>
        <w:t>Подать заявки можно с 1 февраля по 15 марта.</w:t>
      </w:r>
    </w:p>
    <w:p w:rsidR="001A22A9" w:rsidRDefault="001A22A9" w:rsidP="001A22A9">
      <w:pPr>
        <w:pStyle w:val="msolistparagraphmailrucssattributepostfix"/>
        <w:shd w:val="clear" w:color="auto" w:fill="FFFFFF"/>
        <w:rPr>
          <w:rFonts w:ascii="Arial" w:hAnsi="Arial" w:cs="Arial"/>
          <w:color w:val="000000"/>
          <w:sz w:val="23"/>
          <w:szCs w:val="23"/>
        </w:rPr>
      </w:pPr>
      <w:r>
        <w:rPr>
          <w:color w:val="000000"/>
          <w:sz w:val="23"/>
          <w:szCs w:val="23"/>
        </w:rPr>
        <w:t> </w:t>
      </w:r>
    </w:p>
    <w:p w:rsidR="001A22A9" w:rsidRDefault="001A22A9" w:rsidP="001A22A9">
      <w:pPr>
        <w:pStyle w:val="a4"/>
        <w:shd w:val="clear" w:color="auto" w:fill="FFFFFF"/>
        <w:spacing w:after="0" w:afterAutospacing="0"/>
        <w:ind w:left="720"/>
        <w:rPr>
          <w:rFonts w:ascii="Arial" w:hAnsi="Arial" w:cs="Arial"/>
          <w:color w:val="000000"/>
          <w:sz w:val="23"/>
          <w:szCs w:val="23"/>
        </w:rPr>
      </w:pPr>
      <w:r>
        <w:rPr>
          <w:rFonts w:ascii="Arial" w:hAnsi="Arial" w:cs="Arial"/>
          <w:color w:val="000000"/>
          <w:sz w:val="23"/>
          <w:szCs w:val="23"/>
        </w:rPr>
        <w:t>2.</w:t>
      </w:r>
      <w:r>
        <w:rPr>
          <w:color w:val="000000"/>
          <w:sz w:val="14"/>
          <w:szCs w:val="14"/>
        </w:rPr>
        <w:t>      </w:t>
      </w:r>
      <w:r>
        <w:rPr>
          <w:rFonts w:ascii="Arial" w:hAnsi="Arial" w:cs="Arial"/>
          <w:color w:val="000000"/>
          <w:sz w:val="23"/>
          <w:szCs w:val="23"/>
          <w:shd w:val="clear" w:color="auto" w:fill="FFFF00"/>
        </w:rPr>
        <w:t>Завершен прием заявок на областной конкурс</w:t>
      </w:r>
      <w:r>
        <w:rPr>
          <w:rFonts w:ascii="Arial" w:hAnsi="Arial" w:cs="Arial"/>
          <w:color w:val="000000"/>
          <w:sz w:val="23"/>
          <w:szCs w:val="23"/>
        </w:rPr>
        <w:t xml:space="preserve"> по предоставлению НКО субсидий из областного бюджета в 2019 году для реализации общественно полезных проектов. По итогам конкурса будет распределено 15 млн. рублей. На конкурс поступило 108 заявок из 19 муниципальных образований, что является рекордной цифрой за все годы </w:t>
      </w:r>
      <w:proofErr w:type="spellStart"/>
      <w:r>
        <w:rPr>
          <w:rFonts w:ascii="Arial" w:hAnsi="Arial" w:cs="Arial"/>
          <w:color w:val="000000"/>
          <w:sz w:val="23"/>
          <w:szCs w:val="23"/>
        </w:rPr>
        <w:t>грантовой</w:t>
      </w:r>
      <w:proofErr w:type="spellEnd"/>
      <w:r>
        <w:rPr>
          <w:rFonts w:ascii="Arial" w:hAnsi="Arial" w:cs="Arial"/>
          <w:color w:val="000000"/>
          <w:sz w:val="23"/>
          <w:szCs w:val="23"/>
        </w:rPr>
        <w:t xml:space="preserve"> поддержки НКО в Вологодской области. По итогам первичной проверки на предмет соответствия требованиям и условиям конкурса более 90 проектов переданы на оценку квалифицированным экспертам, которые выставят баллы по установленным </w:t>
      </w:r>
      <w:proofErr w:type="spellStart"/>
      <w:r>
        <w:rPr>
          <w:rFonts w:ascii="Arial" w:hAnsi="Arial" w:cs="Arial"/>
          <w:color w:val="000000"/>
          <w:sz w:val="23"/>
          <w:szCs w:val="23"/>
        </w:rPr>
        <w:t>критериям.Членами</w:t>
      </w:r>
      <w:proofErr w:type="spellEnd"/>
      <w:r>
        <w:rPr>
          <w:rFonts w:ascii="Arial" w:hAnsi="Arial" w:cs="Arial"/>
          <w:color w:val="000000"/>
          <w:sz w:val="23"/>
          <w:szCs w:val="23"/>
        </w:rPr>
        <w:t xml:space="preserve"> конкурсной комиссии также были подведены итоги мониторинга качества реализации завершившихся проектов, реализованных некоммерческими организациями </w:t>
      </w:r>
      <w:proofErr w:type="gramStart"/>
      <w:r>
        <w:rPr>
          <w:rFonts w:ascii="Arial" w:hAnsi="Arial" w:cs="Arial"/>
          <w:color w:val="000000"/>
          <w:sz w:val="23"/>
          <w:szCs w:val="23"/>
        </w:rPr>
        <w:t>на  субсидии</w:t>
      </w:r>
      <w:proofErr w:type="gramEnd"/>
      <w:r>
        <w:rPr>
          <w:rFonts w:ascii="Arial" w:hAnsi="Arial" w:cs="Arial"/>
          <w:color w:val="000000"/>
          <w:sz w:val="23"/>
          <w:szCs w:val="23"/>
        </w:rPr>
        <w:t>, предоставленные по итогам конкурса в 2018 году. Данная мера контроля признается весьма эффективной - оценки, которые получили организации по итогам мониторинга, будут учитываться экспертами при выставлении баллов в рамках текущего конкурса. Члены комиссии подведут итоги в марте, постановление о победителях выйдет ориентировочно – в начале апреля.</w:t>
      </w:r>
    </w:p>
    <w:p w:rsidR="001A22A9" w:rsidRDefault="001A22A9" w:rsidP="001A22A9">
      <w:pPr>
        <w:pStyle w:val="a4"/>
        <w:shd w:val="clear" w:color="auto" w:fill="FFFFFF"/>
        <w:spacing w:after="0" w:afterAutospacing="0"/>
        <w:ind w:left="720"/>
        <w:rPr>
          <w:rFonts w:ascii="Arial" w:hAnsi="Arial" w:cs="Arial"/>
          <w:color w:val="000000"/>
          <w:sz w:val="23"/>
          <w:szCs w:val="23"/>
        </w:rPr>
      </w:pPr>
      <w:r>
        <w:rPr>
          <w:rFonts w:ascii="Arial" w:hAnsi="Arial" w:cs="Arial"/>
          <w:color w:val="000000"/>
          <w:sz w:val="23"/>
          <w:szCs w:val="23"/>
        </w:rPr>
        <w:t> </w:t>
      </w:r>
    </w:p>
    <w:p w:rsidR="001A22A9" w:rsidRDefault="001A22A9" w:rsidP="001A22A9">
      <w:pPr>
        <w:pStyle w:val="a4"/>
        <w:shd w:val="clear" w:color="auto" w:fill="FFFFFF"/>
        <w:spacing w:after="0" w:afterAutospacing="0"/>
        <w:ind w:left="720"/>
        <w:rPr>
          <w:rFonts w:ascii="Arial" w:hAnsi="Arial" w:cs="Arial"/>
          <w:color w:val="000000"/>
          <w:sz w:val="23"/>
          <w:szCs w:val="23"/>
        </w:rPr>
      </w:pPr>
      <w:r>
        <w:rPr>
          <w:rFonts w:ascii="Arial" w:hAnsi="Arial" w:cs="Arial"/>
          <w:color w:val="000000"/>
          <w:sz w:val="23"/>
          <w:szCs w:val="23"/>
        </w:rPr>
        <w:t>3.</w:t>
      </w:r>
      <w:r>
        <w:rPr>
          <w:color w:val="000000"/>
          <w:sz w:val="14"/>
          <w:szCs w:val="14"/>
        </w:rPr>
        <w:t>      </w:t>
      </w:r>
      <w:r>
        <w:rPr>
          <w:rFonts w:ascii="Arial" w:hAnsi="Arial" w:cs="Arial"/>
          <w:color w:val="000000"/>
          <w:sz w:val="23"/>
          <w:szCs w:val="23"/>
          <w:shd w:val="clear" w:color="auto" w:fill="FFFF00"/>
        </w:rPr>
        <w:t>АСИ объявляет прием заявок от региональных НКО на участие в стажировках в Москве</w:t>
      </w:r>
      <w:r>
        <w:rPr>
          <w:rFonts w:ascii="Arial" w:hAnsi="Arial" w:cs="Arial"/>
          <w:color w:val="000000"/>
          <w:sz w:val="23"/>
          <w:szCs w:val="23"/>
        </w:rPr>
        <w:t xml:space="preserve">. Школа коммуникаций и инноваций АСИ открывает прием заявок на второй сезон стажировок для региональных НКО, желающих повысить свою квалификацию в сфере коммуникаций. Стажировки пройдут весной 2019 года: первая — с 22 по 26 апреля, вторая — с 27 по 31 мая. В программе запланированы встречи с организациями-партнерами АСИ: благотворительным собранием «Все вместе», проектом «Теплица социальных технологий», </w:t>
      </w:r>
      <w:proofErr w:type="spellStart"/>
      <w:r>
        <w:rPr>
          <w:rFonts w:ascii="Arial" w:hAnsi="Arial" w:cs="Arial"/>
          <w:color w:val="000000"/>
          <w:sz w:val="23"/>
          <w:szCs w:val="23"/>
        </w:rPr>
        <w:t>краудфандинговой</w:t>
      </w:r>
      <w:proofErr w:type="spellEnd"/>
      <w:r>
        <w:rPr>
          <w:rFonts w:ascii="Arial" w:hAnsi="Arial" w:cs="Arial"/>
          <w:color w:val="000000"/>
          <w:sz w:val="23"/>
          <w:szCs w:val="23"/>
        </w:rPr>
        <w:t xml:space="preserve"> платформой Planeta.ru, Общественным телевидением России, радиопрограммой «Адреса милосердия», центром «</w:t>
      </w:r>
      <w:proofErr w:type="spellStart"/>
      <w:r>
        <w:rPr>
          <w:rFonts w:ascii="Arial" w:hAnsi="Arial" w:cs="Arial"/>
          <w:color w:val="000000"/>
          <w:sz w:val="23"/>
          <w:szCs w:val="23"/>
        </w:rPr>
        <w:t>Благосфера</w:t>
      </w:r>
      <w:proofErr w:type="spellEnd"/>
      <w:r>
        <w:rPr>
          <w:rFonts w:ascii="Arial" w:hAnsi="Arial" w:cs="Arial"/>
          <w:color w:val="000000"/>
          <w:sz w:val="23"/>
          <w:szCs w:val="23"/>
        </w:rPr>
        <w:t xml:space="preserve">». Также участников ждут мастер-классы от экспертов и участие в одном из </w:t>
      </w:r>
      <w:proofErr w:type="spellStart"/>
      <w:r>
        <w:rPr>
          <w:rFonts w:ascii="Arial" w:hAnsi="Arial" w:cs="Arial"/>
          <w:color w:val="000000"/>
          <w:sz w:val="23"/>
          <w:szCs w:val="23"/>
        </w:rPr>
        <w:t>медиаклубов</w:t>
      </w:r>
      <w:proofErr w:type="spellEnd"/>
      <w:r>
        <w:rPr>
          <w:rFonts w:ascii="Arial" w:hAnsi="Arial" w:cs="Arial"/>
          <w:color w:val="000000"/>
          <w:sz w:val="23"/>
          <w:szCs w:val="23"/>
        </w:rPr>
        <w:t xml:space="preserve"> «АСИ – </w:t>
      </w:r>
      <w:proofErr w:type="spellStart"/>
      <w:r>
        <w:rPr>
          <w:rFonts w:ascii="Arial" w:hAnsi="Arial" w:cs="Arial"/>
          <w:color w:val="000000"/>
          <w:sz w:val="23"/>
          <w:szCs w:val="23"/>
        </w:rPr>
        <w:t>Благосфера</w:t>
      </w:r>
      <w:proofErr w:type="spellEnd"/>
      <w:r>
        <w:rPr>
          <w:rFonts w:ascii="Arial" w:hAnsi="Arial" w:cs="Arial"/>
          <w:color w:val="000000"/>
          <w:sz w:val="23"/>
          <w:szCs w:val="23"/>
        </w:rPr>
        <w:t xml:space="preserve">». В стажировках примут участие 20 представителей региональных НКО, по 10 человек в каждой. Заявки будут оцениваться по таким критериям, как активность организации и ее информационная открытость, наличие опыта и планов по продвижению НКО, заинтересованность в развитии, получении новых знаний, навыков и контактов. </w:t>
      </w:r>
      <w:r>
        <w:rPr>
          <w:rFonts w:ascii="Arial" w:hAnsi="Arial" w:cs="Arial"/>
          <w:color w:val="000000"/>
          <w:sz w:val="23"/>
          <w:szCs w:val="23"/>
        </w:rPr>
        <w:lastRenderedPageBreak/>
        <w:t>В обучении могут участвовать только штатные сотрудники НКО. Преимущество будет у ньюсмейкеров АСИ, а также слушателей </w:t>
      </w:r>
      <w:hyperlink r:id="rId6" w:tgtFrame="_blank" w:history="1">
        <w:r>
          <w:rPr>
            <w:rStyle w:val="a3"/>
            <w:rFonts w:ascii="Arial" w:hAnsi="Arial" w:cs="Arial"/>
            <w:color w:val="0077CC"/>
            <w:sz w:val="23"/>
            <w:szCs w:val="23"/>
          </w:rPr>
          <w:t>вебинаров</w:t>
        </w:r>
      </w:hyperlink>
      <w:r>
        <w:rPr>
          <w:rFonts w:ascii="Arial" w:hAnsi="Arial" w:cs="Arial"/>
          <w:color w:val="000000"/>
          <w:sz w:val="23"/>
          <w:szCs w:val="23"/>
        </w:rPr>
        <w:t> Школы коммуникаций и инноваций. АСИ возмещает расходы на проезд и проживание участников по договору пожертвования, заключаемому с НКО, командирующей своего сотрудника на участие в программе. </w:t>
      </w:r>
      <w:hyperlink r:id="rId7" w:tgtFrame="_blank" w:history="1">
        <w:r>
          <w:rPr>
            <w:rStyle w:val="a3"/>
            <w:rFonts w:ascii="Arial" w:hAnsi="Arial" w:cs="Arial"/>
            <w:b/>
            <w:bCs/>
            <w:color w:val="0077CC"/>
            <w:sz w:val="23"/>
            <w:szCs w:val="23"/>
          </w:rPr>
          <w:t>Онлайн-заявки</w:t>
        </w:r>
      </w:hyperlink>
      <w:r>
        <w:rPr>
          <w:rStyle w:val="a5"/>
          <w:rFonts w:ascii="Arial" w:hAnsi="Arial" w:cs="Arial"/>
          <w:b w:val="0"/>
          <w:bCs w:val="0"/>
          <w:color w:val="000000"/>
          <w:sz w:val="23"/>
          <w:szCs w:val="23"/>
        </w:rPr>
        <w:t> принимаются до 22 марта 2019 года.</w:t>
      </w:r>
      <w:r>
        <w:rPr>
          <w:rFonts w:ascii="Arial" w:hAnsi="Arial" w:cs="Arial"/>
          <w:color w:val="000000"/>
          <w:sz w:val="23"/>
          <w:szCs w:val="23"/>
        </w:rPr>
        <w:t> Помимо заявки до 22 марта необходимо отправить на адрес </w:t>
      </w:r>
      <w:hyperlink r:id="rId8" w:tgtFrame="_blank" w:history="1">
        <w:r>
          <w:rPr>
            <w:rStyle w:val="a3"/>
            <w:rFonts w:ascii="Arial" w:hAnsi="Arial" w:cs="Arial"/>
            <w:color w:val="0077CC"/>
            <w:sz w:val="23"/>
            <w:szCs w:val="23"/>
          </w:rPr>
          <w:t>assistant@asi.org.ru</w:t>
        </w:r>
      </w:hyperlink>
      <w:r>
        <w:rPr>
          <w:rFonts w:ascii="Arial" w:hAnsi="Arial" w:cs="Arial"/>
          <w:color w:val="000000"/>
          <w:sz w:val="23"/>
          <w:szCs w:val="23"/>
        </w:rPr>
        <w:t> письмо о готовности командировать сотрудника на бланке за подписью и печатью руководителя НКО. О результатах конкурсного отбора будет сообщено не позднее 2 апреля 2019 года. подробная информация на сайте </w:t>
      </w:r>
      <w:hyperlink r:id="rId9" w:tgtFrame="_blank" w:history="1">
        <w:r>
          <w:rPr>
            <w:rStyle w:val="a3"/>
            <w:rFonts w:ascii="Arial" w:hAnsi="Arial" w:cs="Arial"/>
            <w:color w:val="0077CC"/>
            <w:sz w:val="23"/>
            <w:szCs w:val="23"/>
          </w:rPr>
          <w:t>Агентство социальной информации</w:t>
        </w:r>
      </w:hyperlink>
      <w:r>
        <w:rPr>
          <w:rFonts w:ascii="Arial" w:hAnsi="Arial" w:cs="Arial"/>
          <w:color w:val="000000"/>
          <w:sz w:val="23"/>
          <w:szCs w:val="23"/>
        </w:rPr>
        <w:t>.</w:t>
      </w:r>
    </w:p>
    <w:p w:rsidR="001A22A9" w:rsidRDefault="001A22A9" w:rsidP="001A22A9">
      <w:pPr>
        <w:pStyle w:val="a4"/>
        <w:shd w:val="clear" w:color="auto" w:fill="FFFFFF"/>
        <w:spacing w:after="0" w:afterAutospacing="0"/>
        <w:ind w:left="720"/>
        <w:rPr>
          <w:rFonts w:ascii="Arial" w:hAnsi="Arial" w:cs="Arial"/>
          <w:color w:val="000000"/>
          <w:sz w:val="23"/>
          <w:szCs w:val="23"/>
        </w:rPr>
      </w:pPr>
      <w:r>
        <w:rPr>
          <w:rFonts w:ascii="Arial" w:hAnsi="Arial" w:cs="Arial"/>
          <w:color w:val="000000"/>
          <w:sz w:val="23"/>
          <w:szCs w:val="23"/>
        </w:rPr>
        <w:t> </w:t>
      </w:r>
    </w:p>
    <w:p w:rsidR="001A22A9" w:rsidRDefault="001A22A9" w:rsidP="001A22A9">
      <w:pPr>
        <w:pStyle w:val="msolistparagraphmailrucssattributepostfix"/>
        <w:shd w:val="clear" w:color="auto" w:fill="FFFFFF"/>
        <w:rPr>
          <w:rFonts w:ascii="Arial" w:hAnsi="Arial" w:cs="Arial"/>
          <w:color w:val="000000"/>
          <w:sz w:val="23"/>
          <w:szCs w:val="23"/>
        </w:rPr>
      </w:pPr>
      <w:r>
        <w:rPr>
          <w:color w:val="000000"/>
          <w:sz w:val="23"/>
          <w:szCs w:val="23"/>
        </w:rPr>
        <w:t>4.</w:t>
      </w:r>
      <w:r>
        <w:rPr>
          <w:color w:val="000000"/>
          <w:sz w:val="14"/>
          <w:szCs w:val="14"/>
        </w:rPr>
        <w:t>      </w:t>
      </w:r>
      <w:r>
        <w:rPr>
          <w:color w:val="000000"/>
          <w:sz w:val="23"/>
          <w:szCs w:val="23"/>
          <w:shd w:val="clear" w:color="auto" w:fill="FFFF00"/>
        </w:rPr>
        <w:t>Информация, поступившая в Правительство Вологодской области от Благотворительного фонда «Воскресение».</w:t>
      </w:r>
      <w:r>
        <w:rPr>
          <w:color w:val="000000"/>
          <w:sz w:val="23"/>
          <w:szCs w:val="23"/>
        </w:rPr>
        <w:t> Жителей Вологодской области приглашают присоединиться к акции «Расскажи историю своих предков». Мероприятие проводит благотворительный фонд «Воскресение». Акция предназначена для сбора материалов для галереи «Дорога памяти», которая станет частью храмового комплекса Главного военного Храма Вооруженных сил Российской Федерации. На </w:t>
      </w:r>
      <w:hyperlink r:id="rId10" w:tgtFrame="_blank" w:history="1">
        <w:r>
          <w:rPr>
            <w:rStyle w:val="a3"/>
            <w:color w:val="0077CC"/>
            <w:sz w:val="23"/>
            <w:szCs w:val="23"/>
          </w:rPr>
          <w:t>сайте</w:t>
        </w:r>
      </w:hyperlink>
      <w:r>
        <w:rPr>
          <w:color w:val="000000"/>
          <w:sz w:val="23"/>
          <w:szCs w:val="23"/>
        </w:rPr>
        <w:t> акции участники могут опубликовать фотографии своего родственника. При загрузке текста нужно указывать полные фамилию, имя и отчество вашего родственника, а также дату и место рождения, смерти, сведения о полученных наградах и другую информацию. Историко-мемориальный комплекс назван «Дорогой памяти» поскольку его длина будет составлять ровно 1 418 шагов, по числу дней, сколько длилась война. Реализация этого проекта позволит сохранить память обо всех участниках Великой Отечественной войны.</w:t>
      </w:r>
    </w:p>
    <w:p w:rsidR="001A22A9" w:rsidRDefault="001A22A9" w:rsidP="001A22A9">
      <w:pPr>
        <w:pStyle w:val="msolistparagraphmailrucssattributepostfix"/>
        <w:shd w:val="clear" w:color="auto" w:fill="FFFFFF"/>
        <w:rPr>
          <w:rFonts w:ascii="Arial" w:hAnsi="Arial" w:cs="Arial"/>
          <w:color w:val="000000"/>
          <w:sz w:val="23"/>
          <w:szCs w:val="23"/>
        </w:rPr>
      </w:pPr>
      <w:r>
        <w:rPr>
          <w:color w:val="000000"/>
          <w:sz w:val="23"/>
          <w:szCs w:val="23"/>
        </w:rPr>
        <w:t> </w:t>
      </w:r>
    </w:p>
    <w:p w:rsidR="001A22A9" w:rsidRDefault="001A22A9" w:rsidP="001A22A9">
      <w:pPr>
        <w:pStyle w:val="a4"/>
        <w:shd w:val="clear" w:color="auto" w:fill="FFFFFF"/>
        <w:spacing w:after="0" w:afterAutospacing="0"/>
        <w:ind w:left="720"/>
        <w:rPr>
          <w:rFonts w:ascii="Arial" w:hAnsi="Arial" w:cs="Arial"/>
          <w:color w:val="000000"/>
          <w:sz w:val="23"/>
          <w:szCs w:val="23"/>
        </w:rPr>
      </w:pPr>
      <w:r>
        <w:rPr>
          <w:rFonts w:ascii="Arial" w:hAnsi="Arial" w:cs="Arial"/>
          <w:color w:val="000000"/>
          <w:sz w:val="23"/>
          <w:szCs w:val="23"/>
        </w:rPr>
        <w:t>5.</w:t>
      </w:r>
      <w:r>
        <w:rPr>
          <w:color w:val="000000"/>
          <w:sz w:val="14"/>
          <w:szCs w:val="14"/>
        </w:rPr>
        <w:t>      </w:t>
      </w:r>
      <w:r>
        <w:rPr>
          <w:rFonts w:ascii="Arial" w:hAnsi="Arial" w:cs="Arial"/>
          <w:color w:val="000000"/>
          <w:sz w:val="23"/>
          <w:szCs w:val="23"/>
          <w:shd w:val="clear" w:color="auto" w:fill="FFFF00"/>
        </w:rPr>
        <w:t xml:space="preserve">В марте стартует прием заявок на </w:t>
      </w:r>
      <w:proofErr w:type="spellStart"/>
      <w:r>
        <w:rPr>
          <w:rFonts w:ascii="Arial" w:hAnsi="Arial" w:cs="Arial"/>
          <w:color w:val="000000"/>
          <w:sz w:val="23"/>
          <w:szCs w:val="23"/>
          <w:shd w:val="clear" w:color="auto" w:fill="FFFF00"/>
        </w:rPr>
        <w:t>грантовый</w:t>
      </w:r>
      <w:proofErr w:type="spellEnd"/>
      <w:r>
        <w:rPr>
          <w:rFonts w:ascii="Arial" w:hAnsi="Arial" w:cs="Arial"/>
          <w:color w:val="000000"/>
          <w:sz w:val="23"/>
          <w:szCs w:val="23"/>
          <w:shd w:val="clear" w:color="auto" w:fill="FFFF00"/>
        </w:rPr>
        <w:t xml:space="preserve"> конкурс Министерства спорта Российской Федерации.</w:t>
      </w:r>
      <w:r>
        <w:rPr>
          <w:rFonts w:ascii="Arial" w:hAnsi="Arial" w:cs="Arial"/>
          <w:color w:val="000000"/>
          <w:sz w:val="23"/>
          <w:szCs w:val="23"/>
        </w:rPr>
        <w:t> </w:t>
      </w:r>
      <w:proofErr w:type="spellStart"/>
      <w:r>
        <w:rPr>
          <w:rFonts w:ascii="Arial" w:hAnsi="Arial" w:cs="Arial"/>
          <w:color w:val="000000"/>
          <w:sz w:val="23"/>
          <w:szCs w:val="23"/>
        </w:rPr>
        <w:t>Грантовый</w:t>
      </w:r>
      <w:proofErr w:type="spellEnd"/>
      <w:r>
        <w:rPr>
          <w:rFonts w:ascii="Arial" w:hAnsi="Arial" w:cs="Arial"/>
          <w:color w:val="000000"/>
          <w:sz w:val="23"/>
          <w:szCs w:val="23"/>
        </w:rPr>
        <w:t xml:space="preserve"> конкурс Министерства спорта РФ предназначен для некоммерческих организаций, реализующих проекты в сфере физической культуры, массового спорта и спортивного резерва. Прием заявок на конкурс начнется 11 марта и продлится до 12 апреля, </w:t>
      </w:r>
      <w:hyperlink r:id="rId11" w:tgtFrame="_blank" w:history="1">
        <w:r>
          <w:rPr>
            <w:rStyle w:val="a3"/>
            <w:rFonts w:ascii="Arial" w:hAnsi="Arial" w:cs="Arial"/>
            <w:color w:val="0077CC"/>
            <w:sz w:val="23"/>
            <w:szCs w:val="23"/>
          </w:rPr>
          <w:t>говорится</w:t>
        </w:r>
      </w:hyperlink>
      <w:r>
        <w:rPr>
          <w:rFonts w:ascii="Arial" w:hAnsi="Arial" w:cs="Arial"/>
          <w:color w:val="000000"/>
          <w:sz w:val="23"/>
          <w:szCs w:val="23"/>
        </w:rPr>
        <w:t xml:space="preserve"> в конкурсной документации. Конкурс направлен на выполнение государственной программы «Развитие физической культуры и спорта», и его целью является поддержка и содействие развитию негосударственных организаций в сфере физической культуры и спорта, оказывающих физкультурно-оздоровительные услуги населению. В конкурсе могут принять участие некоммерческие организации любой организационно-правовой формы, за исключением казенных и бюджетных учреждений, а также общероссийских, региональных и местных спортивных федераций. На </w:t>
      </w:r>
      <w:proofErr w:type="spellStart"/>
      <w:r>
        <w:rPr>
          <w:rFonts w:ascii="Arial" w:hAnsi="Arial" w:cs="Arial"/>
          <w:color w:val="000000"/>
          <w:sz w:val="23"/>
          <w:szCs w:val="23"/>
        </w:rPr>
        <w:t>грантовую</w:t>
      </w:r>
      <w:proofErr w:type="spellEnd"/>
      <w:r>
        <w:rPr>
          <w:rFonts w:ascii="Arial" w:hAnsi="Arial" w:cs="Arial"/>
          <w:color w:val="000000"/>
          <w:sz w:val="23"/>
          <w:szCs w:val="23"/>
        </w:rPr>
        <w:t xml:space="preserve"> поддержку, в частности, могут рассчитывать проекты, направленные на содействие распространению лучшей практики привлечения НКО к оказанию физкультурно-оздоровительных услуг населению, а также проекты, реализуемые организациями, являющимися экспериментальными инновационными площадками федерального уровня.</w:t>
      </w:r>
    </w:p>
    <w:p w:rsidR="001A22A9" w:rsidRDefault="001A22A9" w:rsidP="001A22A9">
      <w:pPr>
        <w:pStyle w:val="a4"/>
        <w:shd w:val="clear" w:color="auto" w:fill="FFFFFF"/>
        <w:spacing w:after="0" w:afterAutospacing="0"/>
        <w:ind w:left="720"/>
        <w:rPr>
          <w:rFonts w:ascii="Arial" w:hAnsi="Arial" w:cs="Arial"/>
          <w:color w:val="000000"/>
          <w:sz w:val="23"/>
          <w:szCs w:val="23"/>
        </w:rPr>
      </w:pPr>
      <w:r>
        <w:rPr>
          <w:rFonts w:ascii="Arial" w:hAnsi="Arial" w:cs="Arial"/>
          <w:color w:val="000000"/>
          <w:sz w:val="23"/>
          <w:szCs w:val="23"/>
        </w:rPr>
        <w:t>6.</w:t>
      </w:r>
      <w:r>
        <w:rPr>
          <w:color w:val="000000"/>
          <w:sz w:val="14"/>
          <w:szCs w:val="14"/>
        </w:rPr>
        <w:t>      </w:t>
      </w:r>
      <w:r>
        <w:rPr>
          <w:rFonts w:ascii="Arial" w:hAnsi="Arial" w:cs="Arial"/>
          <w:color w:val="000000"/>
          <w:sz w:val="23"/>
          <w:szCs w:val="23"/>
          <w:shd w:val="clear" w:color="auto" w:fill="FFFF00"/>
        </w:rPr>
        <w:t>Ранее стартовал конкурс Министерства просвещения РФ</w:t>
      </w:r>
      <w:r>
        <w:rPr>
          <w:rFonts w:ascii="Arial" w:hAnsi="Arial" w:cs="Arial"/>
          <w:color w:val="000000"/>
          <w:sz w:val="23"/>
          <w:szCs w:val="23"/>
        </w:rPr>
        <w:t>, заявки на который </w:t>
      </w:r>
      <w:hyperlink r:id="rId12" w:tgtFrame="_blank" w:history="1">
        <w:r>
          <w:rPr>
            <w:rStyle w:val="a3"/>
            <w:rFonts w:ascii="Arial" w:hAnsi="Arial" w:cs="Arial"/>
            <w:color w:val="0077CC"/>
            <w:sz w:val="23"/>
            <w:szCs w:val="23"/>
          </w:rPr>
          <w:t>принимаются</w:t>
        </w:r>
      </w:hyperlink>
      <w:r>
        <w:rPr>
          <w:rFonts w:ascii="Arial" w:hAnsi="Arial" w:cs="Arial"/>
          <w:color w:val="000000"/>
          <w:sz w:val="23"/>
          <w:szCs w:val="23"/>
        </w:rPr>
        <w:t xml:space="preserve"> до 1 марта. Цель проекта — создание условий, направленных на повышение компетентности родителей в области воспитания детей. Подробная </w:t>
      </w:r>
      <w:proofErr w:type="spellStart"/>
      <w:r>
        <w:rPr>
          <w:rFonts w:ascii="Arial" w:hAnsi="Arial" w:cs="Arial"/>
          <w:color w:val="000000"/>
          <w:sz w:val="23"/>
          <w:szCs w:val="23"/>
        </w:rPr>
        <w:t>информация</w:t>
      </w:r>
      <w:hyperlink r:id="rId13" w:tgtFrame="_blank" w:history="1">
        <w:r>
          <w:rPr>
            <w:rStyle w:val="a3"/>
            <w:rFonts w:ascii="Arial" w:hAnsi="Arial" w:cs="Arial"/>
            <w:color w:val="0077CC"/>
            <w:sz w:val="23"/>
            <w:szCs w:val="23"/>
          </w:rPr>
          <w:t>на</w:t>
        </w:r>
        <w:proofErr w:type="spellEnd"/>
        <w:r>
          <w:rPr>
            <w:rStyle w:val="a3"/>
            <w:rFonts w:ascii="Arial" w:hAnsi="Arial" w:cs="Arial"/>
            <w:color w:val="0077CC"/>
            <w:sz w:val="23"/>
            <w:szCs w:val="23"/>
          </w:rPr>
          <w:t xml:space="preserve"> сайте АСИ</w:t>
        </w:r>
      </w:hyperlink>
      <w:r>
        <w:rPr>
          <w:rFonts w:ascii="Arial" w:hAnsi="Arial" w:cs="Arial"/>
          <w:color w:val="000000"/>
          <w:sz w:val="23"/>
          <w:szCs w:val="23"/>
        </w:rPr>
        <w:t> </w:t>
      </w:r>
    </w:p>
    <w:p w:rsidR="001A22A9" w:rsidRDefault="001A22A9" w:rsidP="001A22A9">
      <w:pPr>
        <w:pStyle w:val="a4"/>
        <w:shd w:val="clear" w:color="auto" w:fill="FFFFFF"/>
        <w:spacing w:after="0" w:afterAutospacing="0"/>
        <w:ind w:left="720"/>
        <w:rPr>
          <w:rFonts w:ascii="Arial" w:hAnsi="Arial" w:cs="Arial"/>
          <w:color w:val="000000"/>
          <w:sz w:val="23"/>
          <w:szCs w:val="23"/>
        </w:rPr>
      </w:pPr>
      <w:r>
        <w:rPr>
          <w:rFonts w:ascii="Arial" w:hAnsi="Arial" w:cs="Arial"/>
          <w:color w:val="000000"/>
          <w:sz w:val="23"/>
          <w:szCs w:val="23"/>
        </w:rPr>
        <w:t> </w:t>
      </w:r>
    </w:p>
    <w:p w:rsidR="001A22A9" w:rsidRDefault="001A22A9" w:rsidP="001A22A9">
      <w:pPr>
        <w:pStyle w:val="a4"/>
        <w:shd w:val="clear" w:color="auto" w:fill="FFFFFF"/>
        <w:spacing w:after="0" w:afterAutospacing="0"/>
        <w:ind w:left="720"/>
        <w:rPr>
          <w:rFonts w:ascii="Arial" w:hAnsi="Arial" w:cs="Arial"/>
          <w:color w:val="000000"/>
          <w:sz w:val="23"/>
          <w:szCs w:val="23"/>
        </w:rPr>
      </w:pPr>
      <w:r>
        <w:rPr>
          <w:rFonts w:ascii="Arial" w:hAnsi="Arial" w:cs="Arial"/>
          <w:color w:val="000000"/>
          <w:sz w:val="23"/>
          <w:szCs w:val="23"/>
        </w:rPr>
        <w:lastRenderedPageBreak/>
        <w:t>7.</w:t>
      </w:r>
      <w:r>
        <w:rPr>
          <w:color w:val="000000"/>
          <w:sz w:val="14"/>
          <w:szCs w:val="14"/>
        </w:rPr>
        <w:t>      </w:t>
      </w:r>
      <w:r>
        <w:rPr>
          <w:rFonts w:ascii="Arial" w:hAnsi="Arial" w:cs="Arial"/>
          <w:color w:val="000000"/>
          <w:sz w:val="23"/>
          <w:szCs w:val="23"/>
          <w:shd w:val="clear" w:color="auto" w:fill="FFFF00"/>
        </w:rPr>
        <w:t>Конкурс грантов «Творческие люди»</w:t>
      </w:r>
      <w:r>
        <w:rPr>
          <w:rFonts w:ascii="Arial" w:hAnsi="Arial" w:cs="Arial"/>
          <w:color w:val="000000"/>
          <w:sz w:val="23"/>
          <w:szCs w:val="23"/>
        </w:rPr>
        <w:t> (Министерство культуры Российской Федерации. Предоставление субсидий НКО в рамках Национального проекта «Культура»). 100 проектов получат финансирование до 3 000 000 рублей. </w:t>
      </w:r>
      <w:r>
        <w:rPr>
          <w:rFonts w:ascii="Arial" w:hAnsi="Arial" w:cs="Arial"/>
          <w:color w:val="000000"/>
          <w:sz w:val="23"/>
          <w:szCs w:val="23"/>
        </w:rPr>
        <w:br/>
      </w:r>
      <w:r w:rsidR="00E968D7">
        <w:rPr>
          <w:rStyle w:val="a3"/>
          <w:rFonts w:ascii="Arial" w:hAnsi="Arial" w:cs="Arial"/>
          <w:color w:val="0077CC"/>
          <w:sz w:val="23"/>
          <w:szCs w:val="23"/>
          <w:lang w:val="en-US"/>
        </w:rPr>
        <w:fldChar w:fldCharType="begin"/>
      </w:r>
      <w:r w:rsidR="00E968D7" w:rsidRPr="00E968D7">
        <w:rPr>
          <w:rStyle w:val="a3"/>
          <w:rFonts w:ascii="Arial" w:hAnsi="Arial" w:cs="Arial"/>
          <w:color w:val="0077CC"/>
          <w:sz w:val="23"/>
          <w:szCs w:val="23"/>
        </w:rPr>
        <w:instrText xml:space="preserve"> </w:instrText>
      </w:r>
      <w:r w:rsidR="00E968D7">
        <w:rPr>
          <w:rStyle w:val="a3"/>
          <w:rFonts w:ascii="Arial" w:hAnsi="Arial" w:cs="Arial"/>
          <w:color w:val="0077CC"/>
          <w:sz w:val="23"/>
          <w:szCs w:val="23"/>
          <w:lang w:val="en-US"/>
        </w:rPr>
        <w:instrText>HYPERLINK</w:instrText>
      </w:r>
      <w:r w:rsidR="00E968D7" w:rsidRPr="00E968D7">
        <w:rPr>
          <w:rStyle w:val="a3"/>
          <w:rFonts w:ascii="Arial" w:hAnsi="Arial" w:cs="Arial"/>
          <w:color w:val="0077CC"/>
          <w:sz w:val="23"/>
          <w:szCs w:val="23"/>
        </w:rPr>
        <w:instrText xml:space="preserve"> "</w:instrText>
      </w:r>
      <w:r w:rsidR="00E968D7">
        <w:rPr>
          <w:rStyle w:val="a3"/>
          <w:rFonts w:ascii="Arial" w:hAnsi="Arial" w:cs="Arial"/>
          <w:color w:val="0077CC"/>
          <w:sz w:val="23"/>
          <w:szCs w:val="23"/>
          <w:lang w:val="en-US"/>
        </w:rPr>
        <w:instrText>https</w:instrText>
      </w:r>
      <w:r w:rsidR="00E968D7" w:rsidRPr="00E968D7">
        <w:rPr>
          <w:rStyle w:val="a3"/>
          <w:rFonts w:ascii="Arial" w:hAnsi="Arial" w:cs="Arial"/>
          <w:color w:val="0077CC"/>
          <w:sz w:val="23"/>
          <w:szCs w:val="23"/>
        </w:rPr>
        <w:instrText>://</w:instrText>
      </w:r>
      <w:r w:rsidR="00E968D7">
        <w:rPr>
          <w:rStyle w:val="a3"/>
          <w:rFonts w:ascii="Arial" w:hAnsi="Arial" w:cs="Arial"/>
          <w:color w:val="0077CC"/>
          <w:sz w:val="23"/>
          <w:szCs w:val="23"/>
          <w:lang w:val="en-US"/>
        </w:rPr>
        <w:instrText>www</w:instrText>
      </w:r>
      <w:r w:rsidR="00E968D7" w:rsidRPr="00E968D7">
        <w:rPr>
          <w:rStyle w:val="a3"/>
          <w:rFonts w:ascii="Arial" w:hAnsi="Arial" w:cs="Arial"/>
          <w:color w:val="0077CC"/>
          <w:sz w:val="23"/>
          <w:szCs w:val="23"/>
        </w:rPr>
        <w:instrText>.</w:instrText>
      </w:r>
      <w:r w:rsidR="00E968D7">
        <w:rPr>
          <w:rStyle w:val="a3"/>
          <w:rFonts w:ascii="Arial" w:hAnsi="Arial" w:cs="Arial"/>
          <w:color w:val="0077CC"/>
          <w:sz w:val="23"/>
          <w:szCs w:val="23"/>
          <w:lang w:val="en-US"/>
        </w:rPr>
        <w:instrText>mkrf</w:instrText>
      </w:r>
      <w:r w:rsidR="00E968D7" w:rsidRPr="00E968D7">
        <w:rPr>
          <w:rStyle w:val="a3"/>
          <w:rFonts w:ascii="Arial" w:hAnsi="Arial" w:cs="Arial"/>
          <w:color w:val="0077CC"/>
          <w:sz w:val="23"/>
          <w:szCs w:val="23"/>
        </w:rPr>
        <w:instrText>.</w:instrText>
      </w:r>
      <w:r w:rsidR="00E968D7">
        <w:rPr>
          <w:rStyle w:val="a3"/>
          <w:rFonts w:ascii="Arial" w:hAnsi="Arial" w:cs="Arial"/>
          <w:color w:val="0077CC"/>
          <w:sz w:val="23"/>
          <w:szCs w:val="23"/>
          <w:lang w:val="en-US"/>
        </w:rPr>
        <w:instrText>ru</w:instrText>
      </w:r>
      <w:r w:rsidR="00E968D7" w:rsidRPr="00E968D7">
        <w:rPr>
          <w:rStyle w:val="a3"/>
          <w:rFonts w:ascii="Arial" w:hAnsi="Arial" w:cs="Arial"/>
          <w:color w:val="0077CC"/>
          <w:sz w:val="23"/>
          <w:szCs w:val="23"/>
        </w:rPr>
        <w:instrText>/" \</w:instrText>
      </w:r>
      <w:r w:rsidR="00E968D7">
        <w:rPr>
          <w:rStyle w:val="a3"/>
          <w:rFonts w:ascii="Arial" w:hAnsi="Arial" w:cs="Arial"/>
          <w:color w:val="0077CC"/>
          <w:sz w:val="23"/>
          <w:szCs w:val="23"/>
          <w:lang w:val="en-US"/>
        </w:rPr>
        <w:instrText>t</w:instrText>
      </w:r>
      <w:r w:rsidR="00E968D7" w:rsidRPr="00E968D7">
        <w:rPr>
          <w:rStyle w:val="a3"/>
          <w:rFonts w:ascii="Arial" w:hAnsi="Arial" w:cs="Arial"/>
          <w:color w:val="0077CC"/>
          <w:sz w:val="23"/>
          <w:szCs w:val="23"/>
        </w:rPr>
        <w:instrText xml:space="preserve"> "_</w:instrText>
      </w:r>
      <w:r w:rsidR="00E968D7">
        <w:rPr>
          <w:rStyle w:val="a3"/>
          <w:rFonts w:ascii="Arial" w:hAnsi="Arial" w:cs="Arial"/>
          <w:color w:val="0077CC"/>
          <w:sz w:val="23"/>
          <w:szCs w:val="23"/>
          <w:lang w:val="en-US"/>
        </w:rPr>
        <w:instrText>blank</w:instrText>
      </w:r>
      <w:r w:rsidR="00E968D7" w:rsidRPr="00E968D7">
        <w:rPr>
          <w:rStyle w:val="a3"/>
          <w:rFonts w:ascii="Arial" w:hAnsi="Arial" w:cs="Arial"/>
          <w:color w:val="0077CC"/>
          <w:sz w:val="23"/>
          <w:szCs w:val="23"/>
        </w:rPr>
        <w:instrText xml:space="preserve">" </w:instrText>
      </w:r>
      <w:r w:rsidR="00E968D7">
        <w:rPr>
          <w:rStyle w:val="a3"/>
          <w:rFonts w:ascii="Arial" w:hAnsi="Arial" w:cs="Arial"/>
          <w:color w:val="0077CC"/>
          <w:sz w:val="23"/>
          <w:szCs w:val="23"/>
          <w:lang w:val="en-US"/>
        </w:rPr>
        <w:fldChar w:fldCharType="separate"/>
      </w:r>
      <w:proofErr w:type="gramStart"/>
      <w:r>
        <w:rPr>
          <w:rStyle w:val="a3"/>
          <w:rFonts w:ascii="Arial" w:hAnsi="Arial" w:cs="Arial"/>
          <w:color w:val="0077CC"/>
          <w:sz w:val="23"/>
          <w:szCs w:val="23"/>
          <w:lang w:val="en-US"/>
        </w:rPr>
        <w:t>https</w:t>
      </w:r>
      <w:r>
        <w:rPr>
          <w:rStyle w:val="a3"/>
          <w:rFonts w:ascii="Arial" w:hAnsi="Arial" w:cs="Arial"/>
          <w:color w:val="0077CC"/>
          <w:sz w:val="23"/>
          <w:szCs w:val="23"/>
        </w:rPr>
        <w:t>://</w:t>
      </w:r>
      <w:r>
        <w:rPr>
          <w:rStyle w:val="a3"/>
          <w:rFonts w:ascii="Arial" w:hAnsi="Arial" w:cs="Arial"/>
          <w:color w:val="0077CC"/>
          <w:sz w:val="23"/>
          <w:szCs w:val="23"/>
          <w:lang w:val="en-US"/>
        </w:rPr>
        <w:t>www</w:t>
      </w:r>
      <w:r>
        <w:rPr>
          <w:rStyle w:val="a3"/>
          <w:rFonts w:ascii="Arial" w:hAnsi="Arial" w:cs="Arial"/>
          <w:color w:val="0077CC"/>
          <w:sz w:val="23"/>
          <w:szCs w:val="23"/>
        </w:rPr>
        <w:t>.</w:t>
      </w:r>
      <w:proofErr w:type="spellStart"/>
      <w:r>
        <w:rPr>
          <w:rStyle w:val="a3"/>
          <w:rFonts w:ascii="Arial" w:hAnsi="Arial" w:cs="Arial"/>
          <w:color w:val="0077CC"/>
          <w:sz w:val="23"/>
          <w:szCs w:val="23"/>
          <w:lang w:val="en-US"/>
        </w:rPr>
        <w:t>mkrf</w:t>
      </w:r>
      <w:proofErr w:type="spellEnd"/>
      <w:r>
        <w:rPr>
          <w:rStyle w:val="a3"/>
          <w:rFonts w:ascii="Arial" w:hAnsi="Arial" w:cs="Arial"/>
          <w:color w:val="0077CC"/>
          <w:sz w:val="23"/>
          <w:szCs w:val="23"/>
        </w:rPr>
        <w:t>.</w:t>
      </w:r>
      <w:proofErr w:type="spellStart"/>
      <w:r>
        <w:rPr>
          <w:rStyle w:val="a3"/>
          <w:rFonts w:ascii="Arial" w:hAnsi="Arial" w:cs="Arial"/>
          <w:color w:val="0077CC"/>
          <w:sz w:val="23"/>
          <w:szCs w:val="23"/>
          <w:lang w:val="en-US"/>
        </w:rPr>
        <w:t>ru</w:t>
      </w:r>
      <w:proofErr w:type="spellEnd"/>
      <w:r>
        <w:rPr>
          <w:rStyle w:val="a3"/>
          <w:rFonts w:ascii="Arial" w:hAnsi="Arial" w:cs="Arial"/>
          <w:color w:val="0077CC"/>
          <w:sz w:val="23"/>
          <w:szCs w:val="23"/>
        </w:rPr>
        <w:t>/</w:t>
      </w:r>
      <w:r w:rsidR="00E968D7">
        <w:rPr>
          <w:rStyle w:val="a3"/>
          <w:rFonts w:ascii="Arial" w:hAnsi="Arial" w:cs="Arial"/>
          <w:color w:val="0077CC"/>
          <w:sz w:val="23"/>
          <w:szCs w:val="23"/>
        </w:rPr>
        <w:fldChar w:fldCharType="end"/>
      </w:r>
      <w:r>
        <w:rPr>
          <w:rFonts w:ascii="Arial" w:hAnsi="Arial" w:cs="Arial"/>
          <w:color w:val="000000"/>
          <w:sz w:val="23"/>
          <w:szCs w:val="23"/>
        </w:rPr>
        <w:t>  Прием</w:t>
      </w:r>
      <w:proofErr w:type="gramEnd"/>
      <w:r>
        <w:rPr>
          <w:rFonts w:ascii="Arial" w:hAnsi="Arial" w:cs="Arial"/>
          <w:color w:val="000000"/>
          <w:sz w:val="23"/>
          <w:szCs w:val="23"/>
        </w:rPr>
        <w:t xml:space="preserve"> заявок – до 1 марта.</w:t>
      </w:r>
    </w:p>
    <w:p w:rsidR="001A22A9" w:rsidRDefault="001A22A9" w:rsidP="001A22A9">
      <w:pPr>
        <w:pStyle w:val="a4"/>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 </w:t>
      </w:r>
    </w:p>
    <w:p w:rsidR="001A22A9" w:rsidRDefault="001A22A9" w:rsidP="001A22A9">
      <w:pPr>
        <w:pStyle w:val="a4"/>
        <w:shd w:val="clear" w:color="auto" w:fill="FFFFFF"/>
        <w:spacing w:after="0" w:afterAutospacing="0"/>
        <w:ind w:left="720"/>
        <w:rPr>
          <w:rFonts w:ascii="Arial" w:hAnsi="Arial" w:cs="Arial"/>
          <w:color w:val="000000"/>
          <w:sz w:val="23"/>
          <w:szCs w:val="23"/>
        </w:rPr>
      </w:pPr>
      <w:r>
        <w:rPr>
          <w:rFonts w:ascii="Arial" w:hAnsi="Arial" w:cs="Arial"/>
          <w:color w:val="000000"/>
          <w:sz w:val="23"/>
          <w:szCs w:val="23"/>
        </w:rPr>
        <w:t>8.</w:t>
      </w:r>
      <w:r>
        <w:rPr>
          <w:color w:val="000000"/>
          <w:sz w:val="14"/>
          <w:szCs w:val="14"/>
        </w:rPr>
        <w:t>      </w:t>
      </w:r>
      <w:r>
        <w:rPr>
          <w:rFonts w:ascii="Arial" w:hAnsi="Arial" w:cs="Arial"/>
          <w:color w:val="000000"/>
          <w:sz w:val="23"/>
          <w:szCs w:val="23"/>
          <w:shd w:val="clear" w:color="auto" w:fill="FFFF00"/>
          <w:lang w:val="en-US"/>
        </w:rPr>
        <w:t>IV</w:t>
      </w:r>
      <w:r>
        <w:rPr>
          <w:rFonts w:ascii="Arial" w:hAnsi="Arial" w:cs="Arial"/>
          <w:color w:val="000000"/>
          <w:sz w:val="23"/>
          <w:szCs w:val="23"/>
          <w:shd w:val="clear" w:color="auto" w:fill="FFFF00"/>
        </w:rPr>
        <w:t> Всероссийский конкурс социокультурных проектов «Культурная мозаика малых городов и сёл» Благотворительного фонда Елены и Геннадия Тимченко</w:t>
      </w:r>
      <w:r>
        <w:rPr>
          <w:rFonts w:ascii="Arial" w:hAnsi="Arial" w:cs="Arial"/>
          <w:color w:val="000000"/>
          <w:sz w:val="23"/>
          <w:szCs w:val="23"/>
        </w:rPr>
        <w:t>. Участие могут принять жители сел, деревень и городов с населением до 50 тыс.человек. Масштабная федеральная программа поддержки социокультурных инициатив в российской глубинке. </w:t>
      </w:r>
      <w:hyperlink r:id="rId14" w:tgtFrame="_blank" w:history="1">
        <w:r>
          <w:rPr>
            <w:rStyle w:val="a3"/>
            <w:rFonts w:ascii="Arial" w:hAnsi="Arial" w:cs="Arial"/>
            <w:color w:val="0077CC"/>
            <w:sz w:val="23"/>
            <w:szCs w:val="23"/>
          </w:rPr>
          <w:t>http://www.cultmosaic.ru</w:t>
        </w:r>
      </w:hyperlink>
      <w:r>
        <w:rPr>
          <w:rFonts w:ascii="Arial" w:hAnsi="Arial" w:cs="Arial"/>
          <w:color w:val="000000"/>
          <w:sz w:val="23"/>
          <w:szCs w:val="23"/>
        </w:rPr>
        <w:t>  Прием заявок – до 4 марта.</w:t>
      </w:r>
    </w:p>
    <w:p w:rsidR="001A22A9" w:rsidRDefault="001A22A9" w:rsidP="001A22A9">
      <w:pPr>
        <w:pStyle w:val="a4"/>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 </w:t>
      </w:r>
    </w:p>
    <w:p w:rsidR="001A22A9" w:rsidRDefault="001A22A9" w:rsidP="001A22A9">
      <w:pPr>
        <w:pStyle w:val="a4"/>
        <w:shd w:val="clear" w:color="auto" w:fill="FFFFFF"/>
        <w:spacing w:after="0" w:afterAutospacing="0"/>
        <w:ind w:left="720"/>
        <w:rPr>
          <w:rFonts w:ascii="Arial" w:hAnsi="Arial" w:cs="Arial"/>
          <w:color w:val="000000"/>
          <w:sz w:val="23"/>
          <w:szCs w:val="23"/>
        </w:rPr>
      </w:pPr>
      <w:r>
        <w:rPr>
          <w:rFonts w:ascii="Arial" w:hAnsi="Arial" w:cs="Arial"/>
          <w:color w:val="000000"/>
          <w:sz w:val="23"/>
          <w:szCs w:val="23"/>
        </w:rPr>
        <w:t>9.</w:t>
      </w:r>
      <w:r>
        <w:rPr>
          <w:color w:val="000000"/>
          <w:sz w:val="14"/>
          <w:szCs w:val="14"/>
        </w:rPr>
        <w:t>      </w:t>
      </w:r>
      <w:r>
        <w:rPr>
          <w:rFonts w:ascii="Arial" w:hAnsi="Arial" w:cs="Arial"/>
          <w:color w:val="000000"/>
          <w:sz w:val="23"/>
          <w:szCs w:val="23"/>
          <w:shd w:val="clear" w:color="auto" w:fill="FFFF00"/>
        </w:rPr>
        <w:t>CAF Россия проводит открытый конкурс «Вперед в будущее: трехсторонняя программа обмена опытом для лидеров местной филантропии»</w:t>
      </w:r>
      <w:r>
        <w:rPr>
          <w:rFonts w:ascii="Arial" w:hAnsi="Arial" w:cs="Arial"/>
          <w:color w:val="000000"/>
          <w:sz w:val="23"/>
          <w:szCs w:val="23"/>
        </w:rPr>
        <w:t> среди сотрудников российских НКО, работающих по модели фондов местных сообществ.  </w:t>
      </w:r>
      <w:hyperlink r:id="rId15" w:tgtFrame="_blank" w:history="1">
        <w:r>
          <w:rPr>
            <w:rStyle w:val="a3"/>
            <w:rFonts w:ascii="Arial" w:hAnsi="Arial" w:cs="Arial"/>
            <w:color w:val="0077CC"/>
            <w:sz w:val="23"/>
            <w:szCs w:val="23"/>
          </w:rPr>
          <w:t>http://www.cafrussia.ru/page/konkursi_1</w:t>
        </w:r>
      </w:hyperlink>
      <w:r>
        <w:rPr>
          <w:rFonts w:ascii="Arial" w:hAnsi="Arial" w:cs="Arial"/>
          <w:color w:val="000000"/>
          <w:sz w:val="23"/>
          <w:szCs w:val="23"/>
        </w:rPr>
        <w:t>  Прием заявок – до 11 марта.</w:t>
      </w:r>
    </w:p>
    <w:p w:rsidR="001A22A9" w:rsidRDefault="001A22A9" w:rsidP="001A22A9">
      <w:pPr>
        <w:pStyle w:val="a4"/>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 </w:t>
      </w:r>
    </w:p>
    <w:p w:rsidR="001A22A9" w:rsidRDefault="001A22A9" w:rsidP="001A22A9">
      <w:pPr>
        <w:pStyle w:val="a4"/>
        <w:shd w:val="clear" w:color="auto" w:fill="FFFFFF"/>
        <w:spacing w:after="0" w:afterAutospacing="0"/>
        <w:ind w:left="720"/>
        <w:rPr>
          <w:rFonts w:ascii="Arial" w:hAnsi="Arial" w:cs="Arial"/>
          <w:color w:val="000000"/>
          <w:sz w:val="23"/>
          <w:szCs w:val="23"/>
        </w:rPr>
      </w:pPr>
      <w:r>
        <w:rPr>
          <w:rFonts w:ascii="Arial" w:hAnsi="Arial" w:cs="Arial"/>
          <w:color w:val="000000"/>
          <w:sz w:val="23"/>
          <w:szCs w:val="23"/>
        </w:rPr>
        <w:t>10.</w:t>
      </w:r>
      <w:r>
        <w:rPr>
          <w:color w:val="000000"/>
          <w:sz w:val="14"/>
          <w:szCs w:val="14"/>
        </w:rPr>
        <w:t>  </w:t>
      </w:r>
      <w:r>
        <w:rPr>
          <w:rFonts w:ascii="Arial" w:hAnsi="Arial" w:cs="Arial"/>
          <w:color w:val="000000"/>
          <w:sz w:val="23"/>
          <w:szCs w:val="23"/>
          <w:shd w:val="clear" w:color="auto" w:fill="FFFF00"/>
        </w:rPr>
        <w:t xml:space="preserve">Открытый </w:t>
      </w:r>
      <w:proofErr w:type="spellStart"/>
      <w:r>
        <w:rPr>
          <w:rFonts w:ascii="Arial" w:hAnsi="Arial" w:cs="Arial"/>
          <w:color w:val="000000"/>
          <w:sz w:val="23"/>
          <w:szCs w:val="23"/>
          <w:shd w:val="clear" w:color="auto" w:fill="FFFF00"/>
        </w:rPr>
        <w:t>грантовый</w:t>
      </w:r>
      <w:proofErr w:type="spellEnd"/>
      <w:r>
        <w:rPr>
          <w:rFonts w:ascii="Arial" w:hAnsi="Arial" w:cs="Arial"/>
          <w:color w:val="000000"/>
          <w:sz w:val="23"/>
          <w:szCs w:val="23"/>
          <w:shd w:val="clear" w:color="auto" w:fill="FFFF00"/>
        </w:rPr>
        <w:t xml:space="preserve"> конкурс малых грантов «Мы говорим по-русски!» («Православная инициатива» под эгидой Русской Православной Церкви</w:t>
      </w:r>
      <w:r>
        <w:rPr>
          <w:rFonts w:ascii="Arial" w:hAnsi="Arial" w:cs="Arial"/>
          <w:color w:val="000000"/>
          <w:sz w:val="23"/>
          <w:szCs w:val="23"/>
        </w:rPr>
        <w:t>). Размер гранта – до 120 000 руб. </w:t>
      </w:r>
      <w:hyperlink r:id="rId16" w:tgtFrame="_blank" w:history="1">
        <w:r>
          <w:rPr>
            <w:rStyle w:val="a3"/>
            <w:rFonts w:ascii="Arial" w:hAnsi="Arial" w:cs="Arial"/>
            <w:color w:val="0077CC"/>
            <w:sz w:val="23"/>
            <w:szCs w:val="23"/>
            <w:lang w:val="en-US"/>
          </w:rPr>
          <w:t>https</w:t>
        </w:r>
        <w:r w:rsidRPr="001A22A9">
          <w:rPr>
            <w:rStyle w:val="a3"/>
            <w:rFonts w:ascii="Arial" w:hAnsi="Arial" w:cs="Arial"/>
            <w:color w:val="0077CC"/>
            <w:sz w:val="23"/>
            <w:szCs w:val="23"/>
          </w:rPr>
          <w:t>://</w:t>
        </w:r>
        <w:proofErr w:type="spellStart"/>
        <w:r>
          <w:rPr>
            <w:rStyle w:val="a3"/>
            <w:rFonts w:ascii="Arial" w:hAnsi="Arial" w:cs="Arial"/>
            <w:color w:val="0077CC"/>
            <w:sz w:val="23"/>
            <w:szCs w:val="23"/>
            <w:lang w:val="en-US"/>
          </w:rPr>
          <w:t>newpravkonkurs</w:t>
        </w:r>
        <w:proofErr w:type="spellEnd"/>
        <w:r w:rsidRPr="001A22A9">
          <w:rPr>
            <w:rStyle w:val="a3"/>
            <w:rFonts w:ascii="Arial" w:hAnsi="Arial" w:cs="Arial"/>
            <w:color w:val="0077CC"/>
            <w:sz w:val="23"/>
            <w:szCs w:val="23"/>
          </w:rPr>
          <w:t>.</w:t>
        </w:r>
        <w:proofErr w:type="spellStart"/>
        <w:r>
          <w:rPr>
            <w:rStyle w:val="a3"/>
            <w:rFonts w:ascii="Arial" w:hAnsi="Arial" w:cs="Arial"/>
            <w:color w:val="0077CC"/>
            <w:sz w:val="23"/>
            <w:szCs w:val="23"/>
            <w:lang w:val="en-US"/>
          </w:rPr>
          <w:t>ru</w:t>
        </w:r>
        <w:proofErr w:type="spellEnd"/>
      </w:hyperlink>
      <w:r>
        <w:rPr>
          <w:rFonts w:ascii="Arial" w:hAnsi="Arial" w:cs="Arial"/>
          <w:color w:val="000000"/>
          <w:sz w:val="23"/>
          <w:szCs w:val="23"/>
        </w:rPr>
        <w:t>  Прием заявок – до 20 марта.</w:t>
      </w:r>
    </w:p>
    <w:p w:rsidR="001A22A9" w:rsidRDefault="001A22A9" w:rsidP="001A22A9">
      <w:pPr>
        <w:pStyle w:val="a4"/>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 </w:t>
      </w:r>
    </w:p>
    <w:p w:rsidR="001A22A9" w:rsidRDefault="001A22A9" w:rsidP="001A22A9">
      <w:pPr>
        <w:pStyle w:val="a4"/>
        <w:shd w:val="clear" w:color="auto" w:fill="FFFFFF"/>
        <w:spacing w:after="0" w:afterAutospacing="0"/>
        <w:ind w:left="720"/>
        <w:rPr>
          <w:rFonts w:ascii="Arial" w:hAnsi="Arial" w:cs="Arial"/>
          <w:color w:val="000000"/>
          <w:sz w:val="23"/>
          <w:szCs w:val="23"/>
        </w:rPr>
      </w:pPr>
      <w:r>
        <w:rPr>
          <w:rFonts w:ascii="Arial" w:hAnsi="Arial" w:cs="Arial"/>
          <w:color w:val="000000"/>
          <w:sz w:val="23"/>
          <w:szCs w:val="23"/>
        </w:rPr>
        <w:t>11.</w:t>
      </w:r>
      <w:r>
        <w:rPr>
          <w:color w:val="000000"/>
          <w:sz w:val="14"/>
          <w:szCs w:val="14"/>
        </w:rPr>
        <w:t>  </w:t>
      </w:r>
      <w:r>
        <w:rPr>
          <w:rFonts w:ascii="Arial" w:hAnsi="Arial" w:cs="Arial"/>
          <w:color w:val="000000"/>
          <w:sz w:val="23"/>
          <w:szCs w:val="23"/>
          <w:shd w:val="clear" w:color="auto" w:fill="FFFF00"/>
        </w:rPr>
        <w:t>IV Всероссийский конкурс «Курс на семью»</w:t>
      </w:r>
      <w:r>
        <w:rPr>
          <w:rFonts w:ascii="Arial" w:hAnsi="Arial" w:cs="Arial"/>
          <w:color w:val="000000"/>
          <w:sz w:val="23"/>
          <w:szCs w:val="23"/>
        </w:rPr>
        <w:t> для организаций и НКО, органов государственной и муниципальной власти, работающих в сфере защиты детства, а также сообществ приёмных родителей. (Всероссийский конкурс «Семейный фарватер» (Программа «Семья и дети» БФ Тимченко) </w:t>
      </w:r>
      <w:hyperlink r:id="rId17" w:tgtFrame="_blank" w:history="1">
        <w:proofErr w:type="gramStart"/>
        <w:r>
          <w:rPr>
            <w:rStyle w:val="a3"/>
            <w:rFonts w:ascii="Arial" w:hAnsi="Arial" w:cs="Arial"/>
            <w:color w:val="0077CC"/>
            <w:sz w:val="23"/>
            <w:szCs w:val="23"/>
            <w:lang w:val="en-US"/>
          </w:rPr>
          <w:t>http</w:t>
        </w:r>
        <w:r>
          <w:rPr>
            <w:rStyle w:val="a3"/>
            <w:rFonts w:ascii="Arial" w:hAnsi="Arial" w:cs="Arial"/>
            <w:color w:val="0077CC"/>
            <w:sz w:val="23"/>
            <w:szCs w:val="23"/>
          </w:rPr>
          <w:t>://</w:t>
        </w:r>
        <w:proofErr w:type="spellStart"/>
        <w:r>
          <w:rPr>
            <w:rStyle w:val="a3"/>
            <w:rFonts w:ascii="Arial" w:hAnsi="Arial" w:cs="Arial"/>
            <w:color w:val="0077CC"/>
            <w:sz w:val="23"/>
            <w:szCs w:val="23"/>
            <w:lang w:val="en-US"/>
          </w:rPr>
          <w:t>konkurs</w:t>
        </w:r>
        <w:proofErr w:type="spellEnd"/>
        <w:r>
          <w:rPr>
            <w:rStyle w:val="a3"/>
            <w:rFonts w:ascii="Arial" w:hAnsi="Arial" w:cs="Arial"/>
            <w:color w:val="0077CC"/>
            <w:sz w:val="23"/>
            <w:szCs w:val="23"/>
          </w:rPr>
          <w:t>.</w:t>
        </w:r>
        <w:proofErr w:type="spellStart"/>
        <w:r>
          <w:rPr>
            <w:rStyle w:val="a3"/>
            <w:rFonts w:ascii="Arial" w:hAnsi="Arial" w:cs="Arial"/>
            <w:color w:val="0077CC"/>
            <w:sz w:val="23"/>
            <w:szCs w:val="23"/>
            <w:lang w:val="en-US"/>
          </w:rPr>
          <w:t>timchenkofoundation</w:t>
        </w:r>
        <w:proofErr w:type="spellEnd"/>
        <w:r>
          <w:rPr>
            <w:rStyle w:val="a3"/>
            <w:rFonts w:ascii="Arial" w:hAnsi="Arial" w:cs="Arial"/>
            <w:color w:val="0077CC"/>
            <w:sz w:val="23"/>
            <w:szCs w:val="23"/>
          </w:rPr>
          <w:t>.</w:t>
        </w:r>
        <w:r>
          <w:rPr>
            <w:rStyle w:val="a3"/>
            <w:rFonts w:ascii="Arial" w:hAnsi="Arial" w:cs="Arial"/>
            <w:color w:val="0077CC"/>
            <w:sz w:val="23"/>
            <w:szCs w:val="23"/>
            <w:lang w:val="en-US"/>
          </w:rPr>
          <w:t>org</w:t>
        </w:r>
      </w:hyperlink>
      <w:r>
        <w:rPr>
          <w:rFonts w:ascii="Arial" w:hAnsi="Arial" w:cs="Arial"/>
          <w:color w:val="000000"/>
          <w:sz w:val="23"/>
          <w:szCs w:val="23"/>
        </w:rPr>
        <w:t>  Заявки</w:t>
      </w:r>
      <w:proofErr w:type="gramEnd"/>
      <w:r>
        <w:rPr>
          <w:rFonts w:ascii="Arial" w:hAnsi="Arial" w:cs="Arial"/>
          <w:color w:val="000000"/>
          <w:sz w:val="23"/>
          <w:szCs w:val="23"/>
        </w:rPr>
        <w:t xml:space="preserve"> принимаются до 30 сентября.</w:t>
      </w:r>
    </w:p>
    <w:p w:rsidR="001A22A9" w:rsidRDefault="001A22A9" w:rsidP="001A22A9">
      <w:pPr>
        <w:pStyle w:val="a4"/>
        <w:shd w:val="clear" w:color="auto" w:fill="FFFFFF"/>
        <w:spacing w:after="0" w:afterAutospacing="0"/>
        <w:ind w:left="720"/>
        <w:rPr>
          <w:rFonts w:ascii="Arial" w:hAnsi="Arial" w:cs="Arial"/>
          <w:color w:val="000000"/>
          <w:sz w:val="23"/>
          <w:szCs w:val="23"/>
        </w:rPr>
      </w:pPr>
      <w:r>
        <w:rPr>
          <w:rFonts w:ascii="Arial" w:hAnsi="Arial" w:cs="Arial"/>
          <w:color w:val="000000"/>
          <w:sz w:val="23"/>
          <w:szCs w:val="23"/>
        </w:rPr>
        <w:t> </w:t>
      </w:r>
    </w:p>
    <w:p w:rsidR="001A22A9" w:rsidRDefault="001A22A9" w:rsidP="001A22A9">
      <w:pPr>
        <w:pStyle w:val="a4"/>
        <w:shd w:val="clear" w:color="auto" w:fill="FFFFFF"/>
        <w:spacing w:after="0" w:afterAutospacing="0"/>
        <w:ind w:left="720"/>
        <w:rPr>
          <w:rFonts w:ascii="Arial" w:hAnsi="Arial" w:cs="Arial"/>
          <w:color w:val="000000"/>
          <w:sz w:val="23"/>
          <w:szCs w:val="23"/>
        </w:rPr>
      </w:pPr>
      <w:r>
        <w:rPr>
          <w:rFonts w:ascii="Arial" w:hAnsi="Arial" w:cs="Arial"/>
          <w:b/>
          <w:bCs/>
          <w:color w:val="C00000"/>
          <w:sz w:val="23"/>
          <w:szCs w:val="23"/>
        </w:rPr>
        <w:t>Ссылка на новый информационный ресурс, на котором размещается информация о конкурсах грантов в сфере культуры</w:t>
      </w:r>
      <w:r>
        <w:rPr>
          <w:rFonts w:ascii="Arial" w:hAnsi="Arial" w:cs="Arial"/>
          <w:color w:val="000000"/>
          <w:sz w:val="23"/>
          <w:szCs w:val="23"/>
        </w:rPr>
        <w:t> -</w:t>
      </w:r>
      <w:hyperlink r:id="rId18" w:tgtFrame="_blank" w:history="1">
        <w:r>
          <w:rPr>
            <w:rStyle w:val="a3"/>
            <w:rFonts w:ascii="Arial" w:hAnsi="Arial" w:cs="Arial"/>
            <w:color w:val="0077CC"/>
            <w:sz w:val="23"/>
            <w:szCs w:val="23"/>
          </w:rPr>
          <w:t>https://grants.culture.ru/grants/?set_filter=Y&amp;ID=&amp;ID=&amp;arGrantsFilter_9=&amp;arGrantsFilter_9=&amp;arGrantsFilter_11_586032479=Y&amp;arGrantsFilter_11_3523658193=Y&amp;arGrantsFilter_72=&amp;arGrantsFilter_72=&amp;arGrantsFilter_20_MIN=&amp;arGrantsFilter_20_MAX=&amp;arGrantsFilter_23=&amp;arGrantsFilter_25_MIN=&amp;arGrantsFilter_25_MAX=&amp;arGrantsFilter_61=&amp;arGrantsFilter_61</w:t>
        </w:r>
      </w:hyperlink>
      <w:r>
        <w:rPr>
          <w:rFonts w:ascii="Arial" w:hAnsi="Arial" w:cs="Arial"/>
          <w:color w:val="000000"/>
          <w:sz w:val="23"/>
          <w:szCs w:val="23"/>
        </w:rPr>
        <w:t>=</w:t>
      </w:r>
    </w:p>
    <w:p w:rsidR="001A22A9" w:rsidRDefault="001A22A9" w:rsidP="001A22A9">
      <w:pPr>
        <w:pStyle w:val="a4"/>
        <w:shd w:val="clear" w:color="auto" w:fill="FFFFFF"/>
        <w:spacing w:after="0" w:afterAutospacing="0"/>
        <w:ind w:left="720"/>
        <w:rPr>
          <w:rFonts w:ascii="Arial" w:hAnsi="Arial" w:cs="Arial"/>
          <w:color w:val="000000"/>
          <w:sz w:val="23"/>
          <w:szCs w:val="23"/>
        </w:rPr>
      </w:pPr>
      <w:r>
        <w:rPr>
          <w:rFonts w:ascii="Arial" w:hAnsi="Arial" w:cs="Arial"/>
          <w:color w:val="000000"/>
          <w:sz w:val="23"/>
          <w:szCs w:val="23"/>
        </w:rPr>
        <w:t> </w:t>
      </w:r>
    </w:p>
    <w:p w:rsidR="001A22A9" w:rsidRDefault="001A22A9" w:rsidP="001A22A9">
      <w:pPr>
        <w:pStyle w:val="msonormalmailrucssattributepostfix"/>
        <w:shd w:val="clear" w:color="auto" w:fill="FFFFFF"/>
        <w:rPr>
          <w:rFonts w:ascii="Arial" w:hAnsi="Arial" w:cs="Arial"/>
          <w:color w:val="000000"/>
          <w:sz w:val="23"/>
          <w:szCs w:val="23"/>
        </w:rPr>
      </w:pPr>
      <w:r>
        <w:rPr>
          <w:rFonts w:ascii="Arial" w:hAnsi="Arial" w:cs="Arial"/>
          <w:i/>
          <w:iCs/>
          <w:color w:val="000000"/>
          <w:sz w:val="20"/>
          <w:szCs w:val="20"/>
        </w:rPr>
        <w:t> </w:t>
      </w:r>
    </w:p>
    <w:sectPr w:rsidR="001A22A9" w:rsidSect="00BB7A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A9"/>
    <w:rsid w:val="001A22A9"/>
    <w:rsid w:val="00285CB2"/>
    <w:rsid w:val="00BB7A53"/>
    <w:rsid w:val="00C02F1A"/>
    <w:rsid w:val="00E96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E98D9-0472-4040-8CE6-7F1042BD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A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1A2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mailrucssattributepostfix">
    <w:name w:val="msolistparagraph_mailru_css_attribute_postfix"/>
    <w:basedOn w:val="a"/>
    <w:rsid w:val="001A2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A22A9"/>
    <w:rPr>
      <w:color w:val="0000FF"/>
      <w:u w:val="single"/>
    </w:rPr>
  </w:style>
  <w:style w:type="paragraph" w:styleId="a4">
    <w:name w:val="Normal (Web)"/>
    <w:basedOn w:val="a"/>
    <w:uiPriority w:val="99"/>
    <w:semiHidden/>
    <w:unhideWhenUsed/>
    <w:rsid w:val="001A2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A22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1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assistant@asi.org.ru" TargetMode="External"/><Relationship Id="rId13" Type="http://schemas.openxmlformats.org/officeDocument/2006/relationships/hyperlink" Target="https://www.asi.org.ru/news/2019/02/25/v-marte-startuet-priem-zayavok-na-grantovyj-konkurs-ministerstva-sporta-rf/?utm_source=email+marketing+Mailigen&amp;utm_campaign=%D0%95%D0%B6%D0%B5%D0%BD%D0%B5%D0%B4%D0%B5%D0%BB%D1%8C%D0%BD%D1%8B%D0%B9+%D0%B4%D0%B0%D0%B9%D0%B4%D0%B6%D0%B5%D1%81%D1%82+%D0%90%D0%A1%D0%98.+%D0%9D%D0%B5%D0%BA%D0%BE%D0%BC%D0%BC%D0%B5%D1%80%D1%87%D0%B5%D1%81%D0%BA%D0%B8%D0%B9+%D1%81%D0%B5%D0%BA%D1%82%D0%BE%D1%80+%2812-16+%D1%84%D0%B5%D0%B2%D1%80&amp;utm_medium=email" TargetMode="External"/><Relationship Id="rId18" Type="http://schemas.openxmlformats.org/officeDocument/2006/relationships/hyperlink" Target="https://grants.culture.ru/grants/?set_filter=Y&amp;ID=&amp;ID=&amp;arGrantsFilter_9=&amp;arGrantsFilter_9=&amp;arGrantsFilter_11_586032479=Y&amp;arGrantsFilter_11_3523658193=Y&amp;arGrantsFilter_72=&amp;arGrantsFilter_72=&amp;arGrantsFilter_20_MIN=&amp;arGrantsFilter_20_MAX=&amp;arGrantsFilter_23=&amp;arGrantsFilter_25_MIN=&amp;arGrantsFilter_25_MAX=&amp;arGrantsFilter_61=&amp;arGrantsFilter_61" TargetMode="External"/><Relationship Id="rId3" Type="http://schemas.openxmlformats.org/officeDocument/2006/relationships/webSettings" Target="webSettings.xml"/><Relationship Id="rId7" Type="http://schemas.openxmlformats.org/officeDocument/2006/relationships/hyperlink" Target="https://docs.google.com/forms/d/e/1FAIpQLScnX2o9eZMv8L0iqZH79nkhjDN40fssp35U52YmAFNdnw2vMg/viewform" TargetMode="External"/><Relationship Id="rId12" Type="http://schemas.openxmlformats.org/officeDocument/2006/relationships/hyperlink" Target="https://www.asi.org.ru/news/2019/02/22/ministerstvo-prosveshheniya-rf-prinimaet-zayavki-na-grantovyj-konkurs-dlya-nekommercheskih-organizatsij/" TargetMode="External"/><Relationship Id="rId17" Type="http://schemas.openxmlformats.org/officeDocument/2006/relationships/hyperlink" Target="http://konkurs.timchenkofoundation.org/" TargetMode="External"/><Relationship Id="rId2" Type="http://schemas.openxmlformats.org/officeDocument/2006/relationships/settings" Target="settings.xml"/><Relationship Id="rId16" Type="http://schemas.openxmlformats.org/officeDocument/2006/relationships/hyperlink" Target="https://newpravkonkurs.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playlist?list=PLoT04CO4ta5zyn_IgXmR19AtY0RXoainR" TargetMode="External"/><Relationship Id="rId11" Type="http://schemas.openxmlformats.org/officeDocument/2006/relationships/hyperlink" Target="https://www.minsport.gov.ru/2019/doc/Konkyrsnaya-dokymentaciya_2019.pdf?fbclid=IwAR3dkqzwjf9Wt94HX9VUuXrUURJH4bIzKI1jrbbIzfGIAmRmvrPQ-g5koUk" TargetMode="External"/><Relationship Id="rId5" Type="http://schemas.openxmlformats.org/officeDocument/2006/relationships/hyperlink" Target="https://xn--80afcdbalict6afooklqi5o.xn--p1ai/" TargetMode="External"/><Relationship Id="rId15" Type="http://schemas.openxmlformats.org/officeDocument/2006/relationships/hyperlink" Target="http://www.cafrussia.ru/page/konkursi_1" TargetMode="External"/><Relationship Id="rId10" Type="http://schemas.openxmlformats.org/officeDocument/2006/relationships/hyperlink" Target="https://fondvoskresenie.ru/My-nasledniki-Pobedy/form/form?print=1" TargetMode="External"/><Relationship Id="rId19" Type="http://schemas.openxmlformats.org/officeDocument/2006/relationships/fontTable" Target="fontTable.xml"/><Relationship Id="rId4" Type="http://schemas.openxmlformats.org/officeDocument/2006/relationships/hyperlink" Target="https://xn--80afcdbalict6afooklqi5o.xn--p1ai/public/home/online-course" TargetMode="External"/><Relationship Id="rId9" Type="http://schemas.openxmlformats.org/officeDocument/2006/relationships/hyperlink" Target="https://www.asi.org.ru/news/2019/02/28/asiobyavlyaet/?utm_source=email+marketing+Mailigen&amp;utm_campaign=%D0%95%D0%B6%D0%B5%D0%BD%D0%B5%D0%B4%D0%B5%D0%BB%D1%8C%D0%BD%D1%8B%D0%B9+%D0%B4%D0%B0%D0%B9%D0%B4%D0%B6%D0%B5%D1%81%D1%82+%D0%90%D0%A1%D0%98.+%D0%9D%D0%B5%D0%BA%D0%BE%D0%BC%D0%BC%D0%B5%D1%80%D1%87%D0%B5%D1%81%D0%BA%D0%B8%D0%B9+%D1%81%D0%B5%D0%BA%D1%82%D0%BE%D1%80+%2812-16+%D1%84%D0%B5%D0%B2%D1%80&amp;utm_medium=email" TargetMode="External"/><Relationship Id="rId14" Type="http://schemas.openxmlformats.org/officeDocument/2006/relationships/hyperlink" Target="https://vk.com/away.php?to=http://www.cultmosaic.ru&amp;post=243525525_2245&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1567</Words>
  <Characters>8933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KuvakinaNS</dc:creator>
  <cp:keywords/>
  <dc:description/>
  <cp:lastModifiedBy>ZhaboMA</cp:lastModifiedBy>
  <cp:revision>2</cp:revision>
  <dcterms:created xsi:type="dcterms:W3CDTF">2019-03-19T07:54:00Z</dcterms:created>
  <dcterms:modified xsi:type="dcterms:W3CDTF">2019-03-19T07:54:00Z</dcterms:modified>
</cp:coreProperties>
</file>