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43B95">
        <w:rPr>
          <w:rFonts w:ascii="Times New Roman" w:hAnsi="Times New Roman" w:cs="Times New Roman"/>
          <w:b/>
        </w:rPr>
        <w:t>Какова процедура признания садового дома жилым, а жилого – садовым?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14 января 2019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 xml:space="preserve">1 января 2019 года вступил в силу новый закон о ведении гражданами садоводства и огородничества (Постановление Правительства РФ от 24 декабря 2018 г. № 1653 </w:t>
      </w:r>
      <w:r>
        <w:rPr>
          <w:rFonts w:ascii="Times New Roman" w:hAnsi="Times New Roman" w:cs="Times New Roman"/>
        </w:rPr>
        <w:t>«</w:t>
      </w:r>
      <w:r w:rsidRPr="00D43B95">
        <w:rPr>
          <w:rFonts w:ascii="Times New Roman" w:hAnsi="Times New Roman" w:cs="Times New Roman"/>
        </w:rPr>
        <w:t>О внесении изменений в постановление Правительства Российской Федерации от 28 января 2006 г. N 47</w:t>
      </w:r>
      <w:r>
        <w:rPr>
          <w:rFonts w:ascii="Times New Roman" w:hAnsi="Times New Roman" w:cs="Times New Roman"/>
        </w:rPr>
        <w:t>»</w:t>
      </w:r>
      <w:r w:rsidRPr="00D43B95">
        <w:rPr>
          <w:rFonts w:ascii="Times New Roman" w:hAnsi="Times New Roman" w:cs="Times New Roman"/>
        </w:rPr>
        <w:t xml:space="preserve">). С этой </w:t>
      </w:r>
      <w:proofErr w:type="gramStart"/>
      <w:r w:rsidRPr="00D43B95">
        <w:rPr>
          <w:rFonts w:ascii="Times New Roman" w:hAnsi="Times New Roman" w:cs="Times New Roman"/>
        </w:rPr>
        <w:t>даты</w:t>
      </w:r>
      <w:proofErr w:type="gramEnd"/>
      <w:r w:rsidRPr="00D43B95">
        <w:rPr>
          <w:rFonts w:ascii="Times New Roman" w:hAnsi="Times New Roman" w:cs="Times New Roman"/>
        </w:rPr>
        <w:t xml:space="preserve"> расположенные на садовых земельных участках здания рассматриваются либо как жилой дом –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либо как садовый дом –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Причем указанным законом предусмотрено, что садовый дом может быть признан жилым, а жилой – садовым в порядке, определенном Правительством РФ.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 xml:space="preserve">Предусмотрено, что решение о признании садового дома жилым, а жилого – садовым принимается органом местного самоуправления муниципального образования, в границах которого </w:t>
      </w:r>
      <w:r>
        <w:rPr>
          <w:rFonts w:ascii="Times New Roman" w:hAnsi="Times New Roman" w:cs="Times New Roman"/>
        </w:rPr>
        <w:t xml:space="preserve">расположен соответствующий дом. </w:t>
      </w:r>
      <w:r w:rsidRPr="00D43B95">
        <w:rPr>
          <w:rFonts w:ascii="Times New Roman" w:hAnsi="Times New Roman" w:cs="Times New Roman"/>
        </w:rPr>
        <w:t>Решение о признании (об отказе в признании) садового дома жилым или жилого дома – садовым должно быть принято органом местного самоуправления в течение 45 календарных дней со дня подачи заявления. Заявителю соответствующее решение должно быть направлено не позднее чем через 3 рабочих дня со дня принятия (сп</w:t>
      </w:r>
      <w:r>
        <w:rPr>
          <w:rFonts w:ascii="Times New Roman" w:hAnsi="Times New Roman" w:cs="Times New Roman"/>
        </w:rPr>
        <w:t>особом, указанным в заявлении).</w:t>
      </w:r>
    </w:p>
    <w:p w:rsidR="00D43B95" w:rsidRDefault="00BB5C0A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4" w:history="1">
        <w:r w:rsidR="00D43B95" w:rsidRPr="0055615F">
          <w:rPr>
            <w:rStyle w:val="a3"/>
            <w:rFonts w:ascii="Times New Roman" w:hAnsi="Times New Roman" w:cs="Times New Roman"/>
          </w:rPr>
          <w:t>http://www.garant.ru/news/1237757/</w:t>
        </w:r>
      </w:hyperlink>
      <w:r w:rsidR="00D43B95">
        <w:rPr>
          <w:rFonts w:ascii="Times New Roman" w:hAnsi="Times New Roman" w:cs="Times New Roman"/>
        </w:rPr>
        <w:t xml:space="preserve"> </w:t>
      </w:r>
    </w:p>
    <w:p w:rsid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43B95">
        <w:rPr>
          <w:rFonts w:ascii="Times New Roman" w:hAnsi="Times New Roman" w:cs="Times New Roman"/>
          <w:b/>
        </w:rPr>
        <w:t>Минфин России рассказал, какие ограничения необходимо соблюдать налоговому агенту при удержании НДФЛ из доходов налогоплательщика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14 января 2019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 xml:space="preserve">При удержании НДФЛ, ранее исчисленного, но не удержанного по ошибке из ранее произведенных выплат налогоплательщику, общий размер всех удержаний не может превышать 20% заработной платы (письмо Департамента налоговой и таможенной политики Минфина России от 12 декабря 2018 г. № 03-04-06/90098). </w:t>
      </w:r>
      <w:r>
        <w:rPr>
          <w:rFonts w:ascii="Times New Roman" w:hAnsi="Times New Roman" w:cs="Times New Roman"/>
        </w:rPr>
        <w:t>В</w:t>
      </w:r>
      <w:r w:rsidRPr="00D43B95">
        <w:rPr>
          <w:rFonts w:ascii="Times New Roman" w:hAnsi="Times New Roman" w:cs="Times New Roman"/>
        </w:rPr>
        <w:t xml:space="preserve"> таких случаях ограничение предусмотрено ст. 138 Трудового кодекса. </w:t>
      </w:r>
      <w:r>
        <w:rPr>
          <w:rFonts w:ascii="Times New Roman" w:hAnsi="Times New Roman" w:cs="Times New Roman"/>
        </w:rPr>
        <w:t>П</w:t>
      </w:r>
      <w:r w:rsidRPr="00D43B95">
        <w:rPr>
          <w:rFonts w:ascii="Times New Roman" w:hAnsi="Times New Roman" w:cs="Times New Roman"/>
        </w:rPr>
        <w:t>ри выплате налогоплательщику дохода в натуральной форме или при получении дохода в виде материальной выгоды налоговый агент исчисляет и удерживает НДФЛ за счет любых доходов, выплаченных в денежной форме. В таком случае сумма НДФЛ не может превышать 50% суммы выплачиваемого дохода в денежной форме (</w:t>
      </w:r>
      <w:proofErr w:type="spellStart"/>
      <w:r w:rsidRPr="00D43B95">
        <w:rPr>
          <w:rFonts w:ascii="Times New Roman" w:hAnsi="Times New Roman" w:cs="Times New Roman"/>
        </w:rPr>
        <w:t>абз</w:t>
      </w:r>
      <w:proofErr w:type="spellEnd"/>
      <w:r w:rsidRPr="00D43B95">
        <w:rPr>
          <w:rFonts w:ascii="Times New Roman" w:hAnsi="Times New Roman" w:cs="Times New Roman"/>
        </w:rPr>
        <w:t>. 2 п. 4 ст. 226 НК РФ).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 xml:space="preserve">По общему правилу налоговые агенты обязаны удержать НДФЛ из доходов налогоплательщика при их фактической выплате (п. 4 ст. 226 НК РФ). </w:t>
      </w:r>
      <w:r>
        <w:rPr>
          <w:rFonts w:ascii="Times New Roman" w:hAnsi="Times New Roman" w:cs="Times New Roman"/>
        </w:rPr>
        <w:t>П</w:t>
      </w:r>
      <w:r w:rsidRPr="00D43B95">
        <w:rPr>
          <w:rFonts w:ascii="Times New Roman" w:hAnsi="Times New Roman" w:cs="Times New Roman"/>
        </w:rPr>
        <w:t xml:space="preserve">ри невозможности удержать НДФЛ в течение налогового периода налоговый агент должен сообщить об этом налогоплательщику и налоговому органу не позднее 1 </w:t>
      </w:r>
      <w:proofErr w:type="gramStart"/>
      <w:r w:rsidRPr="00D43B95">
        <w:rPr>
          <w:rFonts w:ascii="Times New Roman" w:hAnsi="Times New Roman" w:cs="Times New Roman"/>
        </w:rPr>
        <w:t>марта</w:t>
      </w:r>
      <w:proofErr w:type="gramEnd"/>
      <w:r w:rsidRPr="00D43B95">
        <w:rPr>
          <w:rFonts w:ascii="Times New Roman" w:hAnsi="Times New Roman" w:cs="Times New Roman"/>
        </w:rPr>
        <w:t xml:space="preserve"> следующего за истекшим налоговым периодом (п. 5 ст. 226 НК РФ).</w:t>
      </w:r>
    </w:p>
    <w:p w:rsidR="00D43B95" w:rsidRDefault="00BB5C0A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5" w:history="1">
        <w:r w:rsidR="00D43B95" w:rsidRPr="0055615F">
          <w:rPr>
            <w:rStyle w:val="a3"/>
            <w:rFonts w:ascii="Times New Roman" w:hAnsi="Times New Roman" w:cs="Times New Roman"/>
          </w:rPr>
          <w:t>http://www.garant.ru/news/1237764/</w:t>
        </w:r>
      </w:hyperlink>
      <w:r w:rsidR="00D43B95">
        <w:rPr>
          <w:rFonts w:ascii="Times New Roman" w:hAnsi="Times New Roman" w:cs="Times New Roman"/>
        </w:rPr>
        <w:t xml:space="preserve"> </w:t>
      </w:r>
    </w:p>
    <w:p w:rsid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Pr="00CA706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A7065">
        <w:rPr>
          <w:rFonts w:ascii="Times New Roman" w:hAnsi="Times New Roman" w:cs="Times New Roman"/>
          <w:b/>
        </w:rPr>
        <w:t>У работодателей появились новые обязанности в сфере содействия занятости инвалидов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14 января 2019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Pr="00D43B95" w:rsidRDefault="00D43B9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 xml:space="preserve">Вступили в силу поправки в Закон о занятости населения в части установления гарантии по сопровождению при содействии занятости инвалидов (Федеральный закон от 29 декабря 2017 г. N 476-ФЗ "О внесении изменений в Закон Российской Федерации "О занятости населения в Российской Федерации"). 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Закон предусматривает и участие работодателя в предоставлении данной гарантии. Так, в силу статьи 25 Закона работодатели содействуют проведению государственной политики занятости населения, помимо прочего, на основе осуществления сопровождения при содействии занятости инвалида, в том числе: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формирования с учетом его потребностей пути передвижения по территории работодателя;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оборудования (оснащения) для него рабочего места;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обеспечения для него доступа в необходимые помещения;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lastRenderedPageBreak/>
        <w:t>оказания помощи в организации труда при дистанционной работе или работе на дому;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определения особенностей режима рабочего времени и времени отдыха инвалида;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предоставления при необходимости помощи наставника.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Институт наставничества в рамках сопровождения при содействии занятости инвалидов подробнее раскрывается в п. 7 ст. 13.1 Закона. Согласно указанной норме работодателем из числа работников и с их согласия могут быть определены наставники, которые в целях осуществления сопровождения при содействии занятости инвалида: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содействуют ему в освоении трудовых обязанностей;</w:t>
      </w:r>
    </w:p>
    <w:p w:rsidR="00D43B95" w:rsidRPr="00D43B95" w:rsidRDefault="00D43B9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3B95">
        <w:rPr>
          <w:rFonts w:ascii="Times New Roman" w:hAnsi="Times New Roman" w:cs="Times New Roman"/>
        </w:rPr>
        <w:t>вносят работодателю предложения по вопросам, связанным с созданием инвалиду условий для доступа к рабочему месту и с дополнительным оборудованием (оснащением) его рабочего места.</w:t>
      </w:r>
    </w:p>
    <w:p w:rsidR="00D43B95" w:rsidRDefault="00BB5C0A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6" w:history="1">
        <w:r w:rsidR="00CA7065" w:rsidRPr="0055615F">
          <w:rPr>
            <w:rStyle w:val="a3"/>
            <w:rFonts w:ascii="Times New Roman" w:hAnsi="Times New Roman" w:cs="Times New Roman"/>
          </w:rPr>
          <w:t>http://www.garant.ru/news/1237770/</w:t>
        </w:r>
      </w:hyperlink>
      <w:r w:rsidR="00CA7065">
        <w:rPr>
          <w:rFonts w:ascii="Times New Roman" w:hAnsi="Times New Roman" w:cs="Times New Roman"/>
        </w:rPr>
        <w:t xml:space="preserve"> </w:t>
      </w:r>
    </w:p>
    <w:p w:rsidR="00CA7065" w:rsidRDefault="00CA7065" w:rsidP="00D43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A7065">
        <w:rPr>
          <w:rFonts w:ascii="Times New Roman" w:hAnsi="Times New Roman" w:cs="Times New Roman"/>
          <w:b/>
        </w:rPr>
        <w:t>Обновлены форматы документов, применяемых в электронном документообороте между налогоплательщиком и налоговым органом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14 января 2019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Опубликован соответствующий приказ ФНС России от 19 октября 2018 г. № ММВ-7-6/602@ "Об утверждении форматов документов,</w:t>
      </w:r>
      <w:r>
        <w:rPr>
          <w:rFonts w:ascii="Times New Roman" w:hAnsi="Times New Roman" w:cs="Times New Roman"/>
        </w:rPr>
        <w:t xml:space="preserve"> </w:t>
      </w:r>
      <w:r w:rsidRPr="00CA7065">
        <w:rPr>
          <w:rFonts w:ascii="Times New Roman" w:hAnsi="Times New Roman" w:cs="Times New Roman"/>
        </w:rPr>
        <w:t>необходимых для обеспечения электронного документооборота в отношениях,</w:t>
      </w:r>
      <w:r>
        <w:rPr>
          <w:rFonts w:ascii="Times New Roman" w:hAnsi="Times New Roman" w:cs="Times New Roman"/>
        </w:rPr>
        <w:t xml:space="preserve"> </w:t>
      </w:r>
      <w:r w:rsidRPr="00CA7065">
        <w:rPr>
          <w:rFonts w:ascii="Times New Roman" w:hAnsi="Times New Roman" w:cs="Times New Roman"/>
        </w:rPr>
        <w:t xml:space="preserve">регулируемых законодательством Российской </w:t>
      </w:r>
      <w:r>
        <w:rPr>
          <w:rFonts w:ascii="Times New Roman" w:hAnsi="Times New Roman" w:cs="Times New Roman"/>
        </w:rPr>
        <w:t>Федерации о налогах и сборах").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А именно, изменения коснутся форматов следующих электронных документов: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подтверждения даты отправки электронного документа;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квитанции о приеме указанного документа;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уведомления об отказе в приеме;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извещения о получении;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информационного сообщения о представительстве в налоговых отношениях.</w:t>
      </w:r>
    </w:p>
    <w:p w:rsid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Приказ вступит в силу 11 апреля 2019 года.</w:t>
      </w:r>
    </w:p>
    <w:p w:rsidR="00CA7065" w:rsidRDefault="00BB5C0A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7" w:history="1">
        <w:r w:rsidR="00CA7065" w:rsidRPr="0055615F">
          <w:rPr>
            <w:rStyle w:val="a3"/>
            <w:rFonts w:ascii="Times New Roman" w:hAnsi="Times New Roman" w:cs="Times New Roman"/>
          </w:rPr>
          <w:t>http://www.garant.ru/news/1237918/</w:t>
        </w:r>
      </w:hyperlink>
      <w:r w:rsidR="00CA7065">
        <w:rPr>
          <w:rFonts w:ascii="Times New Roman" w:hAnsi="Times New Roman" w:cs="Times New Roman"/>
        </w:rPr>
        <w:t xml:space="preserve"> </w:t>
      </w:r>
    </w:p>
    <w:p w:rsid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A7065">
        <w:rPr>
          <w:rFonts w:ascii="Times New Roman" w:hAnsi="Times New Roman" w:cs="Times New Roman"/>
          <w:b/>
        </w:rPr>
        <w:t>Минтруд России разъяснил порядок внесения в трудовую книжку записей об увольнении с работы по совместительству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Согласно п. 20 Правил ведения и хранения трудовых книжек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 (письмо Минтруда России от 15 ноября 2018 г. № 14-2/В-913).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Как отмечают специалисты Минтруда России, срок внесения в трудовую книжку записи о работе по совместительству, а также порядок внесения таких записей нормативно не определены. На практике указанные записи вносятся как в хронологическом порядке, так и блоками: запись в трудовую книжку о работе по совместительству (одновременно о приеме и увольнении) вносится после увольнения из каждой организации на основании документа, содержащего сведения о приеме на работу по совместительству и о прекращении данного трудового договора.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Чиновники также полагают допустимым указание в записях о работе по совместительству наименований соответствующих организаций.</w:t>
      </w:r>
    </w:p>
    <w:p w:rsid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Default="00BB5C0A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8" w:history="1">
        <w:r w:rsidR="00CA7065" w:rsidRPr="0055615F">
          <w:rPr>
            <w:rStyle w:val="a3"/>
            <w:rFonts w:ascii="Times New Roman" w:hAnsi="Times New Roman" w:cs="Times New Roman"/>
          </w:rPr>
          <w:t>http://www.garant.ru/news/1237975/</w:t>
        </w:r>
      </w:hyperlink>
      <w:r w:rsidR="00CA7065">
        <w:rPr>
          <w:rFonts w:ascii="Times New Roman" w:hAnsi="Times New Roman" w:cs="Times New Roman"/>
        </w:rPr>
        <w:t xml:space="preserve"> </w:t>
      </w:r>
    </w:p>
    <w:p w:rsid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220DD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20DD5">
        <w:rPr>
          <w:rFonts w:ascii="Times New Roman" w:hAnsi="Times New Roman" w:cs="Times New Roman"/>
          <w:b/>
        </w:rPr>
        <w:t>Старт эксперимента по введению налога на профессиональный доход признали успешным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16 января 2019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Pr="00CA7065" w:rsidRDefault="00CA7065" w:rsidP="00220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A7065">
        <w:rPr>
          <w:rFonts w:ascii="Times New Roman" w:hAnsi="Times New Roman" w:cs="Times New Roman"/>
        </w:rPr>
        <w:t>Согласно информации</w:t>
      </w:r>
      <w:r w:rsidR="00220DD5">
        <w:rPr>
          <w:rFonts w:ascii="Times New Roman" w:hAnsi="Times New Roman" w:cs="Times New Roman"/>
        </w:rPr>
        <w:t>, указанной</w:t>
      </w:r>
      <w:r w:rsidRPr="00CA7065">
        <w:rPr>
          <w:rFonts w:ascii="Times New Roman" w:hAnsi="Times New Roman" w:cs="Times New Roman"/>
        </w:rPr>
        <w:t xml:space="preserve"> на сайте </w:t>
      </w:r>
      <w:r w:rsidR="00220DD5" w:rsidRPr="00CA7065">
        <w:rPr>
          <w:rFonts w:ascii="Times New Roman" w:hAnsi="Times New Roman" w:cs="Times New Roman"/>
        </w:rPr>
        <w:t>nalog.ru</w:t>
      </w:r>
      <w:r w:rsidR="00220DD5">
        <w:rPr>
          <w:rFonts w:ascii="Times New Roman" w:hAnsi="Times New Roman" w:cs="Times New Roman"/>
        </w:rPr>
        <w:t>,</w:t>
      </w:r>
      <w:r w:rsidR="00220DD5" w:rsidRPr="00CA7065">
        <w:rPr>
          <w:rFonts w:ascii="Times New Roman" w:hAnsi="Times New Roman" w:cs="Times New Roman"/>
        </w:rPr>
        <w:t xml:space="preserve"> </w:t>
      </w:r>
      <w:r w:rsidRPr="00CA7065">
        <w:rPr>
          <w:rFonts w:ascii="Times New Roman" w:hAnsi="Times New Roman" w:cs="Times New Roman"/>
        </w:rPr>
        <w:t xml:space="preserve">переход на новый </w:t>
      </w:r>
      <w:proofErr w:type="spellStart"/>
      <w:r w:rsidRPr="00CA7065">
        <w:rPr>
          <w:rFonts w:ascii="Times New Roman" w:hAnsi="Times New Roman" w:cs="Times New Roman"/>
        </w:rPr>
        <w:t>спецрежим</w:t>
      </w:r>
      <w:proofErr w:type="spellEnd"/>
      <w:r w:rsidRPr="00CA7065">
        <w:rPr>
          <w:rFonts w:ascii="Times New Roman" w:hAnsi="Times New Roman" w:cs="Times New Roman"/>
        </w:rPr>
        <w:t xml:space="preserve"> позволит легально вести бизнес и получать доход без рисков быть оштрафованным за незаконную предпринимательскую деятельность. Также на сайте приведены примеры, когда </w:t>
      </w:r>
      <w:proofErr w:type="spellStart"/>
      <w:r w:rsidRPr="00CA7065">
        <w:rPr>
          <w:rFonts w:ascii="Times New Roman" w:hAnsi="Times New Roman" w:cs="Times New Roman"/>
        </w:rPr>
        <w:t>самозанятому</w:t>
      </w:r>
      <w:proofErr w:type="spellEnd"/>
      <w:r w:rsidRPr="00CA7065">
        <w:rPr>
          <w:rFonts w:ascii="Times New Roman" w:hAnsi="Times New Roman" w:cs="Times New Roman"/>
        </w:rPr>
        <w:t xml:space="preserve"> </w:t>
      </w:r>
      <w:r w:rsidRPr="00CA7065">
        <w:rPr>
          <w:rFonts w:ascii="Times New Roman" w:hAnsi="Times New Roman" w:cs="Times New Roman"/>
        </w:rPr>
        <w:lastRenderedPageBreak/>
        <w:t xml:space="preserve">подойдет новый </w:t>
      </w:r>
      <w:proofErr w:type="spellStart"/>
      <w:r w:rsidRPr="00CA7065">
        <w:rPr>
          <w:rFonts w:ascii="Times New Roman" w:hAnsi="Times New Roman" w:cs="Times New Roman"/>
        </w:rPr>
        <w:t>спецрежим</w:t>
      </w:r>
      <w:proofErr w:type="spellEnd"/>
      <w:r w:rsidRPr="00CA7065">
        <w:rPr>
          <w:rFonts w:ascii="Times New Roman" w:hAnsi="Times New Roman" w:cs="Times New Roman"/>
        </w:rPr>
        <w:t>. Например, если физлицо получает доход от сдачи в аренду квартиры посуто</w:t>
      </w:r>
      <w:r w:rsidR="00220DD5">
        <w:rPr>
          <w:rFonts w:ascii="Times New Roman" w:hAnsi="Times New Roman" w:cs="Times New Roman"/>
        </w:rPr>
        <w:t xml:space="preserve">чно или на долгий срок. </w:t>
      </w:r>
      <w:r w:rsidRPr="00CA7065">
        <w:rPr>
          <w:rFonts w:ascii="Times New Roman" w:hAnsi="Times New Roman" w:cs="Times New Roman"/>
        </w:rPr>
        <w:t xml:space="preserve">В таком случае </w:t>
      </w:r>
      <w:proofErr w:type="spellStart"/>
      <w:r w:rsidRPr="00CA7065">
        <w:rPr>
          <w:rFonts w:ascii="Times New Roman" w:hAnsi="Times New Roman" w:cs="Times New Roman"/>
        </w:rPr>
        <w:t>самозанятому</w:t>
      </w:r>
      <w:proofErr w:type="spellEnd"/>
      <w:r w:rsidRPr="00CA7065">
        <w:rPr>
          <w:rFonts w:ascii="Times New Roman" w:hAnsi="Times New Roman" w:cs="Times New Roman"/>
        </w:rPr>
        <w:t xml:space="preserve"> не придется платить НДФЛ по ставке 13% и подавать декларацию. Налоговая ставка составит 4% при расчетах с физлицами или 6% при расчетах с ИП или </w:t>
      </w:r>
      <w:proofErr w:type="spellStart"/>
      <w:r w:rsidRPr="00CA7065">
        <w:rPr>
          <w:rFonts w:ascii="Times New Roman" w:hAnsi="Times New Roman" w:cs="Times New Roman"/>
        </w:rPr>
        <w:t>юрлицами</w:t>
      </w:r>
      <w:proofErr w:type="spellEnd"/>
      <w:r w:rsidRPr="00CA7065">
        <w:rPr>
          <w:rFonts w:ascii="Times New Roman" w:hAnsi="Times New Roman" w:cs="Times New Roman"/>
        </w:rPr>
        <w:t>. Однако</w:t>
      </w:r>
      <w:r w:rsidR="00220DD5">
        <w:rPr>
          <w:rFonts w:ascii="Times New Roman" w:hAnsi="Times New Roman" w:cs="Times New Roman"/>
        </w:rPr>
        <w:t>,</w:t>
      </w:r>
      <w:r w:rsidRPr="00CA7065">
        <w:rPr>
          <w:rFonts w:ascii="Times New Roman" w:hAnsi="Times New Roman" w:cs="Times New Roman"/>
        </w:rPr>
        <w:t xml:space="preserve"> для применения нового </w:t>
      </w:r>
      <w:proofErr w:type="spellStart"/>
      <w:r w:rsidRPr="00CA7065">
        <w:rPr>
          <w:rFonts w:ascii="Times New Roman" w:hAnsi="Times New Roman" w:cs="Times New Roman"/>
        </w:rPr>
        <w:t>спецрежима</w:t>
      </w:r>
      <w:proofErr w:type="spellEnd"/>
      <w:r w:rsidRPr="00CA7065">
        <w:rPr>
          <w:rFonts w:ascii="Times New Roman" w:hAnsi="Times New Roman" w:cs="Times New Roman"/>
        </w:rPr>
        <w:t xml:space="preserve"> действует ряд ограничений.</w:t>
      </w:r>
    </w:p>
    <w:p w:rsidR="00CA7065" w:rsidRPr="00CA7065" w:rsidRDefault="00CA7065" w:rsidP="00CA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A7065" w:rsidRDefault="00BB5C0A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9" w:history="1">
        <w:r w:rsidR="00220DD5" w:rsidRPr="0055615F">
          <w:rPr>
            <w:rStyle w:val="a3"/>
            <w:rFonts w:ascii="Times New Roman" w:hAnsi="Times New Roman" w:cs="Times New Roman"/>
          </w:rPr>
          <w:t>http://www.garant.ru/news/1237912/</w:t>
        </w:r>
      </w:hyperlink>
    </w:p>
    <w:p w:rsid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20DD5">
        <w:rPr>
          <w:rFonts w:ascii="Times New Roman" w:hAnsi="Times New Roman" w:cs="Times New Roman"/>
          <w:b/>
        </w:rPr>
        <w:t>К 1 февраля 2020 года планируется пересмотреть обязательные требования к бизнесу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16 января 2019</w:t>
      </w:r>
    </w:p>
    <w:p w:rsid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 xml:space="preserve">Об этом сообщил Председатель Правительства РФ Дмитрий Медведев в ходе выступления на X Гайдаровском форуме. По его словам, в настоящий момент количество обязательных требований в ходе проверок завышено. Речь идет, в частности, о более чем 9 тыс. нормативных актов, утвержденных еще в советское время, однако устаревших во всех отношениях. В качестве примера он привел требования п. 8.20 Санитарно-эпидемиологических требований к организациям общественного питания, изготовлению и </w:t>
      </w:r>
      <w:proofErr w:type="spellStart"/>
      <w:r w:rsidRPr="00220DD5">
        <w:rPr>
          <w:rFonts w:ascii="Times New Roman" w:hAnsi="Times New Roman" w:cs="Times New Roman"/>
        </w:rPr>
        <w:t>оборотоспособности</w:t>
      </w:r>
      <w:proofErr w:type="spellEnd"/>
      <w:r w:rsidRPr="00220DD5">
        <w:rPr>
          <w:rFonts w:ascii="Times New Roman" w:hAnsi="Times New Roman" w:cs="Times New Roman"/>
        </w:rPr>
        <w:t xml:space="preserve"> в них пищевых продуктов и продовольственного сырья. В соответствии с ним при приготовлении омлета смесь яйца с другими компонентами выливают на смазанный жиром противень или порционную сковороду слоем 2,5-3 см и ставят в жарочный шкаф с температурой 180-200°С на 8-10 мин.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Как пояснил Дмитрий Медведев, положения подобных НПА до 1 февраля следующего года будут пересмотрены на предмет соответствия современным реалиям и при необходимости изменены, в противном случае с указанной даты они автоматически утратят силу. В этих целях аппарату Правительства будет дано поручение создать специальную "дорожную карту".</w:t>
      </w:r>
    </w:p>
    <w:p w:rsid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Default="00BB5C0A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220DD5" w:rsidRPr="0055615F">
          <w:rPr>
            <w:rStyle w:val="a3"/>
            <w:rFonts w:ascii="Times New Roman" w:hAnsi="Times New Roman" w:cs="Times New Roman"/>
          </w:rPr>
          <w:t>http://www.garant.ru/news/1238107/</w:t>
        </w:r>
      </w:hyperlink>
    </w:p>
    <w:p w:rsid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20DD5">
        <w:rPr>
          <w:rFonts w:ascii="Times New Roman" w:hAnsi="Times New Roman" w:cs="Times New Roman"/>
          <w:b/>
        </w:rPr>
        <w:t>Определены правила регистрации в ЕИС участников закупок по Закону № 44-ФЗ и ведения единого реестра участников закупок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17 января 2019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Утвержденные Правительством РФ в соответствии с ч. 1 и ч. 11 ст. 24.2 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Правила регистрации участников закупок в ЕИС и ведения единого реестра участников закупок (далее – Правила) определяет порядок и сроки регистрации, перечень представляемых в этих целях информации и документов, порядок ведения единого реестра участников закупок, в том числе внесения в него изменений, перечень информации и документов, включаемых в реестр, сроки их размещения в реестре (постановление Правительства РФ от 30 декабря 2018 г. № 1752).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Так, для регистрации участника в ЕИС, которая осуществляется в электронной форме, уполномоченное лицо проходит регистрацию, идентификацию и аутентификацию в ЕСИА и формирует необходимые информацию и документы, перечень которых определен Правилами, для их размещения в реестре участников. При этом часть информации и документов формируется участниками в ЕИС самостоятельно, а часть – автоматически на основании сведений из иных информационных систем и официальных сайтов федеральных органов власти.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Федеральное казначейство включит указанные документы и информацию в реестр не позднее одного рабочего дня после выполнения необходимых действий.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Участник считается зарегистрированным в ЕИС с 00.00 часов по московскому времени дня, следующего за днем осуществления предусмотренных Правилами действий.</w:t>
      </w:r>
    </w:p>
    <w:p w:rsidR="00220DD5" w:rsidRP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0DD5" w:rsidRDefault="00220DD5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0DD5">
        <w:rPr>
          <w:rFonts w:ascii="Times New Roman" w:hAnsi="Times New Roman" w:cs="Times New Roman"/>
        </w:rPr>
        <w:t>Документ вступил в силу 31 декабря 2018 года.</w:t>
      </w:r>
    </w:p>
    <w:p w:rsidR="00931FC7" w:rsidRDefault="00BB5C0A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931FC7" w:rsidRPr="0055615F">
          <w:rPr>
            <w:rStyle w:val="a3"/>
            <w:rFonts w:ascii="Times New Roman" w:hAnsi="Times New Roman" w:cs="Times New Roman"/>
          </w:rPr>
          <w:t>http://www.garant.ru/news/1238313/</w:t>
        </w:r>
      </w:hyperlink>
    </w:p>
    <w:p w:rsidR="00931FC7" w:rsidRDefault="00931FC7" w:rsidP="00220D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1FC7">
        <w:rPr>
          <w:rFonts w:ascii="Times New Roman" w:hAnsi="Times New Roman" w:cs="Times New Roman"/>
          <w:b/>
        </w:rPr>
        <w:lastRenderedPageBreak/>
        <w:t>Утвержден план мероприятий по улучшению делового климата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18 января 2019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 xml:space="preserve">В указанном плане, сформированном Правительством РФ, 130 пунктов, в соответствии с которыми предусмотрена разработка 33 федеральных законов, 38 актов </w:t>
      </w:r>
      <w:proofErr w:type="spellStart"/>
      <w:r w:rsidRPr="00931FC7">
        <w:rPr>
          <w:rFonts w:ascii="Times New Roman" w:hAnsi="Times New Roman" w:cs="Times New Roman"/>
        </w:rPr>
        <w:t>кабмина</w:t>
      </w:r>
      <w:proofErr w:type="spellEnd"/>
      <w:r w:rsidRPr="00931FC7">
        <w:rPr>
          <w:rFonts w:ascii="Times New Roman" w:hAnsi="Times New Roman" w:cs="Times New Roman"/>
        </w:rPr>
        <w:t>, 21 ведомственного акта (распоряжение Правительства РФ от 17 января 2019 года № 20-р1). Его реализации будет осуществляться по 12 направлениям, в числе которых: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"Градостроительная деятельность и территориальное планирование";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"Таможенное администрирование";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"Международная торговля и развитие экспорта";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"Доступ субъектов малого и среднего предпринимательства к закупкам компаний с государственным участием";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"Доступ субъектов малого и среднего предпринимательства к финансовым ресурсам";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"Регистрация юр</w:t>
      </w:r>
      <w:r>
        <w:rPr>
          <w:rFonts w:ascii="Times New Roman" w:hAnsi="Times New Roman" w:cs="Times New Roman"/>
        </w:rPr>
        <w:t xml:space="preserve">идических </w:t>
      </w:r>
      <w:r w:rsidRPr="00931FC7">
        <w:rPr>
          <w:rFonts w:ascii="Times New Roman" w:hAnsi="Times New Roman" w:cs="Times New Roman"/>
        </w:rPr>
        <w:t>лиц".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В частности, в рамках работы по последнему направлению планируется привести к единообразию практику регистрации юр</w:t>
      </w:r>
      <w:r>
        <w:rPr>
          <w:rFonts w:ascii="Times New Roman" w:hAnsi="Times New Roman" w:cs="Times New Roman"/>
        </w:rPr>
        <w:t xml:space="preserve">идического </w:t>
      </w:r>
      <w:r w:rsidRPr="00931FC7">
        <w:rPr>
          <w:rFonts w:ascii="Times New Roman" w:hAnsi="Times New Roman" w:cs="Times New Roman"/>
        </w:rPr>
        <w:t>лица по месту жительства участника юр</w:t>
      </w:r>
      <w:r>
        <w:rPr>
          <w:rFonts w:ascii="Times New Roman" w:hAnsi="Times New Roman" w:cs="Times New Roman"/>
        </w:rPr>
        <w:t xml:space="preserve">идического </w:t>
      </w:r>
      <w:r w:rsidRPr="00931FC7">
        <w:rPr>
          <w:rFonts w:ascii="Times New Roman" w:hAnsi="Times New Roman" w:cs="Times New Roman"/>
        </w:rPr>
        <w:t>лица или лица, имеющего право без доверенности действовать от его имени как при изменении адреса юр</w:t>
      </w:r>
      <w:r>
        <w:rPr>
          <w:rFonts w:ascii="Times New Roman" w:hAnsi="Times New Roman" w:cs="Times New Roman"/>
        </w:rPr>
        <w:t xml:space="preserve">идического </w:t>
      </w:r>
      <w:r w:rsidRPr="00931FC7">
        <w:rPr>
          <w:rFonts w:ascii="Times New Roman" w:hAnsi="Times New Roman" w:cs="Times New Roman"/>
        </w:rPr>
        <w:t xml:space="preserve">лица, так и при его создании. Соответствующий законопроект предполагается внести в Госдуму в сентябре текущего года. А в ходе реализации направления "Доступ субъектов малого и среднего предпринимательства к закупкам компаний с государственным участием" ожидается увеличение доли закупок отдельных видов </w:t>
      </w:r>
      <w:proofErr w:type="spellStart"/>
      <w:r w:rsidRPr="00931FC7">
        <w:rPr>
          <w:rFonts w:ascii="Times New Roman" w:hAnsi="Times New Roman" w:cs="Times New Roman"/>
        </w:rPr>
        <w:t>юрлиц</w:t>
      </w:r>
      <w:proofErr w:type="spellEnd"/>
      <w:r w:rsidRPr="00931FC7">
        <w:rPr>
          <w:rFonts w:ascii="Times New Roman" w:hAnsi="Times New Roman" w:cs="Times New Roman"/>
        </w:rPr>
        <w:t>, участниками которых являются только субъекты МСП, до 18% к 2020 году.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Эффективность реализации плана будет оцениваться по целевым показателям и их значениям до 2024 года. Причем ответственные руководители федеральных органов исполнительной власти будут ежеквартально, до пятого числа месяца, следующего за отчетным кварталом, представлять в Минэкономразвития России информацию о ходе реализации его мероприятий.</w:t>
      </w: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Default="00BB5C0A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2" w:history="1">
        <w:r w:rsidR="00931FC7" w:rsidRPr="0055615F">
          <w:rPr>
            <w:rStyle w:val="a3"/>
            <w:rFonts w:ascii="Times New Roman" w:hAnsi="Times New Roman" w:cs="Times New Roman"/>
          </w:rPr>
          <w:t>http://www.garant.ru/news/1238436/</w:t>
        </w:r>
      </w:hyperlink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1FC7">
        <w:rPr>
          <w:rFonts w:ascii="Times New Roman" w:hAnsi="Times New Roman" w:cs="Times New Roman"/>
          <w:b/>
        </w:rPr>
        <w:t>Форма уведомления об уплате физлицами имущественных налогов изменится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18 января 2019</w:t>
      </w: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ФНС России внесла изменения в форму налогового уведомления, направляемого физлицам для уплаты имущественных налогов. В частности, налоговые уведомления будут направляться без платежных документов на уплату физлицами налогов в бюджетную систему РФ. Вместо этого в уведомлении будет содержаться необходимая информация для перечисления налога на имущество физлиц, земельного и транспортного налога. Такая же строка будет добавлена под таблицами о перерасчете вышеуказанных налогов и под таблицей перерасчета НДФЛ, который не удержан налоговым агентом.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Приказ вступит в силу 1 июня 2019 года.</w:t>
      </w:r>
    </w:p>
    <w:p w:rsidR="00931FC7" w:rsidRDefault="00BB5C0A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3" w:history="1">
        <w:r w:rsidR="00931FC7" w:rsidRPr="0055615F">
          <w:rPr>
            <w:rStyle w:val="a3"/>
            <w:rFonts w:ascii="Times New Roman" w:hAnsi="Times New Roman" w:cs="Times New Roman"/>
          </w:rPr>
          <w:t>http://www.garant.ru/news/1238443/</w:t>
        </w:r>
      </w:hyperlink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1FC7">
        <w:rPr>
          <w:rFonts w:ascii="Times New Roman" w:hAnsi="Times New Roman" w:cs="Times New Roman"/>
          <w:b/>
        </w:rPr>
        <w:t>Функционирование национальной гарантийной системы поддержки МСП планируется закрепить на законодательном уровне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18 января 2019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Соответствующий законопроект, разработанный для расширения доступа субъектов МСП к финансовым ресурсам, в том числе льготному финансированию, представлен Минэкономразвития России для независимой антикоррупционной экспертизы. В соответствии с документом под указанной системой предлагается понимать систему взаимодействующих организаций, обеспечивающих доступ субъектов МСП и организаций, образующих инфраструктуру их поддержки, к кредитн</w:t>
      </w:r>
      <w:r>
        <w:rPr>
          <w:rFonts w:ascii="Times New Roman" w:hAnsi="Times New Roman" w:cs="Times New Roman"/>
        </w:rPr>
        <w:t>ым и другим финансовым ресурсам.</w:t>
      </w:r>
      <w:r w:rsidRPr="00931FC7">
        <w:rPr>
          <w:rFonts w:ascii="Times New Roman" w:hAnsi="Times New Roman" w:cs="Times New Roman"/>
        </w:rPr>
        <w:t xml:space="preserve"> 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 xml:space="preserve">Ожидается, что она будет состоять из АО "Корпорация "МСП", АО "Российский банк поддержки малого и среднего предпринимательства", а также фондов содействия кредитованию (гарантийных фондов, фондов поручительств), аккредитованных соответствующим образом. При этом </w:t>
      </w:r>
      <w:r w:rsidRPr="00931FC7">
        <w:rPr>
          <w:rFonts w:ascii="Times New Roman" w:hAnsi="Times New Roman" w:cs="Times New Roman"/>
        </w:rPr>
        <w:lastRenderedPageBreak/>
        <w:t>отмечается, что основные положения развития национальной гарантийной системы определит Минэкономразвития России.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 xml:space="preserve">В случае принятия закона АО "Российский банк поддержки малого и среднего предпринимательства" и региональные гарантийные организации будут предоставлять независимые гарантии, в частности, по: 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1FC7">
        <w:rPr>
          <w:rFonts w:ascii="Times New Roman" w:hAnsi="Times New Roman" w:cs="Times New Roman"/>
        </w:rPr>
        <w:t>обязательствам субъектов МСП и организаций, образующих инфраструктуру их поддержки, основанным на кредитных договорах, договорах займа, финансовой аренды (лизинга), о предоставлении банковской гарантии;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1FC7">
        <w:rPr>
          <w:rFonts w:ascii="Times New Roman" w:hAnsi="Times New Roman" w:cs="Times New Roman"/>
        </w:rPr>
        <w:t xml:space="preserve">обязательствам кредитных организаций, МФО предпринимательского финансирования, других </w:t>
      </w:r>
      <w:proofErr w:type="spellStart"/>
      <w:r w:rsidRPr="00931FC7">
        <w:rPr>
          <w:rFonts w:ascii="Times New Roman" w:hAnsi="Times New Roman" w:cs="Times New Roman"/>
        </w:rPr>
        <w:t>юрлиц</w:t>
      </w:r>
      <w:proofErr w:type="spellEnd"/>
      <w:r w:rsidRPr="00931FC7">
        <w:rPr>
          <w:rFonts w:ascii="Times New Roman" w:hAnsi="Times New Roman" w:cs="Times New Roman"/>
        </w:rPr>
        <w:t>, оказывающих финансовую поддержку субъектам МСП;</w:t>
      </w:r>
    </w:p>
    <w:p w:rsidR="00931FC7" w:rsidRP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1FC7">
        <w:rPr>
          <w:rFonts w:ascii="Times New Roman" w:hAnsi="Times New Roman" w:cs="Times New Roman"/>
        </w:rPr>
        <w:t>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други</w:t>
      </w:r>
      <w:r>
        <w:rPr>
          <w:rFonts w:ascii="Times New Roman" w:hAnsi="Times New Roman" w:cs="Times New Roman"/>
        </w:rPr>
        <w:t>м обязательствам субъектов МСП.</w:t>
      </w: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1FC7">
        <w:rPr>
          <w:rFonts w:ascii="Times New Roman" w:hAnsi="Times New Roman" w:cs="Times New Roman"/>
        </w:rPr>
        <w:t>В случае принятия документ вступит в силу со дня его официального опубликования, а его независимая антикоррупционная экспертиза завершится 23 января. Напомним, что с 1 января АО "Корпорация МСП" гарантировано предоставление господдержки из федерального бюджета на субсидии соответствующим субъектам в 2019-2024 годах.</w:t>
      </w:r>
    </w:p>
    <w:p w:rsidR="00931FC7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1FC7" w:rsidRDefault="00BB5C0A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4" w:history="1">
        <w:r w:rsidR="00931FC7" w:rsidRPr="0055615F">
          <w:rPr>
            <w:rStyle w:val="a3"/>
            <w:rFonts w:ascii="Times New Roman" w:hAnsi="Times New Roman" w:cs="Times New Roman"/>
          </w:rPr>
          <w:t>http://www.garant.ru/news/1238466/</w:t>
        </w:r>
      </w:hyperlink>
      <w:r w:rsidR="00931FC7">
        <w:rPr>
          <w:rFonts w:ascii="Times New Roman" w:hAnsi="Times New Roman" w:cs="Times New Roman"/>
        </w:rPr>
        <w:t xml:space="preserve"> </w:t>
      </w:r>
    </w:p>
    <w:p w:rsidR="00931FC7" w:rsidRPr="00805F3C" w:rsidRDefault="00931FC7" w:rsidP="00931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931FC7" w:rsidRPr="0080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7E"/>
    <w:rsid w:val="00220911"/>
    <w:rsid w:val="00220DD5"/>
    <w:rsid w:val="00372950"/>
    <w:rsid w:val="0041160C"/>
    <w:rsid w:val="00447BD5"/>
    <w:rsid w:val="00534D33"/>
    <w:rsid w:val="00606C41"/>
    <w:rsid w:val="006D6E74"/>
    <w:rsid w:val="00805F3C"/>
    <w:rsid w:val="00820E07"/>
    <w:rsid w:val="008A1362"/>
    <w:rsid w:val="00931FC7"/>
    <w:rsid w:val="00B168BB"/>
    <w:rsid w:val="00BB5C0A"/>
    <w:rsid w:val="00C7602F"/>
    <w:rsid w:val="00C927F7"/>
    <w:rsid w:val="00CA7065"/>
    <w:rsid w:val="00D43B95"/>
    <w:rsid w:val="00DE42CC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18EF-965B-4AE4-BC7F-F0AA2CF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37975/" TargetMode="External"/><Relationship Id="rId13" Type="http://schemas.openxmlformats.org/officeDocument/2006/relationships/hyperlink" Target="http://www.garant.ru/news/12384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news/1237918/" TargetMode="External"/><Relationship Id="rId12" Type="http://schemas.openxmlformats.org/officeDocument/2006/relationships/hyperlink" Target="http://www.garant.ru/news/123843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news/1237770/" TargetMode="External"/><Relationship Id="rId11" Type="http://schemas.openxmlformats.org/officeDocument/2006/relationships/hyperlink" Target="http://www.garant.ru/news/1238313/" TargetMode="External"/><Relationship Id="rId5" Type="http://schemas.openxmlformats.org/officeDocument/2006/relationships/hyperlink" Target="http://www.garant.ru/news/123776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news/1238107/" TargetMode="External"/><Relationship Id="rId4" Type="http://schemas.openxmlformats.org/officeDocument/2006/relationships/hyperlink" Target="http://www.garant.ru/news/1237757/" TargetMode="External"/><Relationship Id="rId9" Type="http://schemas.openxmlformats.org/officeDocument/2006/relationships/hyperlink" Target="http://www.garant.ru/news/1237912/" TargetMode="External"/><Relationship Id="rId14" Type="http://schemas.openxmlformats.org/officeDocument/2006/relationships/hyperlink" Target="http://www.garant.ru/news/1238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</dc:creator>
  <cp:keywords/>
  <dc:description/>
  <cp:lastModifiedBy>ZhaboMA</cp:lastModifiedBy>
  <cp:revision>2</cp:revision>
  <dcterms:created xsi:type="dcterms:W3CDTF">2019-01-21T06:37:00Z</dcterms:created>
  <dcterms:modified xsi:type="dcterms:W3CDTF">2019-01-21T06:37:00Z</dcterms:modified>
</cp:coreProperties>
</file>